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04E427" w14:textId="77777777" w:rsidR="003C5396" w:rsidRPr="000509B7" w:rsidRDefault="003C5396" w:rsidP="003C5396">
      <w:pPr>
        <w:spacing w:before="200" w:line="240" w:lineRule="auto"/>
        <w:rPr>
          <w:rFonts w:asciiTheme="minorHAnsi" w:hAnsiTheme="minorHAnsi"/>
          <w:b/>
          <w:bCs/>
          <w:color w:val="000000" w:themeColor="text1"/>
        </w:rPr>
      </w:pPr>
      <w:bookmarkStart w:id="0" w:name="_GoBack"/>
      <w:bookmarkEnd w:id="0"/>
      <w:r w:rsidRPr="000509B7">
        <w:rPr>
          <w:rFonts w:asciiTheme="minorHAnsi" w:hAnsiTheme="minorHAnsi"/>
          <w:b/>
          <w:bCs/>
          <w:color w:val="000000" w:themeColor="text1"/>
        </w:rPr>
        <w:t>Directorate:</w:t>
      </w:r>
      <w:r w:rsidRPr="000509B7">
        <w:rPr>
          <w:rFonts w:asciiTheme="minorHAnsi" w:hAnsiTheme="minorHAnsi"/>
          <w:b/>
          <w:bCs/>
          <w:color w:val="000000" w:themeColor="text1"/>
        </w:rPr>
        <w:tab/>
        <w:t>Chief Minister Treasury and Economic Development</w:t>
      </w:r>
    </w:p>
    <w:p w14:paraId="25B17DD7" w14:textId="77777777" w:rsidR="003C5396" w:rsidRPr="000509B7" w:rsidRDefault="003C5396" w:rsidP="003C5396">
      <w:pPr>
        <w:spacing w:before="200" w:line="240" w:lineRule="auto"/>
        <w:rPr>
          <w:rFonts w:asciiTheme="minorHAnsi" w:hAnsiTheme="minorHAnsi"/>
          <w:b/>
          <w:bCs/>
          <w:color w:val="000000" w:themeColor="text1"/>
        </w:rPr>
      </w:pPr>
      <w:r w:rsidRPr="000509B7">
        <w:rPr>
          <w:rFonts w:asciiTheme="minorHAnsi" w:hAnsiTheme="minorHAnsi"/>
          <w:b/>
          <w:bCs/>
          <w:color w:val="000000" w:themeColor="text1"/>
        </w:rPr>
        <w:t xml:space="preserve">18/208 </w:t>
      </w:r>
      <w:r>
        <w:rPr>
          <w:rFonts w:asciiTheme="minorHAnsi" w:hAnsiTheme="minorHAnsi"/>
          <w:b/>
          <w:bCs/>
          <w:color w:val="000000" w:themeColor="text1"/>
        </w:rPr>
        <w:t>-</w:t>
      </w:r>
      <w:r w:rsidRPr="000509B7">
        <w:rPr>
          <w:rFonts w:asciiTheme="minorHAnsi" w:hAnsiTheme="minorHAnsi"/>
          <w:b/>
          <w:bCs/>
          <w:color w:val="000000" w:themeColor="text1"/>
        </w:rPr>
        <w:t xml:space="preserve"> National Housing and Homelessness Agreement</w:t>
      </w: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038"/>
      </w:tblGrid>
      <w:tr w:rsidR="003C5396" w:rsidRPr="00966EB9" w14:paraId="0FA9285D" w14:textId="77777777" w:rsidTr="003B6A8A">
        <w:trPr>
          <w:jc w:val="center"/>
        </w:trPr>
        <w:tc>
          <w:tcPr>
            <w:tcW w:w="9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57A7F" w14:textId="77777777" w:rsidR="003C5396" w:rsidRPr="000509B7" w:rsidRDefault="003C5396" w:rsidP="003B6A8A">
            <w:pPr>
              <w:spacing w:before="60" w:after="60" w:line="240" w:lineRule="auto"/>
              <w:rPr>
                <w:rFonts w:asciiTheme="minorHAnsi" w:hAnsiTheme="minorHAnsi"/>
                <w:b/>
                <w:bCs/>
                <w:color w:val="000000" w:themeColor="text1"/>
              </w:rPr>
            </w:pPr>
            <w:r w:rsidRPr="000509B7">
              <w:rPr>
                <w:rFonts w:asciiTheme="minorHAnsi" w:hAnsiTheme="minorHAnsi"/>
                <w:b/>
                <w:bCs/>
                <w:color w:val="000000" w:themeColor="text1"/>
              </w:rPr>
              <w:t>Summary of Impacts</w:t>
            </w:r>
          </w:p>
        </w:tc>
      </w:tr>
      <w:tr w:rsidR="003C5396" w:rsidRPr="00966EB9" w14:paraId="663EEDAE" w14:textId="77777777" w:rsidTr="003B6A8A">
        <w:trPr>
          <w:jc w:val="center"/>
        </w:trPr>
        <w:tc>
          <w:tcPr>
            <w:tcW w:w="9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7E4389" w14:textId="77777777" w:rsidR="003C5396" w:rsidRPr="00966EB9" w:rsidRDefault="003C5396" w:rsidP="003B6A8A">
            <w:pPr>
              <w:numPr>
                <w:ilvl w:val="0"/>
                <w:numId w:val="2"/>
              </w:numPr>
              <w:spacing w:before="60" w:after="60" w:line="240" w:lineRule="auto"/>
              <w:ind w:left="360"/>
              <w:rPr>
                <w:rFonts w:asciiTheme="minorHAnsi" w:hAnsiTheme="minorHAnsi"/>
                <w:color w:val="000000" w:themeColor="text1"/>
              </w:rPr>
            </w:pPr>
            <w:r w:rsidRPr="00966EB9">
              <w:rPr>
                <w:rFonts w:asciiTheme="minorHAnsi" w:hAnsiTheme="minorHAnsi"/>
                <w:color w:val="000000" w:themeColor="text1"/>
              </w:rPr>
              <w:t>There are neutral social and economic impacts. There are no environmental impacts</w:t>
            </w:r>
          </w:p>
          <w:p w14:paraId="71F1D11B" w14:textId="77777777" w:rsidR="003C5396" w:rsidRPr="000509B7" w:rsidRDefault="003C5396" w:rsidP="003B6A8A">
            <w:pPr>
              <w:numPr>
                <w:ilvl w:val="0"/>
                <w:numId w:val="2"/>
              </w:numPr>
              <w:spacing w:before="60" w:after="60" w:line="240" w:lineRule="auto"/>
              <w:ind w:left="360"/>
              <w:rPr>
                <w:rFonts w:asciiTheme="minorHAnsi" w:hAnsiTheme="minorHAnsi"/>
                <w:color w:val="000000" w:themeColor="text1"/>
              </w:rPr>
            </w:pPr>
            <w:r w:rsidRPr="000509B7">
              <w:rPr>
                <w:rFonts w:asciiTheme="minorHAnsi" w:hAnsiTheme="minorHAnsi"/>
                <w:color w:val="000000" w:themeColor="text1"/>
              </w:rPr>
              <w:t xml:space="preserve">This submission seeks agreement to sign the National Housing and Homelessness Agreement, to ensure current Commonwealth funding continues. </w:t>
            </w:r>
          </w:p>
          <w:p w14:paraId="64F0000D" w14:textId="77777777" w:rsidR="003C5396" w:rsidRPr="000509B7" w:rsidRDefault="003C5396" w:rsidP="003B6A8A">
            <w:pPr>
              <w:numPr>
                <w:ilvl w:val="0"/>
                <w:numId w:val="2"/>
              </w:numPr>
              <w:spacing w:before="60" w:after="60" w:line="240" w:lineRule="auto"/>
              <w:ind w:left="360"/>
              <w:rPr>
                <w:rFonts w:asciiTheme="minorHAnsi" w:hAnsiTheme="minorHAnsi"/>
                <w:color w:val="000000" w:themeColor="text1"/>
              </w:rPr>
            </w:pPr>
            <w:r w:rsidRPr="000509B7">
              <w:rPr>
                <w:rFonts w:asciiTheme="minorHAnsi" w:hAnsiTheme="minorHAnsi"/>
                <w:color w:val="000000" w:themeColor="text1"/>
              </w:rPr>
              <w:t>Agreement to the recommendations ensures the continuation of the current state of affairs and has neutral impacts. If the recommendations are not agreed to, there will be negative impacts to the ACT budget with potential flow through to negative social impacts.</w:t>
            </w:r>
          </w:p>
        </w:tc>
      </w:tr>
    </w:tbl>
    <w:p w14:paraId="173108D3" w14:textId="77777777" w:rsidR="003C5396" w:rsidRPr="000509B7" w:rsidRDefault="003C5396" w:rsidP="003C5396">
      <w:pPr>
        <w:spacing w:after="120" w:line="240" w:lineRule="auto"/>
        <w:rPr>
          <w:rFonts w:asciiTheme="minorHAnsi" w:hAnsiTheme="minorHAnsi"/>
          <w:i/>
          <w:color w:val="000000" w:themeColor="text1"/>
        </w:rPr>
      </w:pPr>
      <w:r w:rsidRPr="00966EB9">
        <w:rPr>
          <w:rFonts w:asciiTheme="minorHAnsi" w:hAnsiTheme="minorHAnsi"/>
          <w:i/>
          <w:color w:val="000000" w:themeColor="text1"/>
        </w:rPr>
        <w:t>Key to impacts: Red – negative, Blue – neutral and Green – positive</w:t>
      </w:r>
      <w:r w:rsidRPr="000509B7">
        <w:rPr>
          <w:rFonts w:asciiTheme="minorHAnsi" w:hAnsiTheme="minorHAnsi"/>
          <w:i/>
          <w:color w:val="000000" w:themeColor="text1"/>
        </w:rPr>
        <w:t>.</w:t>
      </w:r>
    </w:p>
    <w:p w14:paraId="4F2C4D9C" w14:textId="77777777" w:rsidR="003C5396" w:rsidRPr="000509B7" w:rsidRDefault="003C5396" w:rsidP="003C5396">
      <w:pPr>
        <w:spacing w:before="120" w:after="120" w:line="240" w:lineRule="auto"/>
        <w:rPr>
          <w:rFonts w:asciiTheme="minorHAnsi" w:hAnsiTheme="minorHAnsi"/>
          <w:b/>
          <w:bCs/>
          <w:color w:val="000000" w:themeColor="text1"/>
        </w:rPr>
      </w:pPr>
      <w:r w:rsidRPr="000509B7">
        <w:rPr>
          <w:rFonts w:asciiTheme="minorHAnsi" w:hAnsiTheme="minorHAnsi"/>
          <w:b/>
          <w:bCs/>
          <w:color w:val="000000" w:themeColor="text1"/>
        </w:rPr>
        <w:t>Social</w:t>
      </w: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506"/>
        <w:gridCol w:w="7510"/>
      </w:tblGrid>
      <w:tr w:rsidR="003C5396" w:rsidRPr="00966EB9" w14:paraId="36D0A673" w14:textId="77777777" w:rsidTr="003B6A8A">
        <w:trPr>
          <w:jc w:val="center"/>
        </w:trPr>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tcPr>
          <w:p w14:paraId="71AA3408" w14:textId="77777777" w:rsidR="003C5396" w:rsidRPr="000509B7" w:rsidRDefault="003C5396" w:rsidP="003B6A8A">
            <w:pPr>
              <w:spacing w:before="60" w:after="60" w:line="240" w:lineRule="auto"/>
              <w:rPr>
                <w:rFonts w:asciiTheme="minorHAnsi" w:hAnsiTheme="minorHAnsi"/>
                <w:color w:val="000000" w:themeColor="text1"/>
              </w:rPr>
            </w:pPr>
            <w:r w:rsidRPr="000509B7">
              <w:rPr>
                <w:rFonts w:asciiTheme="minorHAnsi" w:hAnsiTheme="minorHAnsi"/>
                <w:b/>
                <w:bCs/>
                <w:color w:val="000000" w:themeColor="text1"/>
              </w:rPr>
              <w:t>Housing and affordable housing</w:t>
            </w:r>
          </w:p>
        </w:tc>
        <w:tc>
          <w:tcPr>
            <w:tcW w:w="7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B195C" w14:textId="77777777" w:rsidR="003C5396" w:rsidRPr="000509B7" w:rsidRDefault="003C5396" w:rsidP="003B6A8A">
            <w:pPr>
              <w:numPr>
                <w:ilvl w:val="0"/>
                <w:numId w:val="2"/>
              </w:numPr>
              <w:spacing w:before="60" w:after="60" w:line="240" w:lineRule="auto"/>
              <w:ind w:left="360"/>
              <w:rPr>
                <w:rFonts w:asciiTheme="minorHAnsi" w:hAnsiTheme="minorHAnsi"/>
                <w:color w:val="000000" w:themeColor="text1"/>
              </w:rPr>
            </w:pPr>
            <w:r w:rsidRPr="000509B7">
              <w:rPr>
                <w:rFonts w:asciiTheme="minorHAnsi" w:hAnsiTheme="minorHAnsi"/>
                <w:color w:val="000000" w:themeColor="text1"/>
              </w:rPr>
              <w:t>Signing the agreement secures ongoing funding from the Commonwealth for housing and affordable housing projects.</w:t>
            </w:r>
          </w:p>
          <w:p w14:paraId="3E289B0A" w14:textId="77777777" w:rsidR="003C5396" w:rsidRPr="000509B7" w:rsidRDefault="003C5396" w:rsidP="003B6A8A">
            <w:pPr>
              <w:numPr>
                <w:ilvl w:val="0"/>
                <w:numId w:val="2"/>
              </w:numPr>
              <w:spacing w:before="60" w:after="60" w:line="240" w:lineRule="auto"/>
              <w:ind w:left="360"/>
              <w:rPr>
                <w:rFonts w:asciiTheme="minorHAnsi" w:hAnsiTheme="minorHAnsi"/>
                <w:color w:val="000000" w:themeColor="text1"/>
              </w:rPr>
            </w:pPr>
            <w:r w:rsidRPr="000509B7">
              <w:rPr>
                <w:rFonts w:asciiTheme="minorHAnsi" w:hAnsiTheme="minorHAnsi"/>
                <w:color w:val="000000" w:themeColor="text1"/>
              </w:rPr>
              <w:t>The impact is neutral, as these are projects that are already undertaken by the ACT Government. However, if the agreement is not signed there will be funding issues.</w:t>
            </w:r>
          </w:p>
        </w:tc>
      </w:tr>
      <w:tr w:rsidR="003C5396" w:rsidRPr="00966EB9" w14:paraId="4D428E55" w14:textId="77777777" w:rsidTr="003B6A8A">
        <w:trPr>
          <w:jc w:val="center"/>
        </w:trPr>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tcPr>
          <w:p w14:paraId="7D8E5F1E" w14:textId="77777777" w:rsidR="003C5396" w:rsidRPr="00966EB9" w:rsidRDefault="003C5396" w:rsidP="003B6A8A">
            <w:pPr>
              <w:spacing w:before="60" w:after="60" w:line="240" w:lineRule="auto"/>
              <w:rPr>
                <w:rFonts w:asciiTheme="minorHAnsi" w:hAnsiTheme="minorHAnsi"/>
                <w:b/>
                <w:bCs/>
                <w:color w:val="000000" w:themeColor="text1"/>
              </w:rPr>
            </w:pPr>
            <w:r w:rsidRPr="00966EB9">
              <w:rPr>
                <w:rFonts w:asciiTheme="minorHAnsi" w:hAnsiTheme="minorHAnsi"/>
                <w:b/>
                <w:bCs/>
                <w:color w:val="000000" w:themeColor="text1"/>
              </w:rPr>
              <w:t>Other</w:t>
            </w:r>
          </w:p>
        </w:tc>
        <w:tc>
          <w:tcPr>
            <w:tcW w:w="7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3FDD4" w14:textId="77777777" w:rsidR="003C5396" w:rsidRPr="000509B7" w:rsidRDefault="003C5396" w:rsidP="003B6A8A">
            <w:pPr>
              <w:numPr>
                <w:ilvl w:val="0"/>
                <w:numId w:val="2"/>
              </w:numPr>
              <w:spacing w:before="60" w:after="60" w:line="240" w:lineRule="auto"/>
              <w:ind w:left="360"/>
              <w:rPr>
                <w:rFonts w:asciiTheme="minorHAnsi" w:hAnsiTheme="minorHAnsi"/>
                <w:color w:val="000000" w:themeColor="text1"/>
              </w:rPr>
            </w:pPr>
            <w:r w:rsidRPr="000509B7">
              <w:rPr>
                <w:rFonts w:asciiTheme="minorHAnsi" w:hAnsiTheme="minorHAnsi"/>
                <w:color w:val="000000" w:themeColor="text1"/>
              </w:rPr>
              <w:t>There are neutral impacts to Gender, Indigenous and multicultural, Impacts on different age groups, Disadvantaged and vulnerable.</w:t>
            </w:r>
          </w:p>
          <w:p w14:paraId="1A8D98A4" w14:textId="77777777" w:rsidR="003C5396" w:rsidRPr="000509B7" w:rsidRDefault="003C5396" w:rsidP="003B6A8A">
            <w:pPr>
              <w:numPr>
                <w:ilvl w:val="0"/>
                <w:numId w:val="2"/>
              </w:numPr>
              <w:spacing w:before="60" w:after="60" w:line="240" w:lineRule="auto"/>
              <w:ind w:left="360"/>
              <w:rPr>
                <w:rFonts w:asciiTheme="minorHAnsi" w:hAnsiTheme="minorHAnsi"/>
                <w:color w:val="000000" w:themeColor="text1"/>
              </w:rPr>
            </w:pPr>
            <w:r w:rsidRPr="000509B7">
              <w:rPr>
                <w:rFonts w:asciiTheme="minorHAnsi" w:hAnsiTheme="minorHAnsi"/>
                <w:color w:val="000000" w:themeColor="text1"/>
              </w:rPr>
              <w:t>National priority cohorts include impacts to these groups.</w:t>
            </w:r>
          </w:p>
          <w:p w14:paraId="45259143" w14:textId="77777777" w:rsidR="003C5396" w:rsidRPr="000509B7" w:rsidRDefault="003C5396" w:rsidP="003B6A8A">
            <w:pPr>
              <w:numPr>
                <w:ilvl w:val="0"/>
                <w:numId w:val="2"/>
              </w:numPr>
              <w:spacing w:before="60" w:after="60" w:line="240" w:lineRule="auto"/>
              <w:ind w:left="360"/>
              <w:rPr>
                <w:rFonts w:asciiTheme="minorHAnsi" w:hAnsiTheme="minorHAnsi"/>
                <w:color w:val="000000" w:themeColor="text1"/>
              </w:rPr>
            </w:pPr>
            <w:r w:rsidRPr="000509B7">
              <w:rPr>
                <w:rFonts w:asciiTheme="minorHAnsi" w:hAnsiTheme="minorHAnsi"/>
                <w:color w:val="000000" w:themeColor="text1"/>
              </w:rPr>
              <w:t>Note that if the agreement is not signed there will be funding issues.</w:t>
            </w:r>
          </w:p>
        </w:tc>
      </w:tr>
    </w:tbl>
    <w:p w14:paraId="0D5B284D" w14:textId="77777777" w:rsidR="003C5396" w:rsidRPr="00966EB9" w:rsidRDefault="003C5396" w:rsidP="003C5396">
      <w:pPr>
        <w:spacing w:before="120" w:after="120" w:line="240" w:lineRule="auto"/>
        <w:rPr>
          <w:rFonts w:asciiTheme="minorHAnsi" w:hAnsiTheme="minorHAnsi"/>
          <w:b/>
          <w:bCs/>
          <w:color w:val="000000" w:themeColor="text1"/>
        </w:rPr>
      </w:pPr>
      <w:r w:rsidRPr="00966EB9">
        <w:rPr>
          <w:rFonts w:asciiTheme="minorHAnsi" w:hAnsiTheme="minorHAnsi"/>
          <w:b/>
          <w:bCs/>
          <w:color w:val="000000" w:themeColor="text1"/>
        </w:rPr>
        <w:t>Economic</w:t>
      </w: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519"/>
        <w:gridCol w:w="7519"/>
      </w:tblGrid>
      <w:tr w:rsidR="003C5396" w:rsidRPr="00966EB9" w14:paraId="62B5F5E3" w14:textId="77777777" w:rsidTr="003B6A8A">
        <w:trPr>
          <w:jc w:val="center"/>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tcPr>
          <w:p w14:paraId="7D25C824" w14:textId="77777777" w:rsidR="003C5396" w:rsidRPr="000509B7" w:rsidRDefault="003C5396" w:rsidP="003B6A8A">
            <w:pPr>
              <w:spacing w:before="60" w:after="60" w:line="240" w:lineRule="auto"/>
              <w:rPr>
                <w:rFonts w:asciiTheme="minorHAnsi" w:hAnsiTheme="minorHAnsi"/>
                <w:color w:val="000000" w:themeColor="text1"/>
              </w:rPr>
            </w:pPr>
            <w:r w:rsidRPr="000509B7">
              <w:rPr>
                <w:rFonts w:asciiTheme="minorHAnsi" w:hAnsiTheme="minorHAnsi"/>
                <w:b/>
                <w:bCs/>
                <w:color w:val="000000" w:themeColor="text1"/>
              </w:rPr>
              <w:t>ACT Government Budget</w:t>
            </w:r>
          </w:p>
        </w:tc>
        <w:tc>
          <w:tcPr>
            <w:tcW w:w="7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C19CC" w14:textId="77777777" w:rsidR="003C5396" w:rsidRPr="000509B7" w:rsidRDefault="003C5396" w:rsidP="003B6A8A">
            <w:pPr>
              <w:numPr>
                <w:ilvl w:val="0"/>
                <w:numId w:val="2"/>
              </w:numPr>
              <w:spacing w:before="60" w:after="60" w:line="240" w:lineRule="auto"/>
              <w:ind w:left="360"/>
              <w:rPr>
                <w:rFonts w:asciiTheme="minorHAnsi" w:hAnsiTheme="minorHAnsi"/>
                <w:color w:val="000000" w:themeColor="text1"/>
              </w:rPr>
            </w:pPr>
            <w:r w:rsidRPr="000509B7">
              <w:rPr>
                <w:rFonts w:asciiTheme="minorHAnsi" w:hAnsiTheme="minorHAnsi"/>
                <w:color w:val="000000" w:themeColor="text1"/>
              </w:rPr>
              <w:t>There is no budget impact from this submission.</w:t>
            </w:r>
          </w:p>
          <w:p w14:paraId="0CF65F62" w14:textId="77777777" w:rsidR="003C5396" w:rsidRPr="000509B7" w:rsidRDefault="003C5396" w:rsidP="003B6A8A">
            <w:pPr>
              <w:numPr>
                <w:ilvl w:val="0"/>
                <w:numId w:val="2"/>
              </w:numPr>
              <w:spacing w:before="60" w:after="60" w:line="240" w:lineRule="auto"/>
              <w:ind w:left="360"/>
              <w:rPr>
                <w:rFonts w:asciiTheme="minorHAnsi" w:hAnsiTheme="minorHAnsi"/>
                <w:color w:val="000000" w:themeColor="text1"/>
              </w:rPr>
            </w:pPr>
            <w:r w:rsidRPr="000509B7">
              <w:rPr>
                <w:rFonts w:asciiTheme="minorHAnsi" w:hAnsiTheme="minorHAnsi"/>
                <w:color w:val="000000" w:themeColor="text1"/>
              </w:rPr>
              <w:t>The funding from the Commonwealth has been appropriated to housing and homelessness services in the 2018-19 Budget. If this funding is not secured from the Commonwealth, this will be a shortfall for the Budget.</w:t>
            </w:r>
          </w:p>
        </w:tc>
      </w:tr>
    </w:tbl>
    <w:p w14:paraId="79A6E3A6" w14:textId="77777777" w:rsidR="003C5396" w:rsidRPr="00966EB9" w:rsidRDefault="003C5396" w:rsidP="003C5396">
      <w:pPr>
        <w:spacing w:before="120" w:after="120" w:line="240" w:lineRule="auto"/>
        <w:rPr>
          <w:rFonts w:asciiTheme="minorHAnsi" w:hAnsiTheme="minorHAnsi"/>
          <w:b/>
          <w:bCs/>
          <w:color w:val="000000" w:themeColor="text1"/>
        </w:rPr>
      </w:pPr>
      <w:r w:rsidRPr="00966EB9">
        <w:rPr>
          <w:rFonts w:asciiTheme="minorHAnsi" w:hAnsiTheme="minorHAnsi"/>
          <w:b/>
          <w:bCs/>
          <w:color w:val="000000" w:themeColor="text1"/>
        </w:rPr>
        <w:t>Environmental</w:t>
      </w:r>
    </w:p>
    <w:p w14:paraId="12783D83" w14:textId="4695A871" w:rsidR="003C5396" w:rsidRPr="000509B7" w:rsidRDefault="003C5396" w:rsidP="003C5396">
      <w:pPr>
        <w:spacing w:before="120" w:after="0" w:line="240" w:lineRule="auto"/>
        <w:rPr>
          <w:rFonts w:asciiTheme="minorHAnsi" w:hAnsiTheme="minorHAnsi"/>
          <w:bCs/>
          <w:color w:val="000000" w:themeColor="text1"/>
        </w:rPr>
      </w:pPr>
      <w:r w:rsidRPr="000509B7">
        <w:rPr>
          <w:rFonts w:asciiTheme="minorHAnsi" w:hAnsiTheme="minorHAnsi"/>
          <w:bCs/>
          <w:color w:val="000000" w:themeColor="text1"/>
        </w:rPr>
        <w:t>No impact</w:t>
      </w:r>
      <w:r w:rsidR="00CB2765">
        <w:rPr>
          <w:rFonts w:asciiTheme="minorHAnsi" w:hAnsiTheme="minorHAnsi"/>
          <w:bCs/>
          <w:color w:val="000000" w:themeColor="text1"/>
        </w:rPr>
        <w:t>.</w:t>
      </w:r>
    </w:p>
    <w:p w14:paraId="5F05E365" w14:textId="7699CAC7" w:rsidR="000509B7" w:rsidRPr="003C5396" w:rsidRDefault="000509B7" w:rsidP="003C5396">
      <w:pPr>
        <w:spacing w:after="160" w:line="259" w:lineRule="auto"/>
        <w:rPr>
          <w:rFonts w:asciiTheme="minorHAnsi" w:hAnsiTheme="minorHAnsi"/>
          <w:b/>
          <w:bCs/>
          <w:color w:val="000000" w:themeColor="text1"/>
        </w:rPr>
      </w:pPr>
    </w:p>
    <w:sectPr w:rsidR="000509B7" w:rsidRPr="003C5396" w:rsidSect="00A80730">
      <w:footnotePr>
        <w:numRestart w:val="eachSect"/>
      </w:footnotePr>
      <w:type w:val="continuous"/>
      <w:pgSz w:w="11906" w:h="16838"/>
      <w:pgMar w:top="1242" w:right="1440" w:bottom="709" w:left="1418" w:header="567" w:footer="34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61E5B" w14:textId="77777777" w:rsidR="00E170A3" w:rsidRDefault="00E170A3" w:rsidP="009041C7">
      <w:pPr>
        <w:spacing w:after="0" w:line="240" w:lineRule="auto"/>
      </w:pPr>
      <w:r>
        <w:separator/>
      </w:r>
    </w:p>
  </w:endnote>
  <w:endnote w:type="continuationSeparator" w:id="0">
    <w:p w14:paraId="559A4ACD" w14:textId="77777777" w:rsidR="00E170A3" w:rsidRDefault="00E170A3" w:rsidP="0090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41102" w14:textId="77777777" w:rsidR="00E170A3" w:rsidRDefault="00E170A3" w:rsidP="009041C7">
      <w:pPr>
        <w:spacing w:after="0" w:line="240" w:lineRule="auto"/>
      </w:pPr>
      <w:r>
        <w:separator/>
      </w:r>
    </w:p>
  </w:footnote>
  <w:footnote w:type="continuationSeparator" w:id="0">
    <w:p w14:paraId="4A30B665" w14:textId="77777777" w:rsidR="00E170A3" w:rsidRDefault="00E170A3" w:rsidP="009041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F4730"/>
    <w:multiLevelType w:val="hybridMultilevel"/>
    <w:tmpl w:val="93ACB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314CDA"/>
    <w:multiLevelType w:val="hybridMultilevel"/>
    <w:tmpl w:val="2F7E8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AF464F"/>
    <w:multiLevelType w:val="hybridMultilevel"/>
    <w:tmpl w:val="EBD61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D6461B"/>
    <w:multiLevelType w:val="hybridMultilevel"/>
    <w:tmpl w:val="31DE68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E171AF"/>
    <w:multiLevelType w:val="hybridMultilevel"/>
    <w:tmpl w:val="E910BC44"/>
    <w:lvl w:ilvl="0" w:tplc="30F0BCC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43266E5"/>
    <w:multiLevelType w:val="hybridMultilevel"/>
    <w:tmpl w:val="7334FD3A"/>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BA05918"/>
    <w:multiLevelType w:val="hybridMultilevel"/>
    <w:tmpl w:val="48F08E22"/>
    <w:lvl w:ilvl="0" w:tplc="4D7E39C4">
      <w:start w:val="1"/>
      <w:numFmt w:val="bullet"/>
      <w:pStyle w:val="Bulletpoint"/>
      <w:lvlText w:val=""/>
      <w:lvlJc w:val="left"/>
      <w:pPr>
        <w:tabs>
          <w:tab w:val="num" w:pos="927"/>
        </w:tabs>
        <w:ind w:left="927" w:hanging="567"/>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7" w15:restartNumberingAfterBreak="0">
    <w:nsid w:val="676A0B89"/>
    <w:multiLevelType w:val="hybridMultilevel"/>
    <w:tmpl w:val="835865FE"/>
    <w:lvl w:ilvl="0" w:tplc="0C090001">
      <w:start w:val="1"/>
      <w:numFmt w:val="bullet"/>
      <w:lvlText w:val=""/>
      <w:lvlJc w:val="left"/>
      <w:pPr>
        <w:ind w:left="360" w:hanging="360"/>
      </w:pPr>
      <w:rPr>
        <w:rFonts w:ascii="Symbol" w:hAnsi="Symbol" w:hint="default"/>
      </w:rPr>
    </w:lvl>
    <w:lvl w:ilvl="1" w:tplc="E73802EA">
      <w:start w:val="1"/>
      <w:numFmt w:val="bullet"/>
      <w:lvlText w:val="-"/>
      <w:lvlJc w:val="left"/>
      <w:pPr>
        <w:ind w:left="1080" w:hanging="360"/>
      </w:pPr>
      <w:rPr>
        <w:rFonts w:ascii="Times New Roman" w:eastAsia="Times New Roman" w:hAnsi="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4"/>
  </w:num>
  <w:num w:numId="4">
    <w:abstractNumId w:val="2"/>
  </w:num>
  <w:num w:numId="5">
    <w:abstractNumId w:val="0"/>
  </w:num>
  <w:num w:numId="6">
    <w:abstractNumId w:val="5"/>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9216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D9"/>
    <w:rsid w:val="00024B3B"/>
    <w:rsid w:val="000509B7"/>
    <w:rsid w:val="0006131B"/>
    <w:rsid w:val="00091628"/>
    <w:rsid w:val="000C2F9A"/>
    <w:rsid w:val="000C3FD2"/>
    <w:rsid w:val="000E6A5B"/>
    <w:rsid w:val="0012116E"/>
    <w:rsid w:val="001945FF"/>
    <w:rsid w:val="00282429"/>
    <w:rsid w:val="002B5F53"/>
    <w:rsid w:val="002C5063"/>
    <w:rsid w:val="002E146C"/>
    <w:rsid w:val="002F15D9"/>
    <w:rsid w:val="0038149F"/>
    <w:rsid w:val="00383CBB"/>
    <w:rsid w:val="0039154F"/>
    <w:rsid w:val="003C5396"/>
    <w:rsid w:val="003D50B9"/>
    <w:rsid w:val="003E4F03"/>
    <w:rsid w:val="00425BD9"/>
    <w:rsid w:val="00426BD2"/>
    <w:rsid w:val="00433827"/>
    <w:rsid w:val="00446767"/>
    <w:rsid w:val="004557F1"/>
    <w:rsid w:val="00455889"/>
    <w:rsid w:val="0046471C"/>
    <w:rsid w:val="004D51BB"/>
    <w:rsid w:val="004E4513"/>
    <w:rsid w:val="004F72CA"/>
    <w:rsid w:val="005151F6"/>
    <w:rsid w:val="00534E14"/>
    <w:rsid w:val="0055530B"/>
    <w:rsid w:val="005613E4"/>
    <w:rsid w:val="00575F46"/>
    <w:rsid w:val="00580319"/>
    <w:rsid w:val="00580B7F"/>
    <w:rsid w:val="00584E17"/>
    <w:rsid w:val="005B1E0D"/>
    <w:rsid w:val="005C4A84"/>
    <w:rsid w:val="005F446E"/>
    <w:rsid w:val="006033C5"/>
    <w:rsid w:val="0063051E"/>
    <w:rsid w:val="0063212C"/>
    <w:rsid w:val="0065455C"/>
    <w:rsid w:val="00654652"/>
    <w:rsid w:val="00663B63"/>
    <w:rsid w:val="006657D8"/>
    <w:rsid w:val="006B7146"/>
    <w:rsid w:val="007104EA"/>
    <w:rsid w:val="007400D4"/>
    <w:rsid w:val="0074403C"/>
    <w:rsid w:val="00764D79"/>
    <w:rsid w:val="007B44D5"/>
    <w:rsid w:val="007C07EE"/>
    <w:rsid w:val="007E0AD7"/>
    <w:rsid w:val="008232E2"/>
    <w:rsid w:val="00850B04"/>
    <w:rsid w:val="008A50E6"/>
    <w:rsid w:val="008B2545"/>
    <w:rsid w:val="008B3320"/>
    <w:rsid w:val="008B6CEE"/>
    <w:rsid w:val="008C071B"/>
    <w:rsid w:val="008C4BC9"/>
    <w:rsid w:val="008D2C42"/>
    <w:rsid w:val="009041C7"/>
    <w:rsid w:val="00913FA9"/>
    <w:rsid w:val="0095779D"/>
    <w:rsid w:val="00961470"/>
    <w:rsid w:val="00966EB9"/>
    <w:rsid w:val="009A03A0"/>
    <w:rsid w:val="009A2EF2"/>
    <w:rsid w:val="009B0DDD"/>
    <w:rsid w:val="009B1C1D"/>
    <w:rsid w:val="009B4E96"/>
    <w:rsid w:val="009C088B"/>
    <w:rsid w:val="009C24CB"/>
    <w:rsid w:val="00A41FC1"/>
    <w:rsid w:val="00A65C62"/>
    <w:rsid w:val="00A71DF3"/>
    <w:rsid w:val="00A80730"/>
    <w:rsid w:val="00AC35A2"/>
    <w:rsid w:val="00B00DC1"/>
    <w:rsid w:val="00B41519"/>
    <w:rsid w:val="00B52E5E"/>
    <w:rsid w:val="00B727F6"/>
    <w:rsid w:val="00B75835"/>
    <w:rsid w:val="00B86D1B"/>
    <w:rsid w:val="00B9178A"/>
    <w:rsid w:val="00BB641E"/>
    <w:rsid w:val="00BC4A9E"/>
    <w:rsid w:val="00BF2A09"/>
    <w:rsid w:val="00C17089"/>
    <w:rsid w:val="00C2489F"/>
    <w:rsid w:val="00C271AE"/>
    <w:rsid w:val="00C53382"/>
    <w:rsid w:val="00C912AA"/>
    <w:rsid w:val="00CA2605"/>
    <w:rsid w:val="00CB2765"/>
    <w:rsid w:val="00CC41FF"/>
    <w:rsid w:val="00CD08E7"/>
    <w:rsid w:val="00CE50C8"/>
    <w:rsid w:val="00CF5FA5"/>
    <w:rsid w:val="00CF6227"/>
    <w:rsid w:val="00D02042"/>
    <w:rsid w:val="00D115C3"/>
    <w:rsid w:val="00D34FF1"/>
    <w:rsid w:val="00D677A2"/>
    <w:rsid w:val="00D848AA"/>
    <w:rsid w:val="00DB5B40"/>
    <w:rsid w:val="00DB7E9C"/>
    <w:rsid w:val="00E170A3"/>
    <w:rsid w:val="00E252F0"/>
    <w:rsid w:val="00EB2853"/>
    <w:rsid w:val="00EB64A6"/>
    <w:rsid w:val="00ED2B1D"/>
    <w:rsid w:val="00F32B7B"/>
    <w:rsid w:val="00F548F5"/>
    <w:rsid w:val="00F64C12"/>
    <w:rsid w:val="00F65981"/>
    <w:rsid w:val="00F772BB"/>
    <w:rsid w:val="00FA3109"/>
    <w:rsid w:val="00FB1845"/>
    <w:rsid w:val="00FE48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00BFB5DA"/>
  <w15:chartTrackingRefBased/>
  <w15:docId w15:val="{515E4DA0-2B16-46F1-9D48-974C212BB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1C7"/>
    <w:pPr>
      <w:spacing w:after="200" w:line="276" w:lineRule="auto"/>
    </w:pPr>
    <w:rPr>
      <w:rFonts w:ascii="Arial" w:eastAsia="Times New Roman" w:hAnsi="Arial" w:cs="Arial"/>
      <w:sz w:val="21"/>
      <w:szCs w:val="21"/>
      <w:lang w:eastAsia="en-AU"/>
    </w:rPr>
  </w:style>
  <w:style w:type="paragraph" w:styleId="Heading1">
    <w:name w:val="heading 1"/>
    <w:basedOn w:val="Normal"/>
    <w:next w:val="Normal"/>
    <w:link w:val="Heading1Char"/>
    <w:autoRedefine/>
    <w:uiPriority w:val="99"/>
    <w:qFormat/>
    <w:rsid w:val="00C17089"/>
    <w:pPr>
      <w:keepNext/>
      <w:keepLines/>
      <w:spacing w:after="400" w:line="240" w:lineRule="atLeast"/>
      <w:outlineLvl w:val="0"/>
    </w:pPr>
    <w:rPr>
      <w:rFonts w:eastAsia="Constantia"/>
      <w:color w:val="4BACC6"/>
      <w:sz w:val="36"/>
      <w:szCs w:val="36"/>
    </w:rPr>
  </w:style>
  <w:style w:type="paragraph" w:styleId="Heading2">
    <w:name w:val="heading 2"/>
    <w:basedOn w:val="Heading1"/>
    <w:next w:val="Normal"/>
    <w:link w:val="Heading2Char"/>
    <w:uiPriority w:val="99"/>
    <w:qFormat/>
    <w:rsid w:val="00CD08E7"/>
    <w:pPr>
      <w:spacing w:before="400" w:after="200"/>
      <w:jc w:val="both"/>
      <w:outlineLvl w:val="1"/>
    </w:pPr>
    <w:rPr>
      <w:rFonts w:ascii="Cambria" w:hAnsi="Cambria"/>
      <w:b/>
      <w:color w:val="4F81BD"/>
      <w:sz w:val="26"/>
      <w:szCs w:val="26"/>
    </w:rPr>
  </w:style>
  <w:style w:type="paragraph" w:styleId="Heading3">
    <w:name w:val="heading 3"/>
    <w:basedOn w:val="Normal"/>
    <w:next w:val="Normal"/>
    <w:link w:val="Heading3Char"/>
    <w:uiPriority w:val="9"/>
    <w:semiHidden/>
    <w:unhideWhenUsed/>
    <w:qFormat/>
    <w:rsid w:val="00C271AE"/>
    <w:pPr>
      <w:keepNext/>
      <w:spacing w:before="240" w:after="60"/>
      <w:outlineLvl w:val="2"/>
    </w:pPr>
    <w:rPr>
      <w:rFonts w:ascii="Calibri Light"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041C7"/>
    <w:pPr>
      <w:tabs>
        <w:tab w:val="center" w:pos="4513"/>
        <w:tab w:val="right" w:pos="9026"/>
      </w:tabs>
    </w:pPr>
  </w:style>
  <w:style w:type="character" w:customStyle="1" w:styleId="HeaderChar">
    <w:name w:val="Header Char"/>
    <w:basedOn w:val="DefaultParagraphFont"/>
    <w:link w:val="Header"/>
    <w:uiPriority w:val="99"/>
    <w:rsid w:val="009041C7"/>
    <w:rPr>
      <w:rFonts w:ascii="Arial" w:eastAsia="Times New Roman" w:hAnsi="Arial" w:cs="Arial"/>
      <w:sz w:val="21"/>
      <w:szCs w:val="21"/>
      <w:lang w:eastAsia="en-AU"/>
    </w:rPr>
  </w:style>
  <w:style w:type="paragraph" w:customStyle="1" w:styleId="Bulletpoint">
    <w:name w:val="Bullet point"/>
    <w:basedOn w:val="Normal"/>
    <w:uiPriority w:val="99"/>
    <w:rsid w:val="009041C7"/>
    <w:pPr>
      <w:numPr>
        <w:numId w:val="1"/>
      </w:numPr>
      <w:spacing w:after="100"/>
      <w:jc w:val="both"/>
    </w:pPr>
    <w:rPr>
      <w:rFonts w:ascii="Calibri" w:hAnsi="Calibri"/>
      <w:sz w:val="22"/>
      <w:szCs w:val="22"/>
    </w:rPr>
  </w:style>
  <w:style w:type="paragraph" w:customStyle="1" w:styleId="StyleBulletpoint105pt">
    <w:name w:val="Style Bullet point + 10.5 pt"/>
    <w:basedOn w:val="Bulletpoint"/>
    <w:link w:val="StyleBulletpoint105ptChar"/>
    <w:uiPriority w:val="99"/>
    <w:rsid w:val="009041C7"/>
    <w:rPr>
      <w:sz w:val="21"/>
      <w:szCs w:val="21"/>
    </w:rPr>
  </w:style>
  <w:style w:type="character" w:customStyle="1" w:styleId="StyleBulletpoint105ptChar">
    <w:name w:val="Style Bullet point + 10.5 pt Char"/>
    <w:link w:val="StyleBulletpoint105pt"/>
    <w:uiPriority w:val="99"/>
    <w:locked/>
    <w:rsid w:val="009041C7"/>
    <w:rPr>
      <w:rFonts w:ascii="Calibri" w:eastAsia="Times New Roman" w:hAnsi="Calibri" w:cs="Arial"/>
      <w:sz w:val="21"/>
      <w:szCs w:val="21"/>
      <w:lang w:eastAsia="en-AU"/>
    </w:rPr>
  </w:style>
  <w:style w:type="paragraph" w:styleId="Footer">
    <w:name w:val="footer"/>
    <w:basedOn w:val="Normal"/>
    <w:link w:val="FooterChar"/>
    <w:uiPriority w:val="99"/>
    <w:unhideWhenUsed/>
    <w:rsid w:val="009041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1C7"/>
    <w:rPr>
      <w:rFonts w:ascii="Arial" w:eastAsia="Times New Roman" w:hAnsi="Arial" w:cs="Arial"/>
      <w:sz w:val="21"/>
      <w:szCs w:val="21"/>
      <w:lang w:eastAsia="en-AU"/>
    </w:rPr>
  </w:style>
  <w:style w:type="paragraph" w:styleId="ListParagraph">
    <w:name w:val="List Paragraph"/>
    <w:basedOn w:val="Normal"/>
    <w:uiPriority w:val="99"/>
    <w:qFormat/>
    <w:rsid w:val="009041C7"/>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38149F"/>
    <w:rPr>
      <w:sz w:val="16"/>
      <w:szCs w:val="16"/>
    </w:rPr>
  </w:style>
  <w:style w:type="paragraph" w:styleId="CommentText">
    <w:name w:val="annotation text"/>
    <w:basedOn w:val="Normal"/>
    <w:link w:val="CommentTextChar"/>
    <w:uiPriority w:val="99"/>
    <w:semiHidden/>
    <w:unhideWhenUsed/>
    <w:rsid w:val="0038149F"/>
    <w:pPr>
      <w:spacing w:line="240" w:lineRule="auto"/>
    </w:pPr>
    <w:rPr>
      <w:sz w:val="20"/>
      <w:szCs w:val="20"/>
    </w:rPr>
  </w:style>
  <w:style w:type="character" w:customStyle="1" w:styleId="CommentTextChar">
    <w:name w:val="Comment Text Char"/>
    <w:basedOn w:val="DefaultParagraphFont"/>
    <w:link w:val="CommentText"/>
    <w:uiPriority w:val="99"/>
    <w:semiHidden/>
    <w:rsid w:val="0038149F"/>
    <w:rPr>
      <w:rFonts w:ascii="Arial" w:eastAsia="Times New Roman"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38149F"/>
    <w:rPr>
      <w:b/>
      <w:bCs/>
    </w:rPr>
  </w:style>
  <w:style w:type="character" w:customStyle="1" w:styleId="CommentSubjectChar">
    <w:name w:val="Comment Subject Char"/>
    <w:basedOn w:val="CommentTextChar"/>
    <w:link w:val="CommentSubject"/>
    <w:uiPriority w:val="99"/>
    <w:semiHidden/>
    <w:rsid w:val="0038149F"/>
    <w:rPr>
      <w:rFonts w:ascii="Arial" w:eastAsia="Times New Roman" w:hAnsi="Arial" w:cs="Arial"/>
      <w:b/>
      <w:bCs/>
      <w:sz w:val="20"/>
      <w:szCs w:val="20"/>
      <w:lang w:eastAsia="en-AU"/>
    </w:rPr>
  </w:style>
  <w:style w:type="paragraph" w:styleId="BalloonText">
    <w:name w:val="Balloon Text"/>
    <w:basedOn w:val="Normal"/>
    <w:link w:val="BalloonTextChar"/>
    <w:uiPriority w:val="99"/>
    <w:semiHidden/>
    <w:unhideWhenUsed/>
    <w:rsid w:val="003814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49F"/>
    <w:rPr>
      <w:rFonts w:ascii="Segoe UI" w:eastAsia="Times New Roman" w:hAnsi="Segoe UI" w:cs="Segoe UI"/>
      <w:sz w:val="18"/>
      <w:szCs w:val="18"/>
      <w:lang w:eastAsia="en-AU"/>
    </w:rPr>
  </w:style>
  <w:style w:type="character" w:customStyle="1" w:styleId="Heading1Char">
    <w:name w:val="Heading 1 Char"/>
    <w:basedOn w:val="DefaultParagraphFont"/>
    <w:link w:val="Heading1"/>
    <w:uiPriority w:val="99"/>
    <w:rsid w:val="00C17089"/>
    <w:rPr>
      <w:rFonts w:ascii="Arial" w:eastAsia="Constantia" w:hAnsi="Arial" w:cs="Arial"/>
      <w:color w:val="4BACC6"/>
      <w:sz w:val="36"/>
      <w:szCs w:val="36"/>
      <w:lang w:eastAsia="en-AU"/>
    </w:rPr>
  </w:style>
  <w:style w:type="character" w:customStyle="1" w:styleId="Heading3Char">
    <w:name w:val="Heading 3 Char"/>
    <w:basedOn w:val="DefaultParagraphFont"/>
    <w:link w:val="Heading3"/>
    <w:uiPriority w:val="9"/>
    <w:semiHidden/>
    <w:rsid w:val="00C271AE"/>
    <w:rPr>
      <w:rFonts w:ascii="Calibri Light" w:eastAsia="Times New Roman" w:hAnsi="Calibri Light" w:cs="Times New Roman"/>
      <w:b/>
      <w:bCs/>
      <w:sz w:val="26"/>
      <w:szCs w:val="26"/>
      <w:lang w:eastAsia="en-AU"/>
    </w:rPr>
  </w:style>
  <w:style w:type="table" w:styleId="TableGrid">
    <w:name w:val="Table Grid"/>
    <w:basedOn w:val="TableNormal"/>
    <w:uiPriority w:val="59"/>
    <w:rsid w:val="0095779D"/>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A65C62"/>
    <w:rPr>
      <w:sz w:val="20"/>
      <w:szCs w:val="20"/>
    </w:rPr>
  </w:style>
  <w:style w:type="character" w:customStyle="1" w:styleId="FootnoteTextChar">
    <w:name w:val="Footnote Text Char"/>
    <w:basedOn w:val="DefaultParagraphFont"/>
    <w:link w:val="FootnoteText"/>
    <w:semiHidden/>
    <w:rsid w:val="00A65C62"/>
    <w:rPr>
      <w:rFonts w:ascii="Arial" w:eastAsia="Times New Roman" w:hAnsi="Arial" w:cs="Arial"/>
      <w:sz w:val="20"/>
      <w:szCs w:val="20"/>
      <w:lang w:eastAsia="en-AU"/>
    </w:rPr>
  </w:style>
  <w:style w:type="character" w:styleId="FootnoteReference">
    <w:name w:val="footnote reference"/>
    <w:semiHidden/>
    <w:unhideWhenUsed/>
    <w:rsid w:val="00A65C62"/>
    <w:rPr>
      <w:vertAlign w:val="superscript"/>
    </w:rPr>
  </w:style>
  <w:style w:type="character" w:styleId="Hyperlink">
    <w:name w:val="Hyperlink"/>
    <w:uiPriority w:val="99"/>
    <w:unhideWhenUsed/>
    <w:rsid w:val="00A65C62"/>
    <w:rPr>
      <w:color w:val="0563C1"/>
      <w:u w:val="single"/>
    </w:rPr>
  </w:style>
  <w:style w:type="paragraph" w:styleId="Revision">
    <w:name w:val="Revision"/>
    <w:hidden/>
    <w:uiPriority w:val="99"/>
    <w:semiHidden/>
    <w:rsid w:val="003D50B9"/>
    <w:pPr>
      <w:spacing w:after="0" w:line="240" w:lineRule="auto"/>
    </w:pPr>
    <w:rPr>
      <w:rFonts w:ascii="Arial" w:eastAsia="Times New Roman" w:hAnsi="Arial" w:cs="Arial"/>
      <w:sz w:val="21"/>
      <w:szCs w:val="21"/>
      <w:lang w:eastAsia="en-AU"/>
    </w:rPr>
  </w:style>
  <w:style w:type="paragraph" w:customStyle="1" w:styleId="Text">
    <w:name w:val="Text"/>
    <w:basedOn w:val="Normal"/>
    <w:rsid w:val="00CD08E7"/>
    <w:pPr>
      <w:autoSpaceDE w:val="0"/>
      <w:autoSpaceDN w:val="0"/>
      <w:adjustRightInd w:val="0"/>
      <w:jc w:val="both"/>
    </w:pPr>
    <w:rPr>
      <w:rFonts w:ascii="Calibri" w:hAnsi="Calibri"/>
      <w:color w:val="000000"/>
      <w:sz w:val="22"/>
      <w:szCs w:val="22"/>
    </w:rPr>
  </w:style>
  <w:style w:type="character" w:customStyle="1" w:styleId="A3">
    <w:name w:val="A3"/>
    <w:uiPriority w:val="99"/>
    <w:rsid w:val="00CD08E7"/>
    <w:rPr>
      <w:color w:val="000000"/>
      <w:sz w:val="20"/>
      <w:szCs w:val="20"/>
    </w:rPr>
  </w:style>
  <w:style w:type="character" w:customStyle="1" w:styleId="Heading2Char">
    <w:name w:val="Heading 2 Char"/>
    <w:basedOn w:val="DefaultParagraphFont"/>
    <w:link w:val="Heading2"/>
    <w:uiPriority w:val="99"/>
    <w:rsid w:val="00CD08E7"/>
    <w:rPr>
      <w:rFonts w:ascii="Cambria" w:eastAsia="Constantia" w:hAnsi="Cambria" w:cs="Arial"/>
      <w:b/>
      <w:color w:val="4F81BD"/>
      <w:sz w:val="26"/>
      <w:szCs w:val="26"/>
      <w:lang w:eastAsia="en-AU"/>
    </w:rPr>
  </w:style>
  <w:style w:type="paragraph" w:styleId="PlainText">
    <w:name w:val="Plain Text"/>
    <w:basedOn w:val="Normal"/>
    <w:link w:val="PlainTextChar"/>
    <w:uiPriority w:val="99"/>
    <w:semiHidden/>
    <w:unhideWhenUsed/>
    <w:rsid w:val="00764D79"/>
    <w:pPr>
      <w:spacing w:after="0" w:line="240" w:lineRule="auto"/>
    </w:pPr>
    <w:rPr>
      <w:rFonts w:ascii="Calibri" w:eastAsiaTheme="minorHAnsi" w:hAnsi="Calibri" w:cstheme="minorBidi"/>
      <w:sz w:val="22"/>
      <w:lang w:eastAsia="en-US"/>
    </w:rPr>
  </w:style>
  <w:style w:type="character" w:customStyle="1" w:styleId="PlainTextChar">
    <w:name w:val="Plain Text Char"/>
    <w:basedOn w:val="DefaultParagraphFont"/>
    <w:link w:val="PlainText"/>
    <w:uiPriority w:val="99"/>
    <w:semiHidden/>
    <w:rsid w:val="00764D7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140546">
      <w:bodyDiv w:val="1"/>
      <w:marLeft w:val="0"/>
      <w:marRight w:val="0"/>
      <w:marTop w:val="0"/>
      <w:marBottom w:val="0"/>
      <w:divBdr>
        <w:top w:val="none" w:sz="0" w:space="0" w:color="auto"/>
        <w:left w:val="none" w:sz="0" w:space="0" w:color="auto"/>
        <w:bottom w:val="none" w:sz="0" w:space="0" w:color="auto"/>
        <w:right w:val="none" w:sz="0" w:space="0" w:color="auto"/>
      </w:divBdr>
    </w:div>
    <w:div w:id="576328521">
      <w:bodyDiv w:val="1"/>
      <w:marLeft w:val="0"/>
      <w:marRight w:val="0"/>
      <w:marTop w:val="0"/>
      <w:marBottom w:val="0"/>
      <w:divBdr>
        <w:top w:val="none" w:sz="0" w:space="0" w:color="auto"/>
        <w:left w:val="none" w:sz="0" w:space="0" w:color="auto"/>
        <w:bottom w:val="none" w:sz="0" w:space="0" w:color="auto"/>
        <w:right w:val="none" w:sz="0" w:space="0" w:color="auto"/>
      </w:divBdr>
    </w:div>
    <w:div w:id="885143721">
      <w:bodyDiv w:val="1"/>
      <w:marLeft w:val="0"/>
      <w:marRight w:val="0"/>
      <w:marTop w:val="0"/>
      <w:marBottom w:val="0"/>
      <w:divBdr>
        <w:top w:val="none" w:sz="0" w:space="0" w:color="auto"/>
        <w:left w:val="none" w:sz="0" w:space="0" w:color="auto"/>
        <w:bottom w:val="none" w:sz="0" w:space="0" w:color="auto"/>
        <w:right w:val="none" w:sz="0" w:space="0" w:color="auto"/>
      </w:divBdr>
    </w:div>
    <w:div w:id="1040015721">
      <w:bodyDiv w:val="1"/>
      <w:marLeft w:val="0"/>
      <w:marRight w:val="0"/>
      <w:marTop w:val="0"/>
      <w:marBottom w:val="0"/>
      <w:divBdr>
        <w:top w:val="none" w:sz="0" w:space="0" w:color="auto"/>
        <w:left w:val="none" w:sz="0" w:space="0" w:color="auto"/>
        <w:bottom w:val="none" w:sz="0" w:space="0" w:color="auto"/>
        <w:right w:val="none" w:sz="0" w:space="0" w:color="auto"/>
      </w:divBdr>
    </w:div>
    <w:div w:id="1068454412">
      <w:bodyDiv w:val="1"/>
      <w:marLeft w:val="0"/>
      <w:marRight w:val="0"/>
      <w:marTop w:val="0"/>
      <w:marBottom w:val="0"/>
      <w:divBdr>
        <w:top w:val="none" w:sz="0" w:space="0" w:color="auto"/>
        <w:left w:val="none" w:sz="0" w:space="0" w:color="auto"/>
        <w:bottom w:val="none" w:sz="0" w:space="0" w:color="auto"/>
        <w:right w:val="none" w:sz="0" w:space="0" w:color="auto"/>
      </w:divBdr>
    </w:div>
    <w:div w:id="1089697168">
      <w:bodyDiv w:val="1"/>
      <w:marLeft w:val="0"/>
      <w:marRight w:val="0"/>
      <w:marTop w:val="0"/>
      <w:marBottom w:val="0"/>
      <w:divBdr>
        <w:top w:val="none" w:sz="0" w:space="0" w:color="auto"/>
        <w:left w:val="none" w:sz="0" w:space="0" w:color="auto"/>
        <w:bottom w:val="none" w:sz="0" w:space="0" w:color="auto"/>
        <w:right w:val="none" w:sz="0" w:space="0" w:color="auto"/>
      </w:divBdr>
    </w:div>
    <w:div w:id="1115640924">
      <w:bodyDiv w:val="1"/>
      <w:marLeft w:val="0"/>
      <w:marRight w:val="0"/>
      <w:marTop w:val="0"/>
      <w:marBottom w:val="0"/>
      <w:divBdr>
        <w:top w:val="none" w:sz="0" w:space="0" w:color="auto"/>
        <w:left w:val="none" w:sz="0" w:space="0" w:color="auto"/>
        <w:bottom w:val="none" w:sz="0" w:space="0" w:color="auto"/>
        <w:right w:val="none" w:sz="0" w:space="0" w:color="auto"/>
      </w:divBdr>
    </w:div>
    <w:div w:id="1182359416">
      <w:bodyDiv w:val="1"/>
      <w:marLeft w:val="0"/>
      <w:marRight w:val="0"/>
      <w:marTop w:val="0"/>
      <w:marBottom w:val="0"/>
      <w:divBdr>
        <w:top w:val="none" w:sz="0" w:space="0" w:color="auto"/>
        <w:left w:val="none" w:sz="0" w:space="0" w:color="auto"/>
        <w:bottom w:val="none" w:sz="0" w:space="0" w:color="auto"/>
        <w:right w:val="none" w:sz="0" w:space="0" w:color="auto"/>
      </w:divBdr>
    </w:div>
    <w:div w:id="1645966057">
      <w:bodyDiv w:val="1"/>
      <w:marLeft w:val="0"/>
      <w:marRight w:val="0"/>
      <w:marTop w:val="0"/>
      <w:marBottom w:val="0"/>
      <w:divBdr>
        <w:top w:val="none" w:sz="0" w:space="0" w:color="auto"/>
        <w:left w:val="none" w:sz="0" w:space="0" w:color="auto"/>
        <w:bottom w:val="none" w:sz="0" w:space="0" w:color="auto"/>
        <w:right w:val="none" w:sz="0" w:space="0" w:color="auto"/>
      </w:divBdr>
    </w:div>
    <w:div w:id="1853450014">
      <w:bodyDiv w:val="1"/>
      <w:marLeft w:val="0"/>
      <w:marRight w:val="0"/>
      <w:marTop w:val="0"/>
      <w:marBottom w:val="0"/>
      <w:divBdr>
        <w:top w:val="none" w:sz="0" w:space="0" w:color="auto"/>
        <w:left w:val="none" w:sz="0" w:space="0" w:color="auto"/>
        <w:bottom w:val="none" w:sz="0" w:space="0" w:color="auto"/>
        <w:right w:val="none" w:sz="0" w:space="0" w:color="auto"/>
      </w:divBdr>
    </w:div>
    <w:div w:id="199105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83B55-EA64-4C84-B0C2-AC4DBDA8CC99}">
  <ds:schemaRefs>
    <ds:schemaRef ds:uri="http://purl.org/dc/elements/1.1/"/>
    <ds:schemaRef ds:uri="http://purl.org/dc/dcmitype/"/>
    <ds:schemaRef ds:uri="http://purl.org/dc/terms/"/>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D71335-4C37-4DC7-BFD0-31B94DFE32CC}">
  <ds:schemaRefs>
    <ds:schemaRef ds:uri="http://schemas.microsoft.com/sharepoint/v3/contenttype/forms"/>
  </ds:schemaRefs>
</ds:datastoreItem>
</file>

<file path=customXml/itemProps3.xml><?xml version="1.0" encoding="utf-8"?>
<ds:datastoreItem xmlns:ds="http://schemas.openxmlformats.org/officeDocument/2006/customXml" ds:itemID="{359628D8-A98C-49A9-B383-86125C873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E63069B-C766-490F-AF27-BD6252195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1131</TotalTime>
  <Pages>1</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18-208 Triple Bottom Line Assessment</vt:lpstr>
    </vt:vector>
  </TitlesOfParts>
  <Company>ACT Government</Company>
  <LinksUpToDate>false</LinksUpToDate>
  <CharactersWithSpaces>1588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18-208 Triple Bottom Line Assessment</dc:title>
  <dc:subject/>
  <dc:creator>ACT Government</dc:creator>
  <cp:keywords/>
  <dc:description/>
  <cp:lastModifiedBy>Maniacherry, Ponnu</cp:lastModifiedBy>
  <cp:revision>64</cp:revision>
  <cp:lastPrinted>2018-05-29T07:24:00Z</cp:lastPrinted>
  <dcterms:created xsi:type="dcterms:W3CDTF">2018-05-14T23:19:00Z</dcterms:created>
  <dcterms:modified xsi:type="dcterms:W3CDTF">2018-07-11T03:13:00Z</dcterms:modified>
</cp:coreProperties>
</file>