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39F2" w14:textId="77777777" w:rsidR="000A2FFC" w:rsidRDefault="00BD1E7E">
      <w:r>
        <w:t xml:space="preserve"> </w:t>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63B939F3" w14:textId="77777777" w:rsidR="00F875BD" w:rsidRDefault="00F875BD"/>
        <w:p w14:paraId="581097F8" w14:textId="0FA2FC9C" w:rsidR="00CB2573" w:rsidRDefault="00BD1E7E" w:rsidP="00CB2573">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63B93ADE" wp14:editId="1E60A37F">
                    <wp:simplePos x="0" y="0"/>
                    <wp:positionH relativeFrom="margin">
                      <wp:posOffset>-214630</wp:posOffset>
                    </wp:positionH>
                    <wp:positionV relativeFrom="page">
                      <wp:posOffset>4324350</wp:posOffset>
                    </wp:positionV>
                    <wp:extent cx="5619750" cy="3114675"/>
                    <wp:effectExtent l="0" t="0" r="0"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1B68" w14:textId="77777777" w:rsidR="0063753A" w:rsidRDefault="0063753A" w:rsidP="000E6A15">
                                <w:pPr>
                                  <w:pStyle w:val="Title"/>
                                  <w:rPr>
                                    <w:color w:val="FFFFFF"/>
                                  </w:rPr>
                                </w:pPr>
                                <w:r>
                                  <w:rPr>
                                    <w:color w:val="FFFFFF"/>
                                  </w:rPr>
                                  <w:t xml:space="preserve">CMTEDD </w:t>
                                </w:r>
                              </w:p>
                              <w:p w14:paraId="74BA1250" w14:textId="4F6F18C6" w:rsidR="0063753A" w:rsidRDefault="0063753A" w:rsidP="000E6A15">
                                <w:pPr>
                                  <w:pStyle w:val="Title"/>
                                  <w:rPr>
                                    <w:color w:val="FFFFFF"/>
                                  </w:rPr>
                                </w:pPr>
                                <w:r>
                                  <w:rPr>
                                    <w:color w:val="FFFFFF"/>
                                  </w:rPr>
                                  <w:t>informAtion Privacy POlicy</w:t>
                                </w:r>
                              </w:p>
                              <w:p w14:paraId="7D3D36D2" w14:textId="2C6FD405" w:rsidR="0063753A" w:rsidRDefault="0063753A" w:rsidP="006E33DC">
                                <w:pPr>
                                  <w:pStyle w:val="Title"/>
                                  <w:spacing w:after="0" w:line="240" w:lineRule="auto"/>
                                  <w:rPr>
                                    <w:i/>
                                    <w:color w:val="FFFFFF" w:themeColor="background1"/>
                                    <w:sz w:val="32"/>
                                    <w:szCs w:val="32"/>
                                  </w:rPr>
                                </w:pPr>
                                <w:r>
                                  <w:rPr>
                                    <w:i/>
                                    <w:color w:val="FFFFFF" w:themeColor="background1"/>
                                    <w:sz w:val="32"/>
                                    <w:szCs w:val="32"/>
                                  </w:rPr>
                                  <w:t>Territory privacy PrincIple (TPP1</w:t>
                                </w:r>
                                <w:r w:rsidRPr="00613260">
                                  <w:rPr>
                                    <w:i/>
                                    <w:color w:val="FFFFFF" w:themeColor="background1"/>
                                    <w:sz w:val="32"/>
                                    <w:szCs w:val="32"/>
                                  </w:rPr>
                                  <w:t>)</w:t>
                                </w:r>
                                <w:r>
                                  <w:rPr>
                                    <w:i/>
                                    <w:color w:val="FFFFFF" w:themeColor="background1"/>
                                    <w:sz w:val="32"/>
                                    <w:szCs w:val="32"/>
                                  </w:rPr>
                                  <w:t xml:space="preserve"> - Open and transparent management of </w:t>
                                </w:r>
                              </w:p>
                              <w:p w14:paraId="63B93AF5" w14:textId="54989948" w:rsidR="0063753A" w:rsidRPr="00613260" w:rsidRDefault="0063753A" w:rsidP="006E33DC">
                                <w:pPr>
                                  <w:pStyle w:val="Title"/>
                                  <w:spacing w:after="0" w:line="240" w:lineRule="auto"/>
                                  <w:rPr>
                                    <w:color w:val="FFFFFF" w:themeColor="background1"/>
                                    <w:sz w:val="32"/>
                                    <w:szCs w:val="32"/>
                                  </w:rPr>
                                </w:pPr>
                                <w:r>
                                  <w:rPr>
                                    <w:i/>
                                    <w:color w:val="FFFFFF" w:themeColor="background1"/>
                                    <w:sz w:val="32"/>
                                    <w:szCs w:val="32"/>
                                  </w:rPr>
                                  <w:t>personal information</w:t>
                                </w:r>
                              </w:p>
                              <w:p w14:paraId="111408E0" w14:textId="77777777" w:rsidR="0063753A" w:rsidRDefault="006375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B93ADE" id="_x0000_t202" coordsize="21600,21600" o:spt="202" path="m,l,21600r21600,l21600,xe">
                    <v:stroke joinstyle="miter"/>
                    <v:path gradientshapeok="t" o:connecttype="rect"/>
                  </v:shapetype>
                  <v:shape id="Text Box 9" o:spid="_x0000_s1026" type="#_x0000_t202" style="position:absolute;margin-left:-16.9pt;margin-top:340.5pt;width:442.5pt;height:24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" filled="f" stroked="f">
                    <v:textbox>
                      <w:txbxContent>
                        <w:p w14:paraId="177B1B68" w14:textId="77777777" w:rsidR="0063753A" w:rsidRDefault="0063753A" w:rsidP="000E6A15">
                          <w:pPr>
                            <w:pStyle w:val="Title"/>
                            <w:rPr>
                              <w:color w:val="FFFFFF"/>
                            </w:rPr>
                          </w:pPr>
                          <w:r>
                            <w:rPr>
                              <w:color w:val="FFFFFF"/>
                            </w:rPr>
                            <w:t xml:space="preserve">CMTEDD </w:t>
                          </w:r>
                        </w:p>
                        <w:p w14:paraId="74BA1250" w14:textId="4F6F18C6" w:rsidR="0063753A" w:rsidRDefault="0063753A" w:rsidP="000E6A15">
                          <w:pPr>
                            <w:pStyle w:val="Title"/>
                            <w:rPr>
                              <w:color w:val="FFFFFF"/>
                            </w:rPr>
                          </w:pPr>
                          <w:r>
                            <w:rPr>
                              <w:color w:val="FFFFFF"/>
                            </w:rPr>
                            <w:t>informAtion Privacy POlicy</w:t>
                          </w:r>
                        </w:p>
                        <w:p w14:paraId="7D3D36D2" w14:textId="2C6FD405" w:rsidR="0063753A" w:rsidRDefault="0063753A" w:rsidP="006E33DC">
                          <w:pPr>
                            <w:pStyle w:val="Title"/>
                            <w:spacing w:after="0" w:line="240" w:lineRule="auto"/>
                            <w:rPr>
                              <w:i/>
                              <w:color w:val="FFFFFF" w:themeColor="background1"/>
                              <w:sz w:val="32"/>
                              <w:szCs w:val="32"/>
                            </w:rPr>
                          </w:pPr>
                          <w:r>
                            <w:rPr>
                              <w:i/>
                              <w:color w:val="FFFFFF" w:themeColor="background1"/>
                              <w:sz w:val="32"/>
                              <w:szCs w:val="32"/>
                            </w:rPr>
                            <w:t>Territory privacy PrincIple (TPP1</w:t>
                          </w:r>
                          <w:r w:rsidRPr="00613260">
                            <w:rPr>
                              <w:i/>
                              <w:color w:val="FFFFFF" w:themeColor="background1"/>
                              <w:sz w:val="32"/>
                              <w:szCs w:val="32"/>
                            </w:rPr>
                            <w:t>)</w:t>
                          </w:r>
                          <w:r>
                            <w:rPr>
                              <w:i/>
                              <w:color w:val="FFFFFF" w:themeColor="background1"/>
                              <w:sz w:val="32"/>
                              <w:szCs w:val="32"/>
                            </w:rPr>
                            <w:t xml:space="preserve"> - Open and transparent management of </w:t>
                          </w:r>
                        </w:p>
                        <w:p w14:paraId="63B93AF5" w14:textId="54989948" w:rsidR="0063753A" w:rsidRPr="00613260" w:rsidRDefault="0063753A" w:rsidP="006E33DC">
                          <w:pPr>
                            <w:pStyle w:val="Title"/>
                            <w:spacing w:after="0" w:line="240" w:lineRule="auto"/>
                            <w:rPr>
                              <w:color w:val="FFFFFF" w:themeColor="background1"/>
                              <w:sz w:val="32"/>
                              <w:szCs w:val="32"/>
                            </w:rPr>
                          </w:pPr>
                          <w:r>
                            <w:rPr>
                              <w:i/>
                              <w:color w:val="FFFFFF" w:themeColor="background1"/>
                              <w:sz w:val="32"/>
                              <w:szCs w:val="32"/>
                            </w:rPr>
                            <w:t>personal information</w:t>
                          </w:r>
                        </w:p>
                        <w:p w14:paraId="111408E0" w14:textId="77777777" w:rsidR="0063753A" w:rsidRDefault="0063753A"/>
                      </w:txbxContent>
                    </v:textbox>
                    <w10:wrap anchorx="margin" anchory="page"/>
                  </v:shape>
                </w:pict>
              </mc:Fallback>
            </mc:AlternateContent>
          </w: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63B93AE0" wp14:editId="63B93AE1">
                    <wp:simplePos x="0" y="0"/>
                    <wp:positionH relativeFrom="margin">
                      <wp:posOffset>-214630</wp:posOffset>
                    </wp:positionH>
                    <wp:positionV relativeFrom="page">
                      <wp:posOffset>9001125</wp:posOffset>
                    </wp:positionV>
                    <wp:extent cx="2299335" cy="916940"/>
                    <wp:effectExtent l="4445" t="0" r="127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57939" w14:textId="77777777" w:rsidR="0063753A" w:rsidRDefault="0063753A" w:rsidP="0089332C">
                                <w:pPr>
                                  <w:pStyle w:val="Intro"/>
                                  <w:rPr>
                                    <w:caps/>
                                    <w:color w:val="FFFFFF"/>
                                  </w:rPr>
                                </w:pPr>
                                <w:r>
                                  <w:rPr>
                                    <w:caps/>
                                    <w:color w:val="FFFFFF"/>
                                  </w:rPr>
                                  <w:t>CHIEF MINISTER, TREASURY AND ECONOMIC DEVELOPMENT Directorate (CMTEDD)</w:t>
                                </w:r>
                                <w:r w:rsidRPr="000016B9">
                                  <w:rPr>
                                    <w:caps/>
                                    <w:color w:val="FFFFFF"/>
                                  </w:rPr>
                                  <w:br/>
                                </w:r>
                              </w:p>
                              <w:p w14:paraId="63B93AF7" w14:textId="66BE648B" w:rsidR="0063753A" w:rsidRPr="000016B9" w:rsidRDefault="00847E46" w:rsidP="0089332C">
                                <w:pPr>
                                  <w:pStyle w:val="Intro"/>
                                  <w:rPr>
                                    <w:caps/>
                                    <w:color w:val="FFFFFF"/>
                                  </w:rPr>
                                </w:pPr>
                                <w:r>
                                  <w:rPr>
                                    <w:caps/>
                                    <w:color w:val="FFFFFF"/>
                                  </w:rPr>
                                  <w:t>May</w:t>
                                </w:r>
                                <w:r w:rsidR="00F3008A">
                                  <w:rPr>
                                    <w:caps/>
                                    <w:color w:val="FFFFFF"/>
                                  </w:rPr>
                                  <w:t xml:space="preserve"> 2023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3B93AE0" id="Text Box 10" o:spid="_x0000_s1027" type="#_x0000_t202" style="position:absolute;margin-left:-16.9pt;margin-top:708.75pt;width:181.0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" filled="f" stroked="f">
                    <v:textbox style="mso-fit-shape-to-text:t">
                      <w:txbxContent>
                        <w:p w14:paraId="74E57939" w14:textId="77777777" w:rsidR="0063753A" w:rsidRDefault="0063753A" w:rsidP="0089332C">
                          <w:pPr>
                            <w:pStyle w:val="Intro"/>
                            <w:rPr>
                              <w:caps/>
                              <w:color w:val="FFFFFF"/>
                            </w:rPr>
                          </w:pPr>
                          <w:r>
                            <w:rPr>
                              <w:caps/>
                              <w:color w:val="FFFFFF"/>
                            </w:rPr>
                            <w:t>CHIEF MINISTER, TREASURY AND ECONOMIC DEVELOPMENT Directorate (CMTEDD)</w:t>
                          </w:r>
                          <w:r w:rsidRPr="000016B9">
                            <w:rPr>
                              <w:caps/>
                              <w:color w:val="FFFFFF"/>
                            </w:rPr>
                            <w:br/>
                          </w:r>
                        </w:p>
                        <w:p w14:paraId="63B93AF7" w14:textId="66BE648B" w:rsidR="0063753A" w:rsidRPr="000016B9" w:rsidRDefault="00847E46" w:rsidP="0089332C">
                          <w:pPr>
                            <w:pStyle w:val="Intro"/>
                            <w:rPr>
                              <w:caps/>
                              <w:color w:val="FFFFFF"/>
                            </w:rPr>
                          </w:pPr>
                          <w:r>
                            <w:rPr>
                              <w:caps/>
                              <w:color w:val="FFFFFF"/>
                            </w:rPr>
                            <w:t>May</w:t>
                          </w:r>
                          <w:r w:rsidR="00F3008A">
                            <w:rPr>
                              <w:caps/>
                              <w:color w:val="FFFFFF"/>
                            </w:rPr>
                            <w:t xml:space="preserve"> 2023</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bookmarkStart w:id="0" w:name="_Hlk535502460" w:displacedByCustomXml="prev"/>
    <w:bookmarkStart w:id="1" w:name="_Toc343631909" w:displacedByCustomXml="prev"/>
    <w:bookmarkStart w:id="2" w:name="_Toc491336389" w:displacedByCustomXml="prev"/>
    <w:p w14:paraId="74BB5243" w14:textId="77777777" w:rsidR="00CB2573" w:rsidRPr="00CB2573" w:rsidRDefault="00CB2573" w:rsidP="00CB2573">
      <w:pPr>
        <w:keepNext/>
        <w:suppressAutoHyphens/>
        <w:spacing w:before="360" w:after="120" w:line="440" w:lineRule="exact"/>
        <w:outlineLvl w:val="0"/>
        <w:rPr>
          <w:rFonts w:asciiTheme="majorHAnsi" w:eastAsiaTheme="majorEastAsia" w:hAnsiTheme="majorHAnsi" w:cstheme="majorBidi"/>
          <w:bCs/>
          <w:caps/>
          <w:color w:val="482D8C" w:themeColor="background2"/>
          <w:spacing w:val="-20"/>
          <w:kern w:val="36"/>
          <w:sz w:val="44"/>
          <w:szCs w:val="48"/>
        </w:rPr>
      </w:pPr>
      <w:bookmarkStart w:id="3" w:name="_Toc532905220"/>
      <w:bookmarkStart w:id="4" w:name="_Toc138162442"/>
      <w:bookmarkEnd w:id="0"/>
      <w:r w:rsidRPr="00CB2573">
        <w:rPr>
          <w:rFonts w:asciiTheme="majorHAnsi" w:eastAsiaTheme="majorEastAsia" w:hAnsiTheme="majorHAnsi" w:cstheme="majorBidi"/>
          <w:bCs/>
          <w:caps/>
          <w:color w:val="482D8C" w:themeColor="background2"/>
          <w:spacing w:val="-20"/>
          <w:kern w:val="36"/>
          <w:sz w:val="44"/>
          <w:szCs w:val="48"/>
        </w:rPr>
        <w:lastRenderedPageBreak/>
        <w:t>Document control</w:t>
      </w:r>
      <w:bookmarkEnd w:id="3"/>
      <w:bookmarkEnd w:id="2"/>
      <w:bookmarkEnd w:id="1"/>
      <w:bookmarkEnd w:id="4"/>
    </w:p>
    <w:tbl>
      <w:tblPr>
        <w:tblW w:w="5000" w:type="pct"/>
        <w:tblBorders>
          <w:top w:val="single" w:sz="4" w:space="0" w:color="0F243E"/>
          <w:bottom w:val="single" w:sz="4" w:space="0" w:color="0F243E"/>
          <w:insideH w:val="dotted" w:sz="4" w:space="0" w:color="auto"/>
        </w:tblBorders>
        <w:tblLook w:val="00A0" w:firstRow="1" w:lastRow="0" w:firstColumn="1" w:lastColumn="0" w:noHBand="0" w:noVBand="0"/>
      </w:tblPr>
      <w:tblGrid>
        <w:gridCol w:w="1841"/>
        <w:gridCol w:w="7373"/>
      </w:tblGrid>
      <w:tr w:rsidR="00CB2573" w:rsidRPr="00CB2573" w14:paraId="0BF8504B" w14:textId="77777777" w:rsidTr="00EB0BDA">
        <w:tc>
          <w:tcPr>
            <w:tcW w:w="999" w:type="pct"/>
            <w:tcBorders>
              <w:top w:val="single" w:sz="4" w:space="0" w:color="0F243E"/>
              <w:left w:val="nil"/>
              <w:bottom w:val="dotted" w:sz="4" w:space="0" w:color="auto"/>
              <w:right w:val="nil"/>
            </w:tcBorders>
            <w:vAlign w:val="center"/>
            <w:hideMark/>
          </w:tcPr>
          <w:p w14:paraId="514FC5C8" w14:textId="77777777" w:rsidR="00CB2573" w:rsidRPr="00CB2573" w:rsidRDefault="00CB2573" w:rsidP="00CB2573">
            <w:pPr>
              <w:spacing w:before="80" w:after="80"/>
              <w:rPr>
                <w:b/>
                <w:bCs/>
              </w:rPr>
            </w:pPr>
            <w:r w:rsidRPr="00CB2573">
              <w:rPr>
                <w:b/>
                <w:bCs/>
              </w:rPr>
              <w:t>Prepared for</w:t>
            </w:r>
          </w:p>
        </w:tc>
        <w:tc>
          <w:tcPr>
            <w:tcW w:w="4001" w:type="pct"/>
            <w:tcBorders>
              <w:top w:val="single" w:sz="4" w:space="0" w:color="0F243E"/>
              <w:left w:val="nil"/>
              <w:bottom w:val="dotted" w:sz="4" w:space="0" w:color="auto"/>
              <w:right w:val="nil"/>
            </w:tcBorders>
            <w:vAlign w:val="center"/>
            <w:hideMark/>
          </w:tcPr>
          <w:p w14:paraId="7C6363CB" w14:textId="3E6349CF" w:rsidR="00CB2573" w:rsidRPr="00CB2573" w:rsidRDefault="009A01EE" w:rsidP="00CB2573">
            <w:pPr>
              <w:spacing w:after="0" w:line="240" w:lineRule="auto"/>
              <w:ind w:left="2" w:hanging="2"/>
              <w:rPr>
                <w:rFonts w:eastAsia="Times New Roman"/>
                <w:bCs/>
                <w:szCs w:val="20"/>
              </w:rPr>
            </w:pPr>
            <w:r>
              <w:rPr>
                <w:rFonts w:eastAsia="Times New Roman"/>
                <w:bCs/>
                <w:szCs w:val="20"/>
              </w:rPr>
              <w:t>CMTEDD</w:t>
            </w:r>
            <w:r w:rsidR="00B003EB">
              <w:rPr>
                <w:rFonts w:eastAsia="Times New Roman"/>
                <w:bCs/>
                <w:szCs w:val="20"/>
              </w:rPr>
              <w:t>, and as referenced on page 7</w:t>
            </w:r>
          </w:p>
        </w:tc>
      </w:tr>
      <w:tr w:rsidR="00CB2573" w:rsidRPr="00CB2573" w14:paraId="38F0D3A4" w14:textId="77777777" w:rsidTr="00EB0BDA">
        <w:tc>
          <w:tcPr>
            <w:tcW w:w="999" w:type="pct"/>
            <w:tcBorders>
              <w:top w:val="dotted" w:sz="4" w:space="0" w:color="auto"/>
              <w:left w:val="nil"/>
              <w:bottom w:val="dotted" w:sz="4" w:space="0" w:color="auto"/>
              <w:right w:val="nil"/>
            </w:tcBorders>
            <w:vAlign w:val="center"/>
            <w:hideMark/>
          </w:tcPr>
          <w:p w14:paraId="502D164D" w14:textId="77777777" w:rsidR="00CB2573" w:rsidRPr="00CB2573" w:rsidRDefault="00CB2573" w:rsidP="00CB2573">
            <w:pPr>
              <w:spacing w:before="80" w:after="80"/>
              <w:rPr>
                <w:b/>
                <w:bCs/>
              </w:rPr>
            </w:pPr>
            <w:r w:rsidRPr="00CB2573">
              <w:rPr>
                <w:b/>
                <w:bCs/>
              </w:rPr>
              <w:t>Document Owner</w:t>
            </w:r>
          </w:p>
        </w:tc>
        <w:tc>
          <w:tcPr>
            <w:tcW w:w="4001" w:type="pct"/>
            <w:tcBorders>
              <w:top w:val="dotted" w:sz="4" w:space="0" w:color="auto"/>
              <w:left w:val="nil"/>
              <w:bottom w:val="dotted" w:sz="4" w:space="0" w:color="auto"/>
              <w:right w:val="nil"/>
            </w:tcBorders>
            <w:vAlign w:val="center"/>
            <w:hideMark/>
          </w:tcPr>
          <w:p w14:paraId="6CBD65A1" w14:textId="0213501D" w:rsidR="00CB2573" w:rsidRPr="00CB2573" w:rsidRDefault="009A01EE" w:rsidP="00CB2573">
            <w:pPr>
              <w:spacing w:after="0" w:line="240" w:lineRule="auto"/>
              <w:ind w:left="2" w:hanging="2"/>
              <w:rPr>
                <w:rFonts w:eastAsia="Times New Roman"/>
                <w:bCs/>
                <w:szCs w:val="20"/>
              </w:rPr>
            </w:pPr>
            <w:r>
              <w:rPr>
                <w:rFonts w:eastAsiaTheme="minorEastAsia"/>
                <w:bCs/>
                <w:noProof/>
                <w:szCs w:val="20"/>
              </w:rPr>
              <w:t>Corporate</w:t>
            </w:r>
          </w:p>
        </w:tc>
      </w:tr>
      <w:tr w:rsidR="00CB2573" w:rsidRPr="00CB2573" w14:paraId="7B9D2B37" w14:textId="77777777" w:rsidTr="00EB0BDA">
        <w:tc>
          <w:tcPr>
            <w:tcW w:w="999" w:type="pct"/>
            <w:tcBorders>
              <w:top w:val="dotted" w:sz="4" w:space="0" w:color="auto"/>
              <w:left w:val="nil"/>
              <w:bottom w:val="dotted" w:sz="4" w:space="0" w:color="auto"/>
              <w:right w:val="nil"/>
            </w:tcBorders>
            <w:vAlign w:val="center"/>
            <w:hideMark/>
          </w:tcPr>
          <w:p w14:paraId="09F401B0" w14:textId="77777777" w:rsidR="00CB2573" w:rsidRPr="00CB2573" w:rsidRDefault="00CB2573" w:rsidP="00CB2573">
            <w:pPr>
              <w:spacing w:before="80" w:after="80"/>
              <w:rPr>
                <w:b/>
                <w:bCs/>
              </w:rPr>
            </w:pPr>
            <w:r w:rsidRPr="00CB2573">
              <w:rPr>
                <w:b/>
                <w:bCs/>
              </w:rPr>
              <w:t>File Name</w:t>
            </w:r>
          </w:p>
        </w:tc>
        <w:tc>
          <w:tcPr>
            <w:tcW w:w="4001" w:type="pct"/>
            <w:tcBorders>
              <w:top w:val="dotted" w:sz="4" w:space="0" w:color="auto"/>
              <w:left w:val="nil"/>
              <w:bottom w:val="dotted" w:sz="4" w:space="0" w:color="auto"/>
              <w:right w:val="nil"/>
            </w:tcBorders>
            <w:vAlign w:val="center"/>
            <w:hideMark/>
          </w:tcPr>
          <w:p w14:paraId="70F17EDF" w14:textId="3BE9272C" w:rsidR="00CB2573" w:rsidRPr="00CB2573" w:rsidRDefault="000E6A15" w:rsidP="00CB2573">
            <w:pPr>
              <w:spacing w:after="0" w:line="240" w:lineRule="auto"/>
              <w:ind w:left="2" w:hanging="2"/>
              <w:rPr>
                <w:rFonts w:eastAsia="Times New Roman"/>
                <w:bCs/>
                <w:szCs w:val="20"/>
              </w:rPr>
            </w:pPr>
            <w:r>
              <w:rPr>
                <w:rFonts w:eastAsia="Times New Roman"/>
                <w:bCs/>
                <w:szCs w:val="20"/>
              </w:rPr>
              <w:t>CMTEDD Privacy Policy</w:t>
            </w:r>
          </w:p>
        </w:tc>
      </w:tr>
      <w:tr w:rsidR="00CB2573" w:rsidRPr="00CB2573" w14:paraId="19776338" w14:textId="77777777" w:rsidTr="00EB0BDA">
        <w:tc>
          <w:tcPr>
            <w:tcW w:w="999" w:type="pct"/>
            <w:tcBorders>
              <w:top w:val="dotted" w:sz="4" w:space="0" w:color="auto"/>
              <w:left w:val="nil"/>
              <w:bottom w:val="dotted" w:sz="4" w:space="0" w:color="auto"/>
              <w:right w:val="nil"/>
            </w:tcBorders>
            <w:vAlign w:val="center"/>
            <w:hideMark/>
          </w:tcPr>
          <w:p w14:paraId="578FE712" w14:textId="77777777" w:rsidR="00CB2573" w:rsidRPr="00CB2573" w:rsidRDefault="00CB2573" w:rsidP="00CB2573">
            <w:pPr>
              <w:spacing w:before="80" w:after="80"/>
              <w:rPr>
                <w:b/>
                <w:bCs/>
              </w:rPr>
            </w:pPr>
            <w:r w:rsidRPr="00CB2573">
              <w:rPr>
                <w:b/>
                <w:bCs/>
              </w:rPr>
              <w:t>Version</w:t>
            </w:r>
          </w:p>
        </w:tc>
        <w:tc>
          <w:tcPr>
            <w:tcW w:w="4001" w:type="pct"/>
            <w:tcBorders>
              <w:top w:val="dotted" w:sz="4" w:space="0" w:color="auto"/>
              <w:left w:val="nil"/>
              <w:bottom w:val="dotted" w:sz="4" w:space="0" w:color="auto"/>
              <w:right w:val="nil"/>
            </w:tcBorders>
            <w:vAlign w:val="center"/>
            <w:hideMark/>
          </w:tcPr>
          <w:p w14:paraId="46A094C0" w14:textId="79A521B5" w:rsidR="00CB2573" w:rsidRPr="00CB2573" w:rsidRDefault="006E193B" w:rsidP="00CB2573">
            <w:pPr>
              <w:spacing w:after="0" w:line="240" w:lineRule="auto"/>
              <w:ind w:left="2" w:hanging="2"/>
              <w:rPr>
                <w:rFonts w:eastAsia="Times New Roman"/>
                <w:bCs/>
                <w:szCs w:val="20"/>
              </w:rPr>
            </w:pPr>
            <w:r>
              <w:rPr>
                <w:rFonts w:eastAsia="Times New Roman"/>
                <w:bCs/>
                <w:szCs w:val="20"/>
              </w:rPr>
              <w:t>2.1</w:t>
            </w:r>
          </w:p>
        </w:tc>
      </w:tr>
      <w:tr w:rsidR="00CB2573" w:rsidRPr="00CB2573" w14:paraId="34479489" w14:textId="77777777" w:rsidTr="006E193B">
        <w:tc>
          <w:tcPr>
            <w:tcW w:w="999" w:type="pct"/>
            <w:tcBorders>
              <w:top w:val="dotted" w:sz="4" w:space="0" w:color="auto"/>
              <w:left w:val="nil"/>
              <w:bottom w:val="dotted" w:sz="4" w:space="0" w:color="auto"/>
              <w:right w:val="nil"/>
            </w:tcBorders>
            <w:vAlign w:val="center"/>
            <w:hideMark/>
          </w:tcPr>
          <w:p w14:paraId="14260A2D" w14:textId="77777777" w:rsidR="00CB2573" w:rsidRPr="00CB2573" w:rsidRDefault="00CB2573" w:rsidP="00CB2573">
            <w:pPr>
              <w:spacing w:before="80" w:after="80"/>
              <w:rPr>
                <w:b/>
                <w:bCs/>
              </w:rPr>
            </w:pPr>
            <w:r w:rsidRPr="00CB2573">
              <w:rPr>
                <w:b/>
                <w:bCs/>
              </w:rPr>
              <w:t>Status</w:t>
            </w:r>
          </w:p>
        </w:tc>
        <w:tc>
          <w:tcPr>
            <w:tcW w:w="4001" w:type="pct"/>
            <w:tcBorders>
              <w:top w:val="dotted" w:sz="4" w:space="0" w:color="auto"/>
              <w:left w:val="nil"/>
              <w:bottom w:val="dotted" w:sz="4" w:space="0" w:color="auto"/>
              <w:right w:val="nil"/>
            </w:tcBorders>
            <w:vAlign w:val="center"/>
            <w:hideMark/>
          </w:tcPr>
          <w:p w14:paraId="126127FB" w14:textId="3D83B861" w:rsidR="00CB2573" w:rsidRPr="00CB2573" w:rsidRDefault="001C3093" w:rsidP="00CB2573">
            <w:pPr>
              <w:spacing w:after="0" w:line="240" w:lineRule="auto"/>
              <w:ind w:left="2" w:hanging="2"/>
              <w:rPr>
                <w:rFonts w:eastAsia="Times New Roman"/>
                <w:bCs/>
                <w:szCs w:val="20"/>
              </w:rPr>
            </w:pPr>
            <w:r>
              <w:rPr>
                <w:rFonts w:eastAsia="Times New Roman"/>
                <w:bCs/>
                <w:szCs w:val="20"/>
              </w:rPr>
              <w:t>Final</w:t>
            </w:r>
          </w:p>
        </w:tc>
      </w:tr>
      <w:tr w:rsidR="002C2B33" w:rsidRPr="00CB2573" w14:paraId="569D324A" w14:textId="77777777" w:rsidTr="00D82FA5">
        <w:tc>
          <w:tcPr>
            <w:tcW w:w="999" w:type="pct"/>
            <w:tcBorders>
              <w:top w:val="dotted" w:sz="4" w:space="0" w:color="auto"/>
              <w:left w:val="nil"/>
              <w:bottom w:val="single" w:sz="4" w:space="0" w:color="0F243E"/>
              <w:right w:val="nil"/>
            </w:tcBorders>
            <w:shd w:val="clear" w:color="auto" w:fill="auto"/>
            <w:vAlign w:val="center"/>
          </w:tcPr>
          <w:p w14:paraId="32EBA41F" w14:textId="77777777" w:rsidR="006E193B" w:rsidRPr="00CB2573" w:rsidRDefault="006E193B" w:rsidP="00D82FA5">
            <w:pPr>
              <w:spacing w:before="80" w:after="80"/>
              <w:rPr>
                <w:b/>
                <w:bCs/>
              </w:rPr>
            </w:pPr>
            <w:r>
              <w:rPr>
                <w:b/>
                <w:bCs/>
              </w:rPr>
              <w:t>Date Last Reviewed</w:t>
            </w:r>
          </w:p>
        </w:tc>
        <w:tc>
          <w:tcPr>
            <w:tcW w:w="4001" w:type="pct"/>
            <w:tcBorders>
              <w:top w:val="dotted" w:sz="4" w:space="0" w:color="auto"/>
              <w:left w:val="nil"/>
              <w:bottom w:val="single" w:sz="4" w:space="0" w:color="0F243E"/>
              <w:right w:val="nil"/>
            </w:tcBorders>
            <w:shd w:val="clear" w:color="auto" w:fill="auto"/>
            <w:vAlign w:val="center"/>
          </w:tcPr>
          <w:p w14:paraId="1504076A" w14:textId="1C8F1786" w:rsidR="006E193B" w:rsidRDefault="00246FAB" w:rsidP="00D82FA5">
            <w:pPr>
              <w:spacing w:after="0" w:line="240" w:lineRule="auto"/>
              <w:ind w:left="2" w:hanging="2"/>
              <w:rPr>
                <w:rFonts w:eastAsia="Times New Roman"/>
                <w:bCs/>
                <w:szCs w:val="20"/>
              </w:rPr>
            </w:pPr>
            <w:r>
              <w:rPr>
                <w:rFonts w:eastAsia="Times New Roman"/>
                <w:bCs/>
                <w:szCs w:val="20"/>
              </w:rPr>
              <w:t>May</w:t>
            </w:r>
            <w:r w:rsidR="00A85849">
              <w:rPr>
                <w:rFonts w:eastAsia="Times New Roman"/>
                <w:bCs/>
                <w:szCs w:val="20"/>
              </w:rPr>
              <w:t xml:space="preserve"> 2023</w:t>
            </w:r>
          </w:p>
        </w:tc>
      </w:tr>
    </w:tbl>
    <w:p w14:paraId="391A2922" w14:textId="77777777" w:rsidR="00CB2573" w:rsidRPr="00CB2573" w:rsidRDefault="00CB2573" w:rsidP="00CB2573">
      <w:pPr>
        <w:spacing w:before="60" w:line="240" w:lineRule="auto"/>
        <w:rPr>
          <w:rFonts w:eastAsia="Calibri"/>
          <w:b/>
          <w:bCs/>
        </w:rPr>
      </w:pPr>
      <w:r w:rsidRPr="00CB2573">
        <w:rPr>
          <w:rFonts w:eastAsia="Calibri"/>
          <w:b/>
          <w:bCs/>
        </w:rPr>
        <w:t xml:space="preserve">Revision </w:t>
      </w:r>
    </w:p>
    <w:p w14:paraId="3BA8BD44" w14:textId="77777777" w:rsidR="00CB2573" w:rsidRPr="00CB2573" w:rsidRDefault="00CB2573" w:rsidP="00CB2573">
      <w:pPr>
        <w:rPr>
          <w:rFonts w:eastAsia="Calibri"/>
        </w:rPr>
      </w:pPr>
      <w:r w:rsidRPr="00CB2573">
        <w:rPr>
          <w:rFonts w:eastAsia="Calibri"/>
        </w:rPr>
        <w:t xml:space="preserve">This policy must be reviewed and updated every two years (or more frequently following major change to business operations and/or priorities). </w:t>
      </w:r>
    </w:p>
    <w:p w14:paraId="1FEC364F" w14:textId="3E5278AF" w:rsidR="00CB2573" w:rsidRPr="00CB2573" w:rsidRDefault="00CB2573" w:rsidP="00CB2573">
      <w:pPr>
        <w:spacing w:after="0"/>
        <w:rPr>
          <w:rFonts w:eastAsia="Calibri"/>
          <w:b/>
          <w:sz w:val="18"/>
          <w:szCs w:val="18"/>
        </w:rPr>
      </w:pPr>
    </w:p>
    <w:p w14:paraId="43EC3297" w14:textId="64C40DC5" w:rsidR="00CB2573" w:rsidRPr="00CB2573" w:rsidRDefault="0037663B" w:rsidP="00CB2573">
      <w:pPr>
        <w:rPr>
          <w:rFonts w:eastAsia="Calibri"/>
          <w:b/>
          <w:bCs/>
        </w:rPr>
      </w:pPr>
      <w:r>
        <w:rPr>
          <w:rFonts w:eastAsia="Calibri"/>
          <w:b/>
          <w:bCs/>
        </w:rPr>
        <w:t>Revision</w:t>
      </w:r>
    </w:p>
    <w:tbl>
      <w:tblPr>
        <w:tblW w:w="9498" w:type="dxa"/>
        <w:tblBorders>
          <w:insideH w:val="dotted" w:sz="4" w:space="0" w:color="8064A2"/>
        </w:tblBorders>
        <w:tblLook w:val="01E0" w:firstRow="1" w:lastRow="1" w:firstColumn="1" w:lastColumn="1" w:noHBand="0" w:noVBand="0"/>
      </w:tblPr>
      <w:tblGrid>
        <w:gridCol w:w="2127"/>
        <w:gridCol w:w="3118"/>
        <w:gridCol w:w="1418"/>
        <w:gridCol w:w="2835"/>
      </w:tblGrid>
      <w:tr w:rsidR="00CB2573" w:rsidRPr="00CB2573" w14:paraId="379A86A9" w14:textId="77777777" w:rsidTr="00EB0BDA">
        <w:tc>
          <w:tcPr>
            <w:tcW w:w="2127" w:type="dxa"/>
            <w:tcBorders>
              <w:top w:val="nil"/>
              <w:left w:val="nil"/>
              <w:bottom w:val="single" w:sz="8" w:space="0" w:color="0F243E"/>
              <w:right w:val="single" w:sz="8" w:space="0" w:color="EEECE1"/>
            </w:tcBorders>
            <w:shd w:val="clear" w:color="auto" w:fill="1F497D"/>
            <w:vAlign w:val="center"/>
            <w:hideMark/>
          </w:tcPr>
          <w:p w14:paraId="575DA60B" w14:textId="506F6CEE" w:rsidR="003979C4" w:rsidRPr="00A17B52" w:rsidRDefault="003979C4" w:rsidP="00CB2573">
            <w:pPr>
              <w:keepNext/>
              <w:keepLines/>
              <w:kinsoku w:val="0"/>
              <w:overflowPunct w:val="0"/>
              <w:autoSpaceDE w:val="0"/>
              <w:autoSpaceDN w:val="0"/>
              <w:adjustRightInd w:val="0"/>
              <w:snapToGrid w:val="0"/>
              <w:spacing w:before="80" w:after="80" w:line="240" w:lineRule="auto"/>
              <w:rPr>
                <w:rFonts w:ascii="Calibri" w:eastAsia="Times New Roman" w:hAnsi="Calibri" w:cs="Arial"/>
                <w:b/>
                <w:color w:val="FFFFFF" w:themeColor="background1"/>
                <w:sz w:val="22"/>
                <w:szCs w:val="22"/>
                <w:lang w:eastAsia="en-US"/>
              </w:rPr>
            </w:pPr>
            <w:bookmarkStart w:id="5" w:name="_Hlk535502437"/>
            <w:r>
              <w:rPr>
                <w:rFonts w:ascii="Calibri" w:eastAsia="Times New Roman" w:hAnsi="Calibri" w:cs="Arial"/>
                <w:b/>
                <w:color w:val="FFFFFF" w:themeColor="background1"/>
                <w:sz w:val="22"/>
                <w:szCs w:val="22"/>
                <w:lang w:eastAsia="en-US"/>
              </w:rPr>
              <w:t>Revision</w:t>
            </w:r>
          </w:p>
        </w:tc>
        <w:tc>
          <w:tcPr>
            <w:tcW w:w="3118" w:type="dxa"/>
            <w:tcBorders>
              <w:top w:val="nil"/>
              <w:left w:val="single" w:sz="8" w:space="0" w:color="EEECE1"/>
              <w:bottom w:val="single" w:sz="8" w:space="0" w:color="0F243E"/>
              <w:right w:val="single" w:sz="8" w:space="0" w:color="EEECE1"/>
            </w:tcBorders>
            <w:shd w:val="clear" w:color="auto" w:fill="1F497D"/>
            <w:vAlign w:val="center"/>
            <w:hideMark/>
          </w:tcPr>
          <w:p w14:paraId="3EB7D002" w14:textId="11D61739" w:rsidR="00CB2573" w:rsidRPr="00CB2573" w:rsidRDefault="003979C4" w:rsidP="00CB2573">
            <w:pPr>
              <w:keepNext/>
              <w:keepLines/>
              <w:kinsoku w:val="0"/>
              <w:overflowPunct w:val="0"/>
              <w:autoSpaceDE w:val="0"/>
              <w:autoSpaceDN w:val="0"/>
              <w:adjustRightInd w:val="0"/>
              <w:snapToGrid w:val="0"/>
              <w:spacing w:before="80" w:after="80" w:line="240" w:lineRule="auto"/>
              <w:rPr>
                <w:rFonts w:ascii="Calibri" w:eastAsia="Times New Roman" w:hAnsi="Calibri" w:cs="Arial"/>
                <w:b/>
                <w:color w:val="FFFFFF"/>
                <w:sz w:val="22"/>
                <w:szCs w:val="22"/>
                <w:lang w:eastAsia="en-US"/>
              </w:rPr>
            </w:pPr>
            <w:r>
              <w:rPr>
                <w:rFonts w:ascii="Calibri" w:eastAsia="Times New Roman" w:hAnsi="Calibri" w:cs="Arial"/>
                <w:b/>
                <w:color w:val="FFFFFF"/>
                <w:sz w:val="22"/>
                <w:szCs w:val="22"/>
                <w:lang w:eastAsia="en-US"/>
              </w:rPr>
              <w:t xml:space="preserve">Description </w:t>
            </w:r>
          </w:p>
        </w:tc>
        <w:tc>
          <w:tcPr>
            <w:tcW w:w="1418" w:type="dxa"/>
            <w:tcBorders>
              <w:top w:val="nil"/>
              <w:left w:val="single" w:sz="8" w:space="0" w:color="EEECE1"/>
              <w:bottom w:val="single" w:sz="8" w:space="0" w:color="0F243E"/>
              <w:right w:val="single" w:sz="8" w:space="0" w:color="EEECE1"/>
            </w:tcBorders>
            <w:shd w:val="clear" w:color="auto" w:fill="1F497D"/>
            <w:vAlign w:val="center"/>
            <w:hideMark/>
          </w:tcPr>
          <w:p w14:paraId="2CB3B8AA" w14:textId="565EFE87" w:rsidR="00CB2573" w:rsidRPr="00CB2573" w:rsidRDefault="003979C4" w:rsidP="00CB2573">
            <w:pPr>
              <w:keepNext/>
              <w:keepLines/>
              <w:kinsoku w:val="0"/>
              <w:overflowPunct w:val="0"/>
              <w:autoSpaceDE w:val="0"/>
              <w:autoSpaceDN w:val="0"/>
              <w:adjustRightInd w:val="0"/>
              <w:snapToGrid w:val="0"/>
              <w:spacing w:before="80" w:after="80" w:line="240" w:lineRule="auto"/>
              <w:rPr>
                <w:rFonts w:ascii="Calibri" w:eastAsia="Times New Roman" w:hAnsi="Calibri" w:cs="Arial"/>
                <w:b/>
                <w:color w:val="FFFFFF"/>
                <w:sz w:val="22"/>
                <w:szCs w:val="22"/>
                <w:lang w:eastAsia="en-US"/>
              </w:rPr>
            </w:pPr>
            <w:r>
              <w:rPr>
                <w:rFonts w:ascii="Calibri" w:eastAsia="Times New Roman" w:hAnsi="Calibri" w:cs="Arial"/>
                <w:b/>
                <w:color w:val="FFFFFF"/>
                <w:sz w:val="22"/>
                <w:szCs w:val="22"/>
                <w:lang w:eastAsia="en-US"/>
              </w:rPr>
              <w:t>Date</w:t>
            </w:r>
          </w:p>
        </w:tc>
        <w:tc>
          <w:tcPr>
            <w:tcW w:w="2835" w:type="dxa"/>
            <w:tcBorders>
              <w:top w:val="nil"/>
              <w:left w:val="single" w:sz="8" w:space="0" w:color="EEECE1"/>
              <w:bottom w:val="single" w:sz="8" w:space="0" w:color="0F243E"/>
              <w:right w:val="nil"/>
            </w:tcBorders>
            <w:shd w:val="clear" w:color="auto" w:fill="1F497D"/>
            <w:vAlign w:val="center"/>
            <w:hideMark/>
          </w:tcPr>
          <w:p w14:paraId="05C026BB" w14:textId="5A1121F4" w:rsidR="00CB2573" w:rsidRPr="00CB2573" w:rsidRDefault="003979C4" w:rsidP="00CB2573">
            <w:pPr>
              <w:keepNext/>
              <w:keepLines/>
              <w:kinsoku w:val="0"/>
              <w:overflowPunct w:val="0"/>
              <w:autoSpaceDE w:val="0"/>
              <w:autoSpaceDN w:val="0"/>
              <w:adjustRightInd w:val="0"/>
              <w:snapToGrid w:val="0"/>
              <w:spacing w:before="80" w:after="80" w:line="240" w:lineRule="auto"/>
              <w:rPr>
                <w:rFonts w:ascii="Calibri" w:eastAsia="Times New Roman" w:hAnsi="Calibri" w:cs="Arial"/>
                <w:b/>
                <w:color w:val="FFFFFF"/>
                <w:sz w:val="22"/>
                <w:szCs w:val="22"/>
                <w:lang w:eastAsia="en-US"/>
              </w:rPr>
            </w:pPr>
            <w:r>
              <w:rPr>
                <w:rFonts w:ascii="Calibri" w:eastAsia="Times New Roman" w:hAnsi="Calibri" w:cs="Arial"/>
                <w:b/>
                <w:color w:val="FFFFFF"/>
                <w:sz w:val="22"/>
                <w:szCs w:val="22"/>
                <w:lang w:eastAsia="en-US"/>
              </w:rPr>
              <w:t>Author</w:t>
            </w:r>
          </w:p>
        </w:tc>
      </w:tr>
      <w:bookmarkEnd w:id="5"/>
      <w:tr w:rsidR="00D97AA9" w:rsidRPr="001E62D1" w14:paraId="457DE4C4" w14:textId="77777777" w:rsidTr="00D97AA9">
        <w:tc>
          <w:tcPr>
            <w:tcW w:w="2127" w:type="dxa"/>
            <w:tcBorders>
              <w:top w:val="dotted" w:sz="6" w:space="0" w:color="0E2E48"/>
              <w:left w:val="nil"/>
              <w:bottom w:val="dotted" w:sz="6" w:space="0" w:color="0E2E48"/>
              <w:right w:val="nil"/>
            </w:tcBorders>
          </w:tcPr>
          <w:p w14:paraId="3A2EE0B4" w14:textId="77777777" w:rsidR="00D97AA9" w:rsidRPr="00D97AA9" w:rsidRDefault="00D97AA9" w:rsidP="00D97AA9">
            <w:pPr>
              <w:spacing w:after="0"/>
              <w:ind w:left="2" w:hanging="2"/>
              <w:rPr>
                <w:rFonts w:eastAsia="Times New Roman"/>
                <w:bCs/>
                <w:szCs w:val="20"/>
              </w:rPr>
            </w:pPr>
            <w:r w:rsidRPr="00D97AA9">
              <w:rPr>
                <w:rFonts w:eastAsia="Times New Roman"/>
                <w:bCs/>
                <w:szCs w:val="20"/>
              </w:rPr>
              <w:t>0.2</w:t>
            </w:r>
          </w:p>
        </w:tc>
        <w:tc>
          <w:tcPr>
            <w:tcW w:w="3118" w:type="dxa"/>
            <w:tcBorders>
              <w:top w:val="dotted" w:sz="6" w:space="0" w:color="0E2E48"/>
              <w:left w:val="nil"/>
              <w:bottom w:val="dotted" w:sz="6" w:space="0" w:color="0E2E48"/>
              <w:right w:val="nil"/>
            </w:tcBorders>
          </w:tcPr>
          <w:p w14:paraId="336F339B" w14:textId="77777777" w:rsidR="00D97AA9" w:rsidRPr="00D97AA9" w:rsidRDefault="00D97AA9" w:rsidP="00D97AA9">
            <w:pPr>
              <w:spacing w:after="0"/>
              <w:ind w:left="2" w:hanging="2"/>
              <w:rPr>
                <w:rFonts w:eastAsia="Times New Roman"/>
                <w:bCs/>
                <w:szCs w:val="20"/>
              </w:rPr>
            </w:pPr>
            <w:r w:rsidRPr="00D97AA9">
              <w:rPr>
                <w:rFonts w:eastAsia="Times New Roman"/>
                <w:bCs/>
                <w:szCs w:val="20"/>
              </w:rPr>
              <w:t>Consultation with Statutory Office Holders</w:t>
            </w:r>
          </w:p>
        </w:tc>
        <w:tc>
          <w:tcPr>
            <w:tcW w:w="1418" w:type="dxa"/>
            <w:tcBorders>
              <w:top w:val="dotted" w:sz="6" w:space="0" w:color="0E2E48"/>
              <w:left w:val="nil"/>
              <w:bottom w:val="dotted" w:sz="6" w:space="0" w:color="0E2E48"/>
              <w:right w:val="nil"/>
            </w:tcBorders>
          </w:tcPr>
          <w:p w14:paraId="4C1B8F75" w14:textId="77777777" w:rsidR="00D97AA9" w:rsidRPr="00D97AA9" w:rsidRDefault="00D97AA9" w:rsidP="00D97AA9">
            <w:pPr>
              <w:spacing w:after="0"/>
              <w:ind w:left="2" w:hanging="2"/>
              <w:rPr>
                <w:rFonts w:eastAsia="Times New Roman"/>
                <w:bCs/>
                <w:szCs w:val="20"/>
              </w:rPr>
            </w:pPr>
            <w:r w:rsidRPr="00D97AA9">
              <w:rPr>
                <w:rFonts w:eastAsia="Times New Roman"/>
                <w:bCs/>
                <w:szCs w:val="20"/>
              </w:rPr>
              <w:t>October 2015</w:t>
            </w:r>
          </w:p>
        </w:tc>
        <w:tc>
          <w:tcPr>
            <w:tcW w:w="2835" w:type="dxa"/>
            <w:tcBorders>
              <w:top w:val="dotted" w:sz="6" w:space="0" w:color="0E2E48"/>
              <w:left w:val="nil"/>
              <w:bottom w:val="dotted" w:sz="6" w:space="0" w:color="0E2E48"/>
              <w:right w:val="nil"/>
            </w:tcBorders>
          </w:tcPr>
          <w:p w14:paraId="585B66A6" w14:textId="77777777" w:rsidR="00D97AA9" w:rsidRPr="00D97AA9" w:rsidRDefault="00D97AA9" w:rsidP="00D97AA9">
            <w:pPr>
              <w:spacing w:after="0"/>
              <w:ind w:left="2" w:hanging="2"/>
              <w:rPr>
                <w:rFonts w:eastAsia="Times New Roman"/>
                <w:bCs/>
                <w:szCs w:val="20"/>
              </w:rPr>
            </w:pPr>
            <w:r w:rsidRPr="00D97AA9">
              <w:rPr>
                <w:rFonts w:eastAsia="Times New Roman"/>
                <w:bCs/>
                <w:szCs w:val="20"/>
              </w:rPr>
              <w:t>Project Manager, Governance</w:t>
            </w:r>
          </w:p>
        </w:tc>
      </w:tr>
      <w:tr w:rsidR="00D97AA9" w:rsidRPr="001E62D1" w14:paraId="08874186" w14:textId="77777777" w:rsidTr="00D97AA9">
        <w:tc>
          <w:tcPr>
            <w:tcW w:w="2127" w:type="dxa"/>
            <w:tcBorders>
              <w:top w:val="dotted" w:sz="6" w:space="0" w:color="0E2E48"/>
              <w:left w:val="nil"/>
              <w:bottom w:val="dotted" w:sz="6" w:space="0" w:color="0E2E48"/>
              <w:right w:val="nil"/>
            </w:tcBorders>
          </w:tcPr>
          <w:p w14:paraId="09BE13B7" w14:textId="77777777" w:rsidR="00D97AA9" w:rsidRPr="00D97AA9" w:rsidRDefault="00D97AA9" w:rsidP="00D97AA9">
            <w:pPr>
              <w:spacing w:after="0"/>
              <w:ind w:left="2" w:hanging="2"/>
              <w:rPr>
                <w:rFonts w:eastAsia="Times New Roman"/>
                <w:bCs/>
                <w:szCs w:val="20"/>
              </w:rPr>
            </w:pPr>
            <w:r w:rsidRPr="00D97AA9">
              <w:rPr>
                <w:rFonts w:eastAsia="Times New Roman"/>
                <w:bCs/>
                <w:szCs w:val="20"/>
              </w:rPr>
              <w:t>1.0</w:t>
            </w:r>
          </w:p>
        </w:tc>
        <w:tc>
          <w:tcPr>
            <w:tcW w:w="3118" w:type="dxa"/>
            <w:tcBorders>
              <w:top w:val="dotted" w:sz="6" w:space="0" w:color="0E2E48"/>
              <w:left w:val="nil"/>
              <w:bottom w:val="dotted" w:sz="6" w:space="0" w:color="0E2E48"/>
              <w:right w:val="nil"/>
            </w:tcBorders>
          </w:tcPr>
          <w:p w14:paraId="5C070528" w14:textId="77777777" w:rsidR="00D97AA9" w:rsidRPr="00D97AA9" w:rsidRDefault="00D97AA9" w:rsidP="00D97AA9">
            <w:pPr>
              <w:spacing w:after="0"/>
              <w:ind w:left="2" w:hanging="2"/>
              <w:rPr>
                <w:rFonts w:eastAsia="Times New Roman"/>
                <w:bCs/>
                <w:szCs w:val="20"/>
              </w:rPr>
            </w:pPr>
            <w:r w:rsidRPr="00D97AA9">
              <w:rPr>
                <w:rFonts w:eastAsia="Times New Roman"/>
                <w:bCs/>
                <w:szCs w:val="20"/>
              </w:rPr>
              <w:t>Final</w:t>
            </w:r>
          </w:p>
        </w:tc>
        <w:tc>
          <w:tcPr>
            <w:tcW w:w="1418" w:type="dxa"/>
            <w:tcBorders>
              <w:top w:val="dotted" w:sz="6" w:space="0" w:color="0E2E48"/>
              <w:left w:val="nil"/>
              <w:bottom w:val="dotted" w:sz="6" w:space="0" w:color="0E2E48"/>
              <w:right w:val="nil"/>
            </w:tcBorders>
          </w:tcPr>
          <w:p w14:paraId="145DB9C8" w14:textId="77777777" w:rsidR="00D97AA9" w:rsidRPr="00D97AA9" w:rsidRDefault="00D97AA9" w:rsidP="00D97AA9">
            <w:pPr>
              <w:spacing w:after="0"/>
              <w:ind w:left="2" w:hanging="2"/>
              <w:rPr>
                <w:rFonts w:eastAsia="Times New Roman"/>
                <w:bCs/>
                <w:szCs w:val="20"/>
              </w:rPr>
            </w:pPr>
            <w:r w:rsidRPr="00D97AA9">
              <w:rPr>
                <w:rFonts w:eastAsia="Times New Roman"/>
                <w:bCs/>
                <w:szCs w:val="20"/>
              </w:rPr>
              <w:t>December 2015</w:t>
            </w:r>
          </w:p>
        </w:tc>
        <w:tc>
          <w:tcPr>
            <w:tcW w:w="2835" w:type="dxa"/>
            <w:tcBorders>
              <w:top w:val="dotted" w:sz="6" w:space="0" w:color="0E2E48"/>
              <w:left w:val="nil"/>
              <w:bottom w:val="dotted" w:sz="6" w:space="0" w:color="0E2E48"/>
              <w:right w:val="nil"/>
            </w:tcBorders>
          </w:tcPr>
          <w:p w14:paraId="6AACF6DC" w14:textId="77777777" w:rsidR="00D97AA9" w:rsidRPr="00D97AA9" w:rsidRDefault="00D97AA9" w:rsidP="00D97AA9">
            <w:pPr>
              <w:spacing w:after="0"/>
              <w:ind w:left="2" w:hanging="2"/>
              <w:rPr>
                <w:rFonts w:eastAsia="Times New Roman"/>
                <w:bCs/>
                <w:szCs w:val="20"/>
              </w:rPr>
            </w:pPr>
            <w:r w:rsidRPr="00D97AA9">
              <w:rPr>
                <w:rFonts w:eastAsia="Times New Roman"/>
                <w:bCs/>
                <w:szCs w:val="20"/>
              </w:rPr>
              <w:t>Manager, Governance</w:t>
            </w:r>
          </w:p>
        </w:tc>
      </w:tr>
      <w:tr w:rsidR="00D97AA9" w:rsidRPr="001E62D1" w14:paraId="09CC515D" w14:textId="77777777" w:rsidTr="00D97AA9">
        <w:tc>
          <w:tcPr>
            <w:tcW w:w="2127" w:type="dxa"/>
            <w:tcBorders>
              <w:top w:val="dotted" w:sz="6" w:space="0" w:color="0E2E48"/>
              <w:left w:val="nil"/>
              <w:bottom w:val="dotted" w:sz="6" w:space="0" w:color="0E2E48"/>
              <w:right w:val="nil"/>
            </w:tcBorders>
          </w:tcPr>
          <w:p w14:paraId="47E95EDC" w14:textId="77777777" w:rsidR="00D97AA9" w:rsidRPr="00D97AA9" w:rsidRDefault="00D97AA9" w:rsidP="00D97AA9">
            <w:pPr>
              <w:spacing w:after="0"/>
              <w:ind w:left="2" w:hanging="2"/>
              <w:rPr>
                <w:rFonts w:eastAsia="Times New Roman"/>
                <w:bCs/>
                <w:szCs w:val="20"/>
              </w:rPr>
            </w:pPr>
            <w:r w:rsidRPr="00D97AA9">
              <w:rPr>
                <w:rFonts w:eastAsia="Times New Roman"/>
                <w:bCs/>
                <w:szCs w:val="20"/>
              </w:rPr>
              <w:t>1.1</w:t>
            </w:r>
          </w:p>
        </w:tc>
        <w:tc>
          <w:tcPr>
            <w:tcW w:w="3118" w:type="dxa"/>
            <w:tcBorders>
              <w:top w:val="dotted" w:sz="6" w:space="0" w:color="0E2E48"/>
              <w:left w:val="nil"/>
              <w:bottom w:val="dotted" w:sz="6" w:space="0" w:color="0E2E48"/>
              <w:right w:val="nil"/>
            </w:tcBorders>
          </w:tcPr>
          <w:p w14:paraId="5EE90C11" w14:textId="77777777" w:rsidR="00D97AA9" w:rsidRPr="00D97AA9" w:rsidRDefault="00D97AA9" w:rsidP="00D97AA9">
            <w:pPr>
              <w:spacing w:after="0"/>
              <w:ind w:left="2" w:hanging="2"/>
              <w:rPr>
                <w:rFonts w:eastAsia="Times New Roman"/>
                <w:bCs/>
                <w:szCs w:val="20"/>
              </w:rPr>
            </w:pPr>
            <w:r w:rsidRPr="00D97AA9">
              <w:rPr>
                <w:rFonts w:eastAsia="Times New Roman"/>
                <w:bCs/>
                <w:szCs w:val="20"/>
              </w:rPr>
              <w:t>Minor edits for administrative arrangements</w:t>
            </w:r>
          </w:p>
        </w:tc>
        <w:tc>
          <w:tcPr>
            <w:tcW w:w="1418" w:type="dxa"/>
            <w:tcBorders>
              <w:top w:val="dotted" w:sz="6" w:space="0" w:color="0E2E48"/>
              <w:left w:val="nil"/>
              <w:bottom w:val="dotted" w:sz="6" w:space="0" w:color="0E2E48"/>
              <w:right w:val="nil"/>
            </w:tcBorders>
          </w:tcPr>
          <w:p w14:paraId="2D80C277" w14:textId="77777777" w:rsidR="00D97AA9" w:rsidRPr="00D97AA9" w:rsidRDefault="00D97AA9" w:rsidP="00D97AA9">
            <w:pPr>
              <w:spacing w:after="0"/>
              <w:ind w:left="2" w:hanging="2"/>
              <w:rPr>
                <w:rFonts w:eastAsia="Times New Roman"/>
                <w:bCs/>
                <w:szCs w:val="20"/>
              </w:rPr>
            </w:pPr>
            <w:r w:rsidRPr="00D97AA9">
              <w:rPr>
                <w:rFonts w:eastAsia="Times New Roman"/>
                <w:bCs/>
                <w:szCs w:val="20"/>
              </w:rPr>
              <w:t>December 2017</w:t>
            </w:r>
          </w:p>
        </w:tc>
        <w:tc>
          <w:tcPr>
            <w:tcW w:w="2835" w:type="dxa"/>
            <w:tcBorders>
              <w:top w:val="dotted" w:sz="6" w:space="0" w:color="0E2E48"/>
              <w:left w:val="nil"/>
              <w:bottom w:val="dotted" w:sz="6" w:space="0" w:color="0E2E48"/>
              <w:right w:val="nil"/>
            </w:tcBorders>
          </w:tcPr>
          <w:p w14:paraId="3FB12459" w14:textId="77777777" w:rsidR="00D97AA9" w:rsidRPr="00D97AA9" w:rsidRDefault="00D97AA9" w:rsidP="00D97AA9">
            <w:pPr>
              <w:spacing w:after="0"/>
              <w:ind w:left="2" w:hanging="2"/>
              <w:rPr>
                <w:rFonts w:eastAsia="Times New Roman"/>
                <w:bCs/>
                <w:szCs w:val="20"/>
              </w:rPr>
            </w:pPr>
            <w:r w:rsidRPr="00D97AA9">
              <w:rPr>
                <w:rFonts w:eastAsia="Times New Roman"/>
                <w:bCs/>
                <w:szCs w:val="20"/>
              </w:rPr>
              <w:t>Project Manager, Governance</w:t>
            </w:r>
          </w:p>
        </w:tc>
      </w:tr>
      <w:tr w:rsidR="00D97AA9" w14:paraId="2803CB2A" w14:textId="77777777" w:rsidTr="00D97AA9">
        <w:tc>
          <w:tcPr>
            <w:tcW w:w="2127" w:type="dxa"/>
            <w:tcBorders>
              <w:top w:val="dotted" w:sz="6" w:space="0" w:color="0E2E48"/>
              <w:left w:val="nil"/>
              <w:bottom w:val="dotted" w:sz="6" w:space="0" w:color="0E2E48"/>
              <w:right w:val="nil"/>
            </w:tcBorders>
          </w:tcPr>
          <w:p w14:paraId="7E5A06E4" w14:textId="3161EEAE" w:rsidR="00D97AA9" w:rsidRPr="00D97AA9" w:rsidRDefault="0054336E" w:rsidP="00D97AA9">
            <w:pPr>
              <w:spacing w:after="0"/>
              <w:ind w:left="2" w:hanging="2"/>
              <w:rPr>
                <w:rFonts w:eastAsia="Times New Roman"/>
                <w:bCs/>
                <w:szCs w:val="20"/>
              </w:rPr>
            </w:pPr>
            <w:r>
              <w:rPr>
                <w:rFonts w:eastAsia="Times New Roman"/>
                <w:bCs/>
                <w:szCs w:val="20"/>
              </w:rPr>
              <w:t>2.0</w:t>
            </w:r>
          </w:p>
        </w:tc>
        <w:tc>
          <w:tcPr>
            <w:tcW w:w="3118" w:type="dxa"/>
            <w:tcBorders>
              <w:top w:val="dotted" w:sz="6" w:space="0" w:color="0E2E48"/>
              <w:left w:val="nil"/>
              <w:bottom w:val="dotted" w:sz="6" w:space="0" w:color="0E2E48"/>
              <w:right w:val="nil"/>
            </w:tcBorders>
          </w:tcPr>
          <w:p w14:paraId="5EC75C2D" w14:textId="4245E1FC" w:rsidR="00D97AA9" w:rsidRPr="00D97AA9" w:rsidRDefault="00D97AA9" w:rsidP="00D97AA9">
            <w:pPr>
              <w:spacing w:after="0"/>
              <w:ind w:left="2" w:hanging="2"/>
              <w:rPr>
                <w:rFonts w:eastAsia="Times New Roman"/>
                <w:bCs/>
                <w:szCs w:val="20"/>
              </w:rPr>
            </w:pPr>
            <w:r w:rsidRPr="00D97AA9">
              <w:rPr>
                <w:rFonts w:eastAsia="Times New Roman"/>
                <w:bCs/>
                <w:szCs w:val="20"/>
              </w:rPr>
              <w:t>Major review and restructure into new HTML and policy formats</w:t>
            </w:r>
          </w:p>
        </w:tc>
        <w:tc>
          <w:tcPr>
            <w:tcW w:w="1418" w:type="dxa"/>
            <w:tcBorders>
              <w:top w:val="dotted" w:sz="6" w:space="0" w:color="0E2E48"/>
              <w:left w:val="nil"/>
              <w:bottom w:val="dotted" w:sz="6" w:space="0" w:color="0E2E48"/>
              <w:right w:val="nil"/>
            </w:tcBorders>
          </w:tcPr>
          <w:p w14:paraId="4FBAAFC0" w14:textId="5E3EFEB1" w:rsidR="00CD2A82" w:rsidRDefault="00545777" w:rsidP="00D97AA9">
            <w:pPr>
              <w:spacing w:after="0"/>
              <w:ind w:left="2" w:hanging="2"/>
              <w:rPr>
                <w:rFonts w:eastAsia="Times New Roman"/>
                <w:bCs/>
                <w:szCs w:val="20"/>
              </w:rPr>
            </w:pPr>
            <w:r>
              <w:rPr>
                <w:rFonts w:eastAsia="Times New Roman"/>
                <w:bCs/>
                <w:szCs w:val="20"/>
              </w:rPr>
              <w:t>August</w:t>
            </w:r>
          </w:p>
          <w:p w14:paraId="21281439" w14:textId="02F0174E" w:rsidR="00D97AA9" w:rsidRPr="00D97AA9" w:rsidRDefault="00D97AA9" w:rsidP="00D97AA9">
            <w:pPr>
              <w:spacing w:after="0"/>
              <w:ind w:left="2" w:hanging="2"/>
              <w:rPr>
                <w:rFonts w:eastAsia="Times New Roman"/>
                <w:bCs/>
                <w:szCs w:val="20"/>
              </w:rPr>
            </w:pPr>
            <w:r w:rsidRPr="00D97AA9">
              <w:rPr>
                <w:rFonts w:eastAsia="Times New Roman"/>
                <w:bCs/>
                <w:szCs w:val="20"/>
              </w:rPr>
              <w:t>2020</w:t>
            </w:r>
          </w:p>
        </w:tc>
        <w:tc>
          <w:tcPr>
            <w:tcW w:w="2835" w:type="dxa"/>
            <w:tcBorders>
              <w:top w:val="dotted" w:sz="6" w:space="0" w:color="0E2E48"/>
              <w:left w:val="nil"/>
              <w:bottom w:val="dotted" w:sz="6" w:space="0" w:color="0E2E48"/>
              <w:right w:val="nil"/>
            </w:tcBorders>
          </w:tcPr>
          <w:p w14:paraId="199C9B70" w14:textId="77777777" w:rsidR="00D97AA9" w:rsidRPr="00D97AA9" w:rsidRDefault="00D97AA9" w:rsidP="00D97AA9">
            <w:pPr>
              <w:spacing w:after="0"/>
              <w:ind w:left="2" w:hanging="2"/>
              <w:rPr>
                <w:rFonts w:eastAsia="Times New Roman"/>
                <w:bCs/>
                <w:szCs w:val="20"/>
              </w:rPr>
            </w:pPr>
            <w:r w:rsidRPr="00D97AA9">
              <w:rPr>
                <w:rFonts w:eastAsia="Times New Roman"/>
                <w:bCs/>
                <w:szCs w:val="20"/>
              </w:rPr>
              <w:t>CMTEDD Privacy Contact Officer</w:t>
            </w:r>
          </w:p>
        </w:tc>
      </w:tr>
      <w:tr w:rsidR="002C2B33" w14:paraId="29BD1D8B" w14:textId="77777777" w:rsidTr="00D97AA9">
        <w:tc>
          <w:tcPr>
            <w:tcW w:w="2127" w:type="dxa"/>
            <w:tcBorders>
              <w:top w:val="dotted" w:sz="6" w:space="0" w:color="0E2E48"/>
              <w:left w:val="nil"/>
              <w:bottom w:val="dotted" w:sz="6" w:space="0" w:color="0E2E48"/>
              <w:right w:val="nil"/>
            </w:tcBorders>
          </w:tcPr>
          <w:p w14:paraId="1D3C9534" w14:textId="0F97619F" w:rsidR="00AE0CD7" w:rsidRDefault="00AE0CD7" w:rsidP="00AE0CD7">
            <w:pPr>
              <w:spacing w:after="0"/>
              <w:ind w:left="2" w:hanging="2"/>
              <w:rPr>
                <w:rFonts w:eastAsia="Times New Roman"/>
                <w:bCs/>
                <w:szCs w:val="20"/>
              </w:rPr>
            </w:pPr>
            <w:r>
              <w:rPr>
                <w:rFonts w:eastAsia="Times New Roman"/>
                <w:bCs/>
                <w:szCs w:val="20"/>
              </w:rPr>
              <w:t>2.1</w:t>
            </w:r>
          </w:p>
        </w:tc>
        <w:tc>
          <w:tcPr>
            <w:tcW w:w="3118" w:type="dxa"/>
            <w:tcBorders>
              <w:top w:val="dotted" w:sz="6" w:space="0" w:color="0E2E48"/>
              <w:left w:val="nil"/>
              <w:bottom w:val="dotted" w:sz="6" w:space="0" w:color="0E2E48"/>
              <w:right w:val="nil"/>
            </w:tcBorders>
          </w:tcPr>
          <w:p w14:paraId="3834AD14" w14:textId="3D88CD3B" w:rsidR="00AE0CD7" w:rsidRPr="00D97AA9" w:rsidRDefault="00AE0CD7" w:rsidP="00AE0CD7">
            <w:pPr>
              <w:spacing w:after="0"/>
              <w:ind w:left="2" w:hanging="2"/>
              <w:rPr>
                <w:rFonts w:eastAsia="Times New Roman"/>
                <w:bCs/>
                <w:szCs w:val="20"/>
              </w:rPr>
            </w:pPr>
            <w:r>
              <w:rPr>
                <w:rFonts w:eastAsia="Times New Roman"/>
                <w:bCs/>
                <w:szCs w:val="20"/>
              </w:rPr>
              <w:t>Minor updates</w:t>
            </w:r>
          </w:p>
        </w:tc>
        <w:tc>
          <w:tcPr>
            <w:tcW w:w="1418" w:type="dxa"/>
            <w:tcBorders>
              <w:top w:val="dotted" w:sz="6" w:space="0" w:color="0E2E48"/>
              <w:left w:val="nil"/>
              <w:bottom w:val="dotted" w:sz="6" w:space="0" w:color="0E2E48"/>
              <w:right w:val="nil"/>
            </w:tcBorders>
          </w:tcPr>
          <w:p w14:paraId="57E0B327" w14:textId="67270BD5" w:rsidR="00AE0CD7" w:rsidRDefault="00246FAB" w:rsidP="00AE0CD7">
            <w:pPr>
              <w:spacing w:after="0"/>
              <w:ind w:left="2" w:hanging="2"/>
              <w:rPr>
                <w:rFonts w:eastAsia="Times New Roman"/>
                <w:bCs/>
                <w:szCs w:val="20"/>
              </w:rPr>
            </w:pPr>
            <w:r>
              <w:rPr>
                <w:rFonts w:eastAsia="Times New Roman"/>
                <w:bCs/>
                <w:szCs w:val="20"/>
              </w:rPr>
              <w:t>May</w:t>
            </w:r>
            <w:r w:rsidR="00FA11A8">
              <w:rPr>
                <w:rFonts w:eastAsia="Times New Roman"/>
                <w:bCs/>
                <w:szCs w:val="20"/>
              </w:rPr>
              <w:t xml:space="preserve"> 2023</w:t>
            </w:r>
          </w:p>
        </w:tc>
        <w:tc>
          <w:tcPr>
            <w:tcW w:w="2835" w:type="dxa"/>
            <w:tcBorders>
              <w:top w:val="dotted" w:sz="6" w:space="0" w:color="0E2E48"/>
              <w:left w:val="nil"/>
              <w:bottom w:val="dotted" w:sz="6" w:space="0" w:color="0E2E48"/>
              <w:right w:val="nil"/>
            </w:tcBorders>
          </w:tcPr>
          <w:p w14:paraId="6245C5AB" w14:textId="6A9C4CA5" w:rsidR="00AE0CD7" w:rsidRPr="00D97AA9" w:rsidRDefault="00AE0CD7" w:rsidP="00AE0CD7">
            <w:pPr>
              <w:spacing w:after="0"/>
              <w:ind w:left="2" w:hanging="2"/>
              <w:rPr>
                <w:rFonts w:eastAsia="Times New Roman"/>
                <w:bCs/>
                <w:szCs w:val="20"/>
              </w:rPr>
            </w:pPr>
            <w:r w:rsidRPr="00D97AA9">
              <w:rPr>
                <w:rFonts w:eastAsia="Times New Roman"/>
                <w:bCs/>
                <w:szCs w:val="20"/>
              </w:rPr>
              <w:t>CMTEDD Privacy Contact Officer</w:t>
            </w:r>
          </w:p>
        </w:tc>
      </w:tr>
    </w:tbl>
    <w:p w14:paraId="34C0F36E" w14:textId="77777777" w:rsidR="00CB2573" w:rsidRPr="00CB2573" w:rsidRDefault="00CB2573" w:rsidP="00CB2573">
      <w:pPr>
        <w:spacing w:after="0"/>
        <w:rPr>
          <w:rFonts w:eastAsia="Calibri"/>
        </w:rPr>
      </w:pPr>
    </w:p>
    <w:tbl>
      <w:tblPr>
        <w:tblW w:w="5000" w:type="pct"/>
        <w:tblLook w:val="01E0" w:firstRow="1" w:lastRow="1" w:firstColumn="1" w:lastColumn="1" w:noHBand="0" w:noVBand="0"/>
      </w:tblPr>
      <w:tblGrid>
        <w:gridCol w:w="4336"/>
        <w:gridCol w:w="542"/>
        <w:gridCol w:w="4336"/>
      </w:tblGrid>
      <w:tr w:rsidR="00CB2573" w:rsidRPr="00CB2573" w14:paraId="06960973" w14:textId="77777777" w:rsidTr="00EB0BDA">
        <w:trPr>
          <w:trHeight w:val="1172"/>
        </w:trPr>
        <w:tc>
          <w:tcPr>
            <w:tcW w:w="2353" w:type="pct"/>
            <w:tcBorders>
              <w:top w:val="nil"/>
              <w:left w:val="nil"/>
              <w:bottom w:val="single" w:sz="4" w:space="0" w:color="0F243E"/>
              <w:right w:val="nil"/>
            </w:tcBorders>
          </w:tcPr>
          <w:p w14:paraId="093F12DC" w14:textId="472F5117" w:rsidR="001F01A4" w:rsidRPr="0054336E" w:rsidRDefault="001F01A4" w:rsidP="00CB2573">
            <w:bookmarkStart w:id="6" w:name="_Hlk535502529"/>
            <w:r>
              <w:t>This is an Open Access Document</w:t>
            </w:r>
          </w:p>
          <w:p w14:paraId="02D6135F" w14:textId="77777777" w:rsidR="001F01A4" w:rsidRDefault="001F01A4" w:rsidP="00CB2573">
            <w:pPr>
              <w:rPr>
                <w:b/>
                <w:bCs/>
              </w:rPr>
            </w:pPr>
          </w:p>
          <w:p w14:paraId="69479322" w14:textId="0FFF1CA1" w:rsidR="00FA11A8" w:rsidRPr="00CB2573" w:rsidRDefault="00CB2573" w:rsidP="00CB2573">
            <w:pPr>
              <w:rPr>
                <w:b/>
                <w:bCs/>
              </w:rPr>
            </w:pPr>
            <w:r w:rsidRPr="00CB2573">
              <w:rPr>
                <w:b/>
                <w:bCs/>
              </w:rPr>
              <w:t>Authorised by:</w:t>
            </w:r>
            <w:bookmarkEnd w:id="6"/>
          </w:p>
        </w:tc>
        <w:tc>
          <w:tcPr>
            <w:tcW w:w="294" w:type="pct"/>
          </w:tcPr>
          <w:p w14:paraId="79E466D3" w14:textId="77777777" w:rsidR="00CB2573" w:rsidRPr="00CB2573" w:rsidRDefault="00CB2573" w:rsidP="00CB2573">
            <w:pPr>
              <w:tabs>
                <w:tab w:val="left" w:pos="709"/>
                <w:tab w:val="left" w:pos="1418"/>
                <w:tab w:val="left" w:pos="2126"/>
                <w:tab w:val="right" w:pos="9356"/>
              </w:tabs>
              <w:spacing w:before="40" w:after="40"/>
              <w:textAlignment w:val="baseline"/>
              <w:rPr>
                <w:szCs w:val="22"/>
              </w:rPr>
            </w:pPr>
          </w:p>
        </w:tc>
        <w:tc>
          <w:tcPr>
            <w:tcW w:w="2353" w:type="pct"/>
            <w:tcBorders>
              <w:top w:val="nil"/>
              <w:left w:val="nil"/>
              <w:bottom w:val="single" w:sz="4" w:space="0" w:color="0F243E"/>
              <w:right w:val="nil"/>
            </w:tcBorders>
          </w:tcPr>
          <w:p w14:paraId="6A6EF6B2" w14:textId="77777777" w:rsidR="00CB2573" w:rsidRDefault="00CB2573" w:rsidP="00CB2573">
            <w:pPr>
              <w:tabs>
                <w:tab w:val="left" w:pos="709"/>
                <w:tab w:val="left" w:pos="1418"/>
                <w:tab w:val="left" w:pos="2126"/>
                <w:tab w:val="right" w:pos="9356"/>
              </w:tabs>
              <w:spacing w:before="40" w:after="40"/>
              <w:textAlignment w:val="baseline"/>
              <w:rPr>
                <w:szCs w:val="22"/>
              </w:rPr>
            </w:pPr>
          </w:p>
          <w:p w14:paraId="6D73F140" w14:textId="77777777" w:rsidR="00BB2127" w:rsidRDefault="00BB2127" w:rsidP="00CB2573">
            <w:pPr>
              <w:tabs>
                <w:tab w:val="left" w:pos="709"/>
                <w:tab w:val="left" w:pos="1418"/>
                <w:tab w:val="left" w:pos="2126"/>
                <w:tab w:val="right" w:pos="9356"/>
              </w:tabs>
              <w:spacing w:before="40" w:after="40"/>
              <w:textAlignment w:val="baseline"/>
              <w:rPr>
                <w:szCs w:val="22"/>
              </w:rPr>
            </w:pPr>
          </w:p>
          <w:p w14:paraId="2436AD60" w14:textId="77777777" w:rsidR="00BB2127" w:rsidRDefault="00BB2127" w:rsidP="00CB2573">
            <w:pPr>
              <w:tabs>
                <w:tab w:val="left" w:pos="709"/>
                <w:tab w:val="left" w:pos="1418"/>
                <w:tab w:val="left" w:pos="2126"/>
                <w:tab w:val="right" w:pos="9356"/>
              </w:tabs>
              <w:spacing w:before="40" w:after="40"/>
              <w:textAlignment w:val="baseline"/>
              <w:rPr>
                <w:szCs w:val="22"/>
              </w:rPr>
            </w:pPr>
          </w:p>
          <w:p w14:paraId="4A49A6EF" w14:textId="098E63BB" w:rsidR="00BB2127" w:rsidRPr="00CB2573" w:rsidRDefault="00847E46" w:rsidP="00CB2573">
            <w:pPr>
              <w:tabs>
                <w:tab w:val="left" w:pos="709"/>
                <w:tab w:val="left" w:pos="1418"/>
                <w:tab w:val="left" w:pos="2126"/>
                <w:tab w:val="right" w:pos="9356"/>
              </w:tabs>
              <w:spacing w:before="40" w:after="40"/>
              <w:textAlignment w:val="baseline"/>
              <w:rPr>
                <w:szCs w:val="22"/>
              </w:rPr>
            </w:pPr>
            <w:r>
              <w:rPr>
                <w:szCs w:val="22"/>
              </w:rPr>
              <w:t>18 May 2023</w:t>
            </w:r>
          </w:p>
        </w:tc>
      </w:tr>
      <w:tr w:rsidR="00CB2573" w:rsidRPr="00CB2573" w14:paraId="7ECD2A23" w14:textId="77777777" w:rsidTr="00EB0BDA">
        <w:trPr>
          <w:trHeight w:val="1126"/>
        </w:trPr>
        <w:tc>
          <w:tcPr>
            <w:tcW w:w="2353" w:type="pct"/>
            <w:tcBorders>
              <w:top w:val="single" w:sz="4" w:space="0" w:color="0F243E"/>
              <w:left w:val="nil"/>
              <w:bottom w:val="nil"/>
              <w:right w:val="nil"/>
            </w:tcBorders>
            <w:hideMark/>
          </w:tcPr>
          <w:p w14:paraId="68DF2EAF" w14:textId="620FB967" w:rsidR="00FA11A8" w:rsidRDefault="00FA11A8" w:rsidP="00CB2573">
            <w:pPr>
              <w:rPr>
                <w:rFonts w:eastAsia="Calibri"/>
              </w:rPr>
            </w:pPr>
            <w:bookmarkStart w:id="7" w:name="_Hlk535502658"/>
            <w:r>
              <w:rPr>
                <w:rFonts w:eastAsia="Calibri"/>
              </w:rPr>
              <w:t>Robert Wright</w:t>
            </w:r>
          </w:p>
          <w:p w14:paraId="44F54676" w14:textId="71744FFA" w:rsidR="00CB2573" w:rsidRPr="00CB2573" w:rsidRDefault="00FA11A8" w:rsidP="00CB2573">
            <w:pPr>
              <w:rPr>
                <w:rFonts w:eastAsia="Calibri"/>
              </w:rPr>
            </w:pPr>
            <w:r>
              <w:rPr>
                <w:rFonts w:eastAsia="Calibri"/>
              </w:rPr>
              <w:t>Executive Group Manager</w:t>
            </w:r>
            <w:r w:rsidR="00CB2573" w:rsidRPr="00CB2573">
              <w:rPr>
                <w:rFonts w:eastAsia="Calibri"/>
              </w:rPr>
              <w:t xml:space="preserve"> </w:t>
            </w:r>
            <w:r w:rsidR="00CB2573" w:rsidRPr="00CB2573">
              <w:rPr>
                <w:rFonts w:eastAsia="Calibri"/>
              </w:rPr>
              <w:br/>
            </w:r>
            <w:r>
              <w:rPr>
                <w:rFonts w:eastAsia="Calibri"/>
              </w:rPr>
              <w:t>Corporate</w:t>
            </w:r>
            <w:r w:rsidR="00CB2573" w:rsidRPr="00CB2573">
              <w:rPr>
                <w:rFonts w:eastAsia="Calibri"/>
              </w:rPr>
              <w:br/>
              <w:t>Chief Minister, Treasury and Economic Development Directorate</w:t>
            </w:r>
            <w:bookmarkEnd w:id="7"/>
          </w:p>
        </w:tc>
        <w:tc>
          <w:tcPr>
            <w:tcW w:w="294" w:type="pct"/>
          </w:tcPr>
          <w:p w14:paraId="109CF3DD" w14:textId="77777777" w:rsidR="00CB2573" w:rsidRPr="00CB2573" w:rsidRDefault="00CB2573" w:rsidP="00CB2573">
            <w:pPr>
              <w:tabs>
                <w:tab w:val="left" w:pos="709"/>
                <w:tab w:val="left" w:pos="1418"/>
                <w:tab w:val="left" w:pos="2126"/>
                <w:tab w:val="right" w:pos="9356"/>
              </w:tabs>
              <w:spacing w:after="0"/>
              <w:textAlignment w:val="baseline"/>
              <w:rPr>
                <w:color w:val="0F243E"/>
                <w:szCs w:val="22"/>
              </w:rPr>
            </w:pPr>
          </w:p>
        </w:tc>
        <w:tc>
          <w:tcPr>
            <w:tcW w:w="2353" w:type="pct"/>
            <w:tcBorders>
              <w:top w:val="single" w:sz="4" w:space="0" w:color="0F243E"/>
              <w:left w:val="nil"/>
              <w:bottom w:val="nil"/>
              <w:right w:val="nil"/>
            </w:tcBorders>
            <w:hideMark/>
          </w:tcPr>
          <w:p w14:paraId="70441456" w14:textId="77777777" w:rsidR="00CB2573" w:rsidRPr="00CB2573" w:rsidRDefault="00CB2573" w:rsidP="00CB2573">
            <w:r w:rsidRPr="00CB2573">
              <w:t>Date</w:t>
            </w:r>
          </w:p>
        </w:tc>
      </w:tr>
    </w:tbl>
    <w:sdt>
      <w:sdtPr>
        <w:rPr>
          <w:b w:val="0"/>
          <w:bCs w:val="0"/>
          <w:color w:val="auto"/>
          <w:sz w:val="24"/>
          <w:szCs w:val="21"/>
        </w:rPr>
        <w:id w:val="-366528827"/>
        <w:docPartObj>
          <w:docPartGallery w:val="Table of Contents"/>
          <w:docPartUnique/>
        </w:docPartObj>
      </w:sdtPr>
      <w:sdtEndPr>
        <w:rPr>
          <w:noProof/>
        </w:rPr>
      </w:sdtEndPr>
      <w:sdtContent>
        <w:p w14:paraId="53A808CB" w14:textId="0D970127" w:rsidR="005C7573" w:rsidRDefault="005C7573">
          <w:pPr>
            <w:pStyle w:val="TOCHeading"/>
          </w:pPr>
          <w:r>
            <w:t>Table of Contents</w:t>
          </w:r>
        </w:p>
        <w:p w14:paraId="29FCFBBE" w14:textId="4E96080D" w:rsidR="00246FAB" w:rsidRDefault="005C7573">
          <w:pPr>
            <w:pStyle w:val="TOC1"/>
            <w:rPr>
              <w:rFonts w:asciiTheme="minorHAnsi" w:eastAsiaTheme="minorEastAsia" w:hAnsiTheme="minorHAnsi" w:cstheme="minorBidi"/>
              <w:caps w:val="0"/>
              <w:color w:val="auto"/>
              <w:sz w:val="22"/>
              <w:szCs w:val="22"/>
            </w:rPr>
          </w:pPr>
          <w:r>
            <w:rPr>
              <w:b/>
              <w:bCs/>
            </w:rPr>
            <w:fldChar w:fldCharType="begin"/>
          </w:r>
          <w:r>
            <w:rPr>
              <w:b/>
              <w:bCs/>
            </w:rPr>
            <w:instrText xml:space="preserve"> TOC \o "1-3" \h \z \u </w:instrText>
          </w:r>
          <w:r>
            <w:rPr>
              <w:b/>
              <w:bCs/>
            </w:rPr>
            <w:fldChar w:fldCharType="separate"/>
          </w:r>
          <w:hyperlink w:anchor="_Toc138162442" w:history="1">
            <w:r w:rsidR="00246FAB" w:rsidRPr="002E5D91">
              <w:rPr>
                <w:rStyle w:val="Hyperlink"/>
                <w:rFonts w:asciiTheme="majorHAnsi" w:eastAsiaTheme="majorEastAsia" w:hAnsiTheme="majorHAnsi" w:cstheme="majorBidi"/>
                <w:bCs/>
                <w:spacing w:val="-20"/>
                <w:kern w:val="36"/>
              </w:rPr>
              <w:t>Document control</w:t>
            </w:r>
            <w:r w:rsidR="00246FAB">
              <w:rPr>
                <w:webHidden/>
              </w:rPr>
              <w:tab/>
            </w:r>
            <w:r w:rsidR="00246FAB">
              <w:rPr>
                <w:webHidden/>
              </w:rPr>
              <w:fldChar w:fldCharType="begin"/>
            </w:r>
            <w:r w:rsidR="00246FAB">
              <w:rPr>
                <w:webHidden/>
              </w:rPr>
              <w:instrText xml:space="preserve"> PAGEREF _Toc138162442 \h </w:instrText>
            </w:r>
            <w:r w:rsidR="00246FAB">
              <w:rPr>
                <w:webHidden/>
              </w:rPr>
            </w:r>
            <w:r w:rsidR="00246FAB">
              <w:rPr>
                <w:webHidden/>
              </w:rPr>
              <w:fldChar w:fldCharType="separate"/>
            </w:r>
            <w:r w:rsidR="00246FAB">
              <w:rPr>
                <w:webHidden/>
              </w:rPr>
              <w:t>2</w:t>
            </w:r>
            <w:r w:rsidR="00246FAB">
              <w:rPr>
                <w:webHidden/>
              </w:rPr>
              <w:fldChar w:fldCharType="end"/>
            </w:r>
          </w:hyperlink>
        </w:p>
        <w:p w14:paraId="69527AD1" w14:textId="7CA8D2BA" w:rsidR="00246FAB" w:rsidRDefault="00246FAB">
          <w:pPr>
            <w:pStyle w:val="TOC1"/>
            <w:rPr>
              <w:rFonts w:asciiTheme="minorHAnsi" w:eastAsiaTheme="minorEastAsia" w:hAnsiTheme="minorHAnsi" w:cstheme="minorBidi"/>
              <w:caps w:val="0"/>
              <w:color w:val="auto"/>
              <w:sz w:val="22"/>
              <w:szCs w:val="22"/>
            </w:rPr>
          </w:pPr>
          <w:hyperlink w:anchor="_Toc138162443" w:history="1">
            <w:r w:rsidRPr="002E5D91">
              <w:rPr>
                <w:rStyle w:val="Hyperlink"/>
              </w:rPr>
              <w:t>CMTEDD information Privacy Policy</w:t>
            </w:r>
            <w:r>
              <w:rPr>
                <w:webHidden/>
              </w:rPr>
              <w:tab/>
            </w:r>
            <w:r>
              <w:rPr>
                <w:webHidden/>
              </w:rPr>
              <w:fldChar w:fldCharType="begin"/>
            </w:r>
            <w:r>
              <w:rPr>
                <w:webHidden/>
              </w:rPr>
              <w:instrText xml:space="preserve"> PAGEREF _Toc138162443 \h </w:instrText>
            </w:r>
            <w:r>
              <w:rPr>
                <w:webHidden/>
              </w:rPr>
            </w:r>
            <w:r>
              <w:rPr>
                <w:webHidden/>
              </w:rPr>
              <w:fldChar w:fldCharType="separate"/>
            </w:r>
            <w:r>
              <w:rPr>
                <w:webHidden/>
              </w:rPr>
              <w:t>6</w:t>
            </w:r>
            <w:r>
              <w:rPr>
                <w:webHidden/>
              </w:rPr>
              <w:fldChar w:fldCharType="end"/>
            </w:r>
          </w:hyperlink>
        </w:p>
        <w:p w14:paraId="1C3E991E" w14:textId="2DF5C602" w:rsidR="00246FAB" w:rsidRDefault="00246FAB">
          <w:pPr>
            <w:pStyle w:val="TOC2"/>
            <w:rPr>
              <w:rFonts w:asciiTheme="minorHAnsi" w:eastAsiaTheme="minorEastAsia" w:hAnsiTheme="minorHAnsi" w:cstheme="minorBidi"/>
              <w:color w:val="auto"/>
              <w:sz w:val="22"/>
              <w:szCs w:val="22"/>
            </w:rPr>
          </w:pPr>
          <w:hyperlink w:anchor="_Toc138162444" w:history="1">
            <w:r w:rsidRPr="002E5D91">
              <w:rPr>
                <w:rStyle w:val="Hyperlink"/>
                <w:rFonts w:ascii="Montserrat Light" w:hAnsi="Montserrat Light"/>
                <w:b/>
              </w:rPr>
              <w:t>About this Privacy Policy</w:t>
            </w:r>
            <w:r>
              <w:rPr>
                <w:webHidden/>
              </w:rPr>
              <w:tab/>
            </w:r>
            <w:r>
              <w:rPr>
                <w:webHidden/>
              </w:rPr>
              <w:fldChar w:fldCharType="begin"/>
            </w:r>
            <w:r>
              <w:rPr>
                <w:webHidden/>
              </w:rPr>
              <w:instrText xml:space="preserve"> PAGEREF _Toc138162444 \h </w:instrText>
            </w:r>
            <w:r>
              <w:rPr>
                <w:webHidden/>
              </w:rPr>
            </w:r>
            <w:r>
              <w:rPr>
                <w:webHidden/>
              </w:rPr>
              <w:fldChar w:fldCharType="separate"/>
            </w:r>
            <w:r>
              <w:rPr>
                <w:webHidden/>
              </w:rPr>
              <w:t>6</w:t>
            </w:r>
            <w:r>
              <w:rPr>
                <w:webHidden/>
              </w:rPr>
              <w:fldChar w:fldCharType="end"/>
            </w:r>
          </w:hyperlink>
        </w:p>
        <w:p w14:paraId="2884CAAC" w14:textId="7E6BDCD3" w:rsidR="00246FAB" w:rsidRDefault="00246FAB">
          <w:pPr>
            <w:pStyle w:val="TOC3"/>
            <w:rPr>
              <w:rFonts w:asciiTheme="minorHAnsi" w:eastAsiaTheme="minorEastAsia" w:hAnsiTheme="minorHAnsi" w:cstheme="minorBidi"/>
              <w:color w:val="auto"/>
              <w:sz w:val="22"/>
              <w:szCs w:val="22"/>
            </w:rPr>
          </w:pPr>
          <w:hyperlink w:anchor="_Toc138162445" w:history="1">
            <w:r w:rsidRPr="002E5D91">
              <w:rPr>
                <w:rStyle w:val="Hyperlink"/>
              </w:rPr>
              <w:t>What is personal information?</w:t>
            </w:r>
            <w:r>
              <w:rPr>
                <w:webHidden/>
              </w:rPr>
              <w:tab/>
            </w:r>
            <w:r>
              <w:rPr>
                <w:webHidden/>
              </w:rPr>
              <w:fldChar w:fldCharType="begin"/>
            </w:r>
            <w:r>
              <w:rPr>
                <w:webHidden/>
              </w:rPr>
              <w:instrText xml:space="preserve"> PAGEREF _Toc138162445 \h </w:instrText>
            </w:r>
            <w:r>
              <w:rPr>
                <w:webHidden/>
              </w:rPr>
            </w:r>
            <w:r>
              <w:rPr>
                <w:webHidden/>
              </w:rPr>
              <w:fldChar w:fldCharType="separate"/>
            </w:r>
            <w:r>
              <w:rPr>
                <w:webHidden/>
              </w:rPr>
              <w:t>6</w:t>
            </w:r>
            <w:r>
              <w:rPr>
                <w:webHidden/>
              </w:rPr>
              <w:fldChar w:fldCharType="end"/>
            </w:r>
          </w:hyperlink>
        </w:p>
        <w:p w14:paraId="095FF9DC" w14:textId="42555E32" w:rsidR="00246FAB" w:rsidRDefault="00246FAB">
          <w:pPr>
            <w:pStyle w:val="TOC3"/>
            <w:rPr>
              <w:rFonts w:asciiTheme="minorHAnsi" w:eastAsiaTheme="minorEastAsia" w:hAnsiTheme="minorHAnsi" w:cstheme="minorBidi"/>
              <w:color w:val="auto"/>
              <w:sz w:val="22"/>
              <w:szCs w:val="22"/>
            </w:rPr>
          </w:pPr>
          <w:hyperlink w:anchor="_Toc138162446" w:history="1">
            <w:r w:rsidRPr="002E5D91">
              <w:rPr>
                <w:rStyle w:val="Hyperlink"/>
              </w:rPr>
              <w:t xml:space="preserve">What is </w:t>
            </w:r>
            <w:r w:rsidRPr="002E5D91">
              <w:rPr>
                <w:rStyle w:val="Hyperlink"/>
                <w:i/>
                <w:iCs/>
              </w:rPr>
              <w:t>personal health information</w:t>
            </w:r>
            <w:r w:rsidRPr="002E5D91">
              <w:rPr>
                <w:rStyle w:val="Hyperlink"/>
              </w:rPr>
              <w:t>?</w:t>
            </w:r>
            <w:r>
              <w:rPr>
                <w:webHidden/>
              </w:rPr>
              <w:tab/>
            </w:r>
            <w:r>
              <w:rPr>
                <w:webHidden/>
              </w:rPr>
              <w:fldChar w:fldCharType="begin"/>
            </w:r>
            <w:r>
              <w:rPr>
                <w:webHidden/>
              </w:rPr>
              <w:instrText xml:space="preserve"> PAGEREF _Toc138162446 \h </w:instrText>
            </w:r>
            <w:r>
              <w:rPr>
                <w:webHidden/>
              </w:rPr>
            </w:r>
            <w:r>
              <w:rPr>
                <w:webHidden/>
              </w:rPr>
              <w:fldChar w:fldCharType="separate"/>
            </w:r>
            <w:r>
              <w:rPr>
                <w:webHidden/>
              </w:rPr>
              <w:t>7</w:t>
            </w:r>
            <w:r>
              <w:rPr>
                <w:webHidden/>
              </w:rPr>
              <w:fldChar w:fldCharType="end"/>
            </w:r>
          </w:hyperlink>
        </w:p>
        <w:p w14:paraId="42012A70" w14:textId="38DF8A20" w:rsidR="00246FAB" w:rsidRDefault="00246FAB">
          <w:pPr>
            <w:pStyle w:val="TOC3"/>
            <w:rPr>
              <w:rFonts w:asciiTheme="minorHAnsi" w:eastAsiaTheme="minorEastAsia" w:hAnsiTheme="minorHAnsi" w:cstheme="minorBidi"/>
              <w:color w:val="auto"/>
              <w:sz w:val="22"/>
              <w:szCs w:val="22"/>
            </w:rPr>
          </w:pPr>
          <w:hyperlink w:anchor="_Toc138162447" w:history="1">
            <w:r w:rsidRPr="002E5D91">
              <w:rPr>
                <w:rStyle w:val="Hyperlink"/>
              </w:rPr>
              <w:t>Anonymity and pseudonyms</w:t>
            </w:r>
            <w:r>
              <w:rPr>
                <w:webHidden/>
              </w:rPr>
              <w:tab/>
            </w:r>
            <w:r>
              <w:rPr>
                <w:webHidden/>
              </w:rPr>
              <w:fldChar w:fldCharType="begin"/>
            </w:r>
            <w:r>
              <w:rPr>
                <w:webHidden/>
              </w:rPr>
              <w:instrText xml:space="preserve"> PAGEREF _Toc138162447 \h </w:instrText>
            </w:r>
            <w:r>
              <w:rPr>
                <w:webHidden/>
              </w:rPr>
            </w:r>
            <w:r>
              <w:rPr>
                <w:webHidden/>
              </w:rPr>
              <w:fldChar w:fldCharType="separate"/>
            </w:r>
            <w:r>
              <w:rPr>
                <w:webHidden/>
              </w:rPr>
              <w:t>7</w:t>
            </w:r>
            <w:r>
              <w:rPr>
                <w:webHidden/>
              </w:rPr>
              <w:fldChar w:fldCharType="end"/>
            </w:r>
          </w:hyperlink>
        </w:p>
        <w:p w14:paraId="41C5E966" w14:textId="7A3D46AE" w:rsidR="00246FAB" w:rsidRDefault="00246FAB">
          <w:pPr>
            <w:pStyle w:val="TOC3"/>
            <w:rPr>
              <w:rFonts w:asciiTheme="minorHAnsi" w:eastAsiaTheme="minorEastAsia" w:hAnsiTheme="minorHAnsi" w:cstheme="minorBidi"/>
              <w:color w:val="auto"/>
              <w:sz w:val="22"/>
              <w:szCs w:val="22"/>
            </w:rPr>
          </w:pPr>
          <w:hyperlink w:anchor="_Toc138162448" w:history="1">
            <w:r w:rsidRPr="002E5D91">
              <w:rPr>
                <w:rStyle w:val="Hyperlink"/>
              </w:rPr>
              <w:t>Which public sector agencies does this policy apply to?</w:t>
            </w:r>
            <w:r>
              <w:rPr>
                <w:webHidden/>
              </w:rPr>
              <w:tab/>
            </w:r>
            <w:r>
              <w:rPr>
                <w:webHidden/>
              </w:rPr>
              <w:fldChar w:fldCharType="begin"/>
            </w:r>
            <w:r>
              <w:rPr>
                <w:webHidden/>
              </w:rPr>
              <w:instrText xml:space="preserve"> PAGEREF _Toc138162448 \h </w:instrText>
            </w:r>
            <w:r>
              <w:rPr>
                <w:webHidden/>
              </w:rPr>
            </w:r>
            <w:r>
              <w:rPr>
                <w:webHidden/>
              </w:rPr>
              <w:fldChar w:fldCharType="separate"/>
            </w:r>
            <w:r>
              <w:rPr>
                <w:webHidden/>
              </w:rPr>
              <w:t>7</w:t>
            </w:r>
            <w:r>
              <w:rPr>
                <w:webHidden/>
              </w:rPr>
              <w:fldChar w:fldCharType="end"/>
            </w:r>
          </w:hyperlink>
        </w:p>
        <w:p w14:paraId="6097B84F" w14:textId="3616495E" w:rsidR="00246FAB" w:rsidRDefault="00246FAB">
          <w:pPr>
            <w:pStyle w:val="TOC2"/>
            <w:rPr>
              <w:rFonts w:asciiTheme="minorHAnsi" w:eastAsiaTheme="minorEastAsia" w:hAnsiTheme="minorHAnsi" w:cstheme="minorBidi"/>
              <w:color w:val="auto"/>
              <w:sz w:val="22"/>
              <w:szCs w:val="22"/>
            </w:rPr>
          </w:pPr>
          <w:hyperlink w:anchor="_Toc138162449" w:history="1">
            <w:r w:rsidRPr="002E5D91">
              <w:rPr>
                <w:rStyle w:val="Hyperlink"/>
              </w:rPr>
              <w:t>The kinds of personal information we collect and hold</w:t>
            </w:r>
            <w:r>
              <w:rPr>
                <w:webHidden/>
              </w:rPr>
              <w:tab/>
            </w:r>
            <w:r>
              <w:rPr>
                <w:webHidden/>
              </w:rPr>
              <w:fldChar w:fldCharType="begin"/>
            </w:r>
            <w:r>
              <w:rPr>
                <w:webHidden/>
              </w:rPr>
              <w:instrText xml:space="preserve"> PAGEREF _Toc138162449 \h </w:instrText>
            </w:r>
            <w:r>
              <w:rPr>
                <w:webHidden/>
              </w:rPr>
            </w:r>
            <w:r>
              <w:rPr>
                <w:webHidden/>
              </w:rPr>
              <w:fldChar w:fldCharType="separate"/>
            </w:r>
            <w:r>
              <w:rPr>
                <w:webHidden/>
              </w:rPr>
              <w:t>8</w:t>
            </w:r>
            <w:r>
              <w:rPr>
                <w:webHidden/>
              </w:rPr>
              <w:fldChar w:fldCharType="end"/>
            </w:r>
          </w:hyperlink>
        </w:p>
        <w:p w14:paraId="378688C4" w14:textId="5E1E6AC9" w:rsidR="00246FAB" w:rsidRDefault="00246FAB">
          <w:pPr>
            <w:pStyle w:val="TOC2"/>
            <w:rPr>
              <w:rFonts w:asciiTheme="minorHAnsi" w:eastAsiaTheme="minorEastAsia" w:hAnsiTheme="minorHAnsi" w:cstheme="minorBidi"/>
              <w:color w:val="auto"/>
              <w:sz w:val="22"/>
              <w:szCs w:val="22"/>
            </w:rPr>
          </w:pPr>
          <w:hyperlink w:anchor="_Toc138162450" w:history="1">
            <w:r w:rsidRPr="002E5D91">
              <w:rPr>
                <w:rStyle w:val="Hyperlink"/>
              </w:rPr>
              <w:t>How we collect and hold your personal information</w:t>
            </w:r>
            <w:r>
              <w:rPr>
                <w:webHidden/>
              </w:rPr>
              <w:tab/>
            </w:r>
            <w:r>
              <w:rPr>
                <w:webHidden/>
              </w:rPr>
              <w:fldChar w:fldCharType="begin"/>
            </w:r>
            <w:r>
              <w:rPr>
                <w:webHidden/>
              </w:rPr>
              <w:instrText xml:space="preserve"> PAGEREF _Toc138162450 \h </w:instrText>
            </w:r>
            <w:r>
              <w:rPr>
                <w:webHidden/>
              </w:rPr>
            </w:r>
            <w:r>
              <w:rPr>
                <w:webHidden/>
              </w:rPr>
              <w:fldChar w:fldCharType="separate"/>
            </w:r>
            <w:r>
              <w:rPr>
                <w:webHidden/>
              </w:rPr>
              <w:t>9</w:t>
            </w:r>
            <w:r>
              <w:rPr>
                <w:webHidden/>
              </w:rPr>
              <w:fldChar w:fldCharType="end"/>
            </w:r>
          </w:hyperlink>
        </w:p>
        <w:p w14:paraId="3F39876B" w14:textId="6D2D95F8" w:rsidR="00246FAB" w:rsidRDefault="00246FAB">
          <w:pPr>
            <w:pStyle w:val="TOC3"/>
            <w:rPr>
              <w:rFonts w:asciiTheme="minorHAnsi" w:eastAsiaTheme="minorEastAsia" w:hAnsiTheme="minorHAnsi" w:cstheme="minorBidi"/>
              <w:color w:val="auto"/>
              <w:sz w:val="22"/>
              <w:szCs w:val="22"/>
            </w:rPr>
          </w:pPr>
          <w:hyperlink w:anchor="_Toc138162451" w:history="1">
            <w:r w:rsidRPr="002E5D91">
              <w:rPr>
                <w:rStyle w:val="Hyperlink"/>
              </w:rPr>
              <w:t>When will we collect your personal information?</w:t>
            </w:r>
            <w:r>
              <w:rPr>
                <w:webHidden/>
              </w:rPr>
              <w:tab/>
            </w:r>
            <w:r>
              <w:rPr>
                <w:webHidden/>
              </w:rPr>
              <w:fldChar w:fldCharType="begin"/>
            </w:r>
            <w:r>
              <w:rPr>
                <w:webHidden/>
              </w:rPr>
              <w:instrText xml:space="preserve"> PAGEREF _Toc138162451 \h </w:instrText>
            </w:r>
            <w:r>
              <w:rPr>
                <w:webHidden/>
              </w:rPr>
            </w:r>
            <w:r>
              <w:rPr>
                <w:webHidden/>
              </w:rPr>
              <w:fldChar w:fldCharType="separate"/>
            </w:r>
            <w:r>
              <w:rPr>
                <w:webHidden/>
              </w:rPr>
              <w:t>9</w:t>
            </w:r>
            <w:r>
              <w:rPr>
                <w:webHidden/>
              </w:rPr>
              <w:fldChar w:fldCharType="end"/>
            </w:r>
          </w:hyperlink>
        </w:p>
        <w:p w14:paraId="1D0CE0E6" w14:textId="7EA8822A" w:rsidR="00246FAB" w:rsidRDefault="00246FAB">
          <w:pPr>
            <w:pStyle w:val="TOC3"/>
            <w:rPr>
              <w:rFonts w:asciiTheme="minorHAnsi" w:eastAsiaTheme="minorEastAsia" w:hAnsiTheme="minorHAnsi" w:cstheme="minorBidi"/>
              <w:color w:val="auto"/>
              <w:sz w:val="22"/>
              <w:szCs w:val="22"/>
            </w:rPr>
          </w:pPr>
          <w:hyperlink w:anchor="_Toc138162452" w:history="1">
            <w:r w:rsidRPr="002E5D91">
              <w:rPr>
                <w:rStyle w:val="Hyperlink"/>
              </w:rPr>
              <w:t>How we collect your personal information</w:t>
            </w:r>
            <w:r>
              <w:rPr>
                <w:webHidden/>
              </w:rPr>
              <w:tab/>
            </w:r>
            <w:r>
              <w:rPr>
                <w:webHidden/>
              </w:rPr>
              <w:fldChar w:fldCharType="begin"/>
            </w:r>
            <w:r>
              <w:rPr>
                <w:webHidden/>
              </w:rPr>
              <w:instrText xml:space="preserve"> PAGEREF _Toc138162452 \h </w:instrText>
            </w:r>
            <w:r>
              <w:rPr>
                <w:webHidden/>
              </w:rPr>
            </w:r>
            <w:r>
              <w:rPr>
                <w:webHidden/>
              </w:rPr>
              <w:fldChar w:fldCharType="separate"/>
            </w:r>
            <w:r>
              <w:rPr>
                <w:webHidden/>
              </w:rPr>
              <w:t>10</w:t>
            </w:r>
            <w:r>
              <w:rPr>
                <w:webHidden/>
              </w:rPr>
              <w:fldChar w:fldCharType="end"/>
            </w:r>
          </w:hyperlink>
        </w:p>
        <w:p w14:paraId="121CA6E8" w14:textId="7F6590E4" w:rsidR="00246FAB" w:rsidRDefault="00246FAB">
          <w:pPr>
            <w:pStyle w:val="TOC3"/>
            <w:rPr>
              <w:rFonts w:asciiTheme="minorHAnsi" w:eastAsiaTheme="minorEastAsia" w:hAnsiTheme="minorHAnsi" w:cstheme="minorBidi"/>
              <w:color w:val="auto"/>
              <w:sz w:val="22"/>
              <w:szCs w:val="22"/>
            </w:rPr>
          </w:pPr>
          <w:hyperlink w:anchor="_Toc138162453" w:history="1">
            <w:r w:rsidRPr="002E5D91">
              <w:rPr>
                <w:rStyle w:val="Hyperlink"/>
              </w:rPr>
              <w:t>How we hold, secure and protect your personal information</w:t>
            </w:r>
            <w:r>
              <w:rPr>
                <w:webHidden/>
              </w:rPr>
              <w:tab/>
            </w:r>
            <w:r>
              <w:rPr>
                <w:webHidden/>
              </w:rPr>
              <w:fldChar w:fldCharType="begin"/>
            </w:r>
            <w:r>
              <w:rPr>
                <w:webHidden/>
              </w:rPr>
              <w:instrText xml:space="preserve"> PAGEREF _Toc138162453 \h </w:instrText>
            </w:r>
            <w:r>
              <w:rPr>
                <w:webHidden/>
              </w:rPr>
            </w:r>
            <w:r>
              <w:rPr>
                <w:webHidden/>
              </w:rPr>
              <w:fldChar w:fldCharType="separate"/>
            </w:r>
            <w:r>
              <w:rPr>
                <w:webHidden/>
              </w:rPr>
              <w:t>14</w:t>
            </w:r>
            <w:r>
              <w:rPr>
                <w:webHidden/>
              </w:rPr>
              <w:fldChar w:fldCharType="end"/>
            </w:r>
          </w:hyperlink>
        </w:p>
        <w:p w14:paraId="703BD377" w14:textId="3F583F91" w:rsidR="00246FAB" w:rsidRDefault="00246FAB">
          <w:pPr>
            <w:pStyle w:val="TOC2"/>
            <w:rPr>
              <w:rFonts w:asciiTheme="minorHAnsi" w:eastAsiaTheme="minorEastAsia" w:hAnsiTheme="minorHAnsi" w:cstheme="minorBidi"/>
              <w:color w:val="auto"/>
              <w:sz w:val="22"/>
              <w:szCs w:val="22"/>
            </w:rPr>
          </w:pPr>
          <w:hyperlink w:anchor="_Toc138162454" w:history="1">
            <w:r w:rsidRPr="002E5D91">
              <w:rPr>
                <w:rStyle w:val="Hyperlink"/>
              </w:rPr>
              <w:t>Whole-of-Government purposes for which we collect, use and disclose personal information</w:t>
            </w:r>
            <w:r>
              <w:rPr>
                <w:webHidden/>
              </w:rPr>
              <w:tab/>
            </w:r>
            <w:r>
              <w:rPr>
                <w:webHidden/>
              </w:rPr>
              <w:fldChar w:fldCharType="begin"/>
            </w:r>
            <w:r>
              <w:rPr>
                <w:webHidden/>
              </w:rPr>
              <w:instrText xml:space="preserve"> PAGEREF _Toc138162454 \h </w:instrText>
            </w:r>
            <w:r>
              <w:rPr>
                <w:webHidden/>
              </w:rPr>
            </w:r>
            <w:r>
              <w:rPr>
                <w:webHidden/>
              </w:rPr>
              <w:fldChar w:fldCharType="separate"/>
            </w:r>
            <w:r>
              <w:rPr>
                <w:webHidden/>
              </w:rPr>
              <w:t>15</w:t>
            </w:r>
            <w:r>
              <w:rPr>
                <w:webHidden/>
              </w:rPr>
              <w:fldChar w:fldCharType="end"/>
            </w:r>
          </w:hyperlink>
        </w:p>
        <w:p w14:paraId="422C7D7B" w14:textId="0D363B8E" w:rsidR="00246FAB" w:rsidRDefault="00246FAB">
          <w:pPr>
            <w:pStyle w:val="TOC2"/>
            <w:rPr>
              <w:rFonts w:asciiTheme="minorHAnsi" w:eastAsiaTheme="minorEastAsia" w:hAnsiTheme="minorHAnsi" w:cstheme="minorBidi"/>
              <w:color w:val="auto"/>
              <w:sz w:val="22"/>
              <w:szCs w:val="22"/>
            </w:rPr>
          </w:pPr>
          <w:hyperlink w:anchor="_Toc138162455" w:history="1">
            <w:r w:rsidRPr="002E5D91">
              <w:rPr>
                <w:rStyle w:val="Hyperlink"/>
              </w:rPr>
              <w:t>Purposes for which CMTEDD collects, holds, uses and discloses personal information</w:t>
            </w:r>
            <w:r>
              <w:rPr>
                <w:webHidden/>
              </w:rPr>
              <w:tab/>
            </w:r>
            <w:r>
              <w:rPr>
                <w:webHidden/>
              </w:rPr>
              <w:fldChar w:fldCharType="begin"/>
            </w:r>
            <w:r>
              <w:rPr>
                <w:webHidden/>
              </w:rPr>
              <w:instrText xml:space="preserve"> PAGEREF _Toc138162455 \h </w:instrText>
            </w:r>
            <w:r>
              <w:rPr>
                <w:webHidden/>
              </w:rPr>
            </w:r>
            <w:r>
              <w:rPr>
                <w:webHidden/>
              </w:rPr>
              <w:fldChar w:fldCharType="separate"/>
            </w:r>
            <w:r>
              <w:rPr>
                <w:webHidden/>
              </w:rPr>
              <w:t>16</w:t>
            </w:r>
            <w:r>
              <w:rPr>
                <w:webHidden/>
              </w:rPr>
              <w:fldChar w:fldCharType="end"/>
            </w:r>
          </w:hyperlink>
        </w:p>
        <w:p w14:paraId="3FD6BE43" w14:textId="2D8F1C97" w:rsidR="00246FAB" w:rsidRDefault="00246FAB">
          <w:pPr>
            <w:pStyle w:val="TOC3"/>
            <w:rPr>
              <w:rFonts w:asciiTheme="minorHAnsi" w:eastAsiaTheme="minorEastAsia" w:hAnsiTheme="minorHAnsi" w:cstheme="minorBidi"/>
              <w:color w:val="auto"/>
              <w:sz w:val="22"/>
              <w:szCs w:val="22"/>
            </w:rPr>
          </w:pPr>
          <w:hyperlink w:anchor="_Toc138162456" w:history="1">
            <w:r w:rsidRPr="002E5D91">
              <w:rPr>
                <w:rStyle w:val="Hyperlink"/>
              </w:rPr>
              <w:t>Primary Purpose</w:t>
            </w:r>
            <w:r>
              <w:rPr>
                <w:webHidden/>
              </w:rPr>
              <w:tab/>
            </w:r>
            <w:r>
              <w:rPr>
                <w:webHidden/>
              </w:rPr>
              <w:fldChar w:fldCharType="begin"/>
            </w:r>
            <w:r>
              <w:rPr>
                <w:webHidden/>
              </w:rPr>
              <w:instrText xml:space="preserve"> PAGEREF _Toc138162456 \h </w:instrText>
            </w:r>
            <w:r>
              <w:rPr>
                <w:webHidden/>
              </w:rPr>
            </w:r>
            <w:r>
              <w:rPr>
                <w:webHidden/>
              </w:rPr>
              <w:fldChar w:fldCharType="separate"/>
            </w:r>
            <w:r>
              <w:rPr>
                <w:webHidden/>
              </w:rPr>
              <w:t>16</w:t>
            </w:r>
            <w:r>
              <w:rPr>
                <w:webHidden/>
              </w:rPr>
              <w:fldChar w:fldCharType="end"/>
            </w:r>
          </w:hyperlink>
        </w:p>
        <w:p w14:paraId="2C4DDD5E" w14:textId="34BCAA20" w:rsidR="00246FAB" w:rsidRDefault="00246FAB">
          <w:pPr>
            <w:pStyle w:val="TOC2"/>
            <w:rPr>
              <w:rFonts w:asciiTheme="minorHAnsi" w:eastAsiaTheme="minorEastAsia" w:hAnsiTheme="minorHAnsi" w:cstheme="minorBidi"/>
              <w:color w:val="auto"/>
              <w:sz w:val="22"/>
              <w:szCs w:val="22"/>
            </w:rPr>
          </w:pPr>
          <w:hyperlink w:anchor="_Toc138162457" w:history="1">
            <w:r w:rsidRPr="002E5D91">
              <w:rPr>
                <w:rStyle w:val="Hyperlink"/>
              </w:rPr>
              <w:t>Disclosure to overseas recipients</w:t>
            </w:r>
            <w:r>
              <w:rPr>
                <w:webHidden/>
              </w:rPr>
              <w:tab/>
            </w:r>
            <w:r>
              <w:rPr>
                <w:webHidden/>
              </w:rPr>
              <w:fldChar w:fldCharType="begin"/>
            </w:r>
            <w:r>
              <w:rPr>
                <w:webHidden/>
              </w:rPr>
              <w:instrText xml:space="preserve"> PAGEREF _Toc138162457 \h </w:instrText>
            </w:r>
            <w:r>
              <w:rPr>
                <w:webHidden/>
              </w:rPr>
            </w:r>
            <w:r>
              <w:rPr>
                <w:webHidden/>
              </w:rPr>
              <w:fldChar w:fldCharType="separate"/>
            </w:r>
            <w:r>
              <w:rPr>
                <w:webHidden/>
              </w:rPr>
              <w:t>17</w:t>
            </w:r>
            <w:r>
              <w:rPr>
                <w:webHidden/>
              </w:rPr>
              <w:fldChar w:fldCharType="end"/>
            </w:r>
          </w:hyperlink>
        </w:p>
        <w:p w14:paraId="42322E7F" w14:textId="281B2EC4" w:rsidR="00246FAB" w:rsidRDefault="00246FAB">
          <w:pPr>
            <w:pStyle w:val="TOC3"/>
            <w:rPr>
              <w:rFonts w:asciiTheme="minorHAnsi" w:eastAsiaTheme="minorEastAsia" w:hAnsiTheme="minorHAnsi" w:cstheme="minorBidi"/>
              <w:color w:val="auto"/>
              <w:sz w:val="22"/>
              <w:szCs w:val="22"/>
            </w:rPr>
          </w:pPr>
          <w:hyperlink w:anchor="_Toc138162458" w:history="1">
            <w:r w:rsidRPr="002E5D91">
              <w:rPr>
                <w:rStyle w:val="Hyperlink"/>
              </w:rPr>
              <w:t>Use and storage of personal information in offshore clouds</w:t>
            </w:r>
            <w:r>
              <w:rPr>
                <w:webHidden/>
              </w:rPr>
              <w:tab/>
            </w:r>
            <w:r>
              <w:rPr>
                <w:webHidden/>
              </w:rPr>
              <w:fldChar w:fldCharType="begin"/>
            </w:r>
            <w:r>
              <w:rPr>
                <w:webHidden/>
              </w:rPr>
              <w:instrText xml:space="preserve"> PAGEREF _Toc138162458 \h </w:instrText>
            </w:r>
            <w:r>
              <w:rPr>
                <w:webHidden/>
              </w:rPr>
            </w:r>
            <w:r>
              <w:rPr>
                <w:webHidden/>
              </w:rPr>
              <w:fldChar w:fldCharType="separate"/>
            </w:r>
            <w:r>
              <w:rPr>
                <w:webHidden/>
              </w:rPr>
              <w:t>18</w:t>
            </w:r>
            <w:r>
              <w:rPr>
                <w:webHidden/>
              </w:rPr>
              <w:fldChar w:fldCharType="end"/>
            </w:r>
          </w:hyperlink>
        </w:p>
        <w:p w14:paraId="1A2EA5B1" w14:textId="56342AB7" w:rsidR="00246FAB" w:rsidRDefault="00246FAB">
          <w:pPr>
            <w:pStyle w:val="TOC2"/>
            <w:rPr>
              <w:rFonts w:asciiTheme="minorHAnsi" w:eastAsiaTheme="minorEastAsia" w:hAnsiTheme="minorHAnsi" w:cstheme="minorBidi"/>
              <w:color w:val="auto"/>
              <w:sz w:val="22"/>
              <w:szCs w:val="22"/>
            </w:rPr>
          </w:pPr>
          <w:hyperlink w:anchor="_Toc138162459" w:history="1">
            <w:r w:rsidRPr="002E5D91">
              <w:rPr>
                <w:rStyle w:val="Hyperlink"/>
              </w:rPr>
              <w:t>How you can access or correct your personal information</w:t>
            </w:r>
            <w:r>
              <w:rPr>
                <w:webHidden/>
              </w:rPr>
              <w:tab/>
            </w:r>
            <w:r>
              <w:rPr>
                <w:webHidden/>
              </w:rPr>
              <w:fldChar w:fldCharType="begin"/>
            </w:r>
            <w:r>
              <w:rPr>
                <w:webHidden/>
              </w:rPr>
              <w:instrText xml:space="preserve"> PAGEREF _Toc138162459 \h </w:instrText>
            </w:r>
            <w:r>
              <w:rPr>
                <w:webHidden/>
              </w:rPr>
            </w:r>
            <w:r>
              <w:rPr>
                <w:webHidden/>
              </w:rPr>
              <w:fldChar w:fldCharType="separate"/>
            </w:r>
            <w:r>
              <w:rPr>
                <w:webHidden/>
              </w:rPr>
              <w:t>19</w:t>
            </w:r>
            <w:r>
              <w:rPr>
                <w:webHidden/>
              </w:rPr>
              <w:fldChar w:fldCharType="end"/>
            </w:r>
          </w:hyperlink>
        </w:p>
        <w:p w14:paraId="0A972BD4" w14:textId="6B382E50" w:rsidR="00246FAB" w:rsidRDefault="00246FAB">
          <w:pPr>
            <w:pStyle w:val="TOC3"/>
            <w:rPr>
              <w:rFonts w:asciiTheme="minorHAnsi" w:eastAsiaTheme="minorEastAsia" w:hAnsiTheme="minorHAnsi" w:cstheme="minorBidi"/>
              <w:color w:val="auto"/>
              <w:sz w:val="22"/>
              <w:szCs w:val="22"/>
            </w:rPr>
          </w:pPr>
          <w:hyperlink w:anchor="_Toc138162460" w:history="1">
            <w:r w:rsidRPr="002E5D91">
              <w:rPr>
                <w:rStyle w:val="Hyperlink"/>
              </w:rPr>
              <w:t>Access</w:t>
            </w:r>
            <w:r>
              <w:rPr>
                <w:webHidden/>
              </w:rPr>
              <w:tab/>
            </w:r>
            <w:r>
              <w:rPr>
                <w:webHidden/>
              </w:rPr>
              <w:fldChar w:fldCharType="begin"/>
            </w:r>
            <w:r>
              <w:rPr>
                <w:webHidden/>
              </w:rPr>
              <w:instrText xml:space="preserve"> PAGEREF _Toc138162460 \h </w:instrText>
            </w:r>
            <w:r>
              <w:rPr>
                <w:webHidden/>
              </w:rPr>
            </w:r>
            <w:r>
              <w:rPr>
                <w:webHidden/>
              </w:rPr>
              <w:fldChar w:fldCharType="separate"/>
            </w:r>
            <w:r>
              <w:rPr>
                <w:webHidden/>
              </w:rPr>
              <w:t>19</w:t>
            </w:r>
            <w:r>
              <w:rPr>
                <w:webHidden/>
              </w:rPr>
              <w:fldChar w:fldCharType="end"/>
            </w:r>
          </w:hyperlink>
        </w:p>
        <w:p w14:paraId="64792427" w14:textId="5B4C3750" w:rsidR="00246FAB" w:rsidRDefault="00246FAB">
          <w:pPr>
            <w:pStyle w:val="TOC3"/>
            <w:rPr>
              <w:rFonts w:asciiTheme="minorHAnsi" w:eastAsiaTheme="minorEastAsia" w:hAnsiTheme="minorHAnsi" w:cstheme="minorBidi"/>
              <w:color w:val="auto"/>
              <w:sz w:val="22"/>
              <w:szCs w:val="22"/>
            </w:rPr>
          </w:pPr>
          <w:hyperlink w:anchor="_Toc138162461" w:history="1">
            <w:r w:rsidRPr="002E5D91">
              <w:rPr>
                <w:rStyle w:val="Hyperlink"/>
              </w:rPr>
              <w:t>How to request access</w:t>
            </w:r>
            <w:r>
              <w:rPr>
                <w:webHidden/>
              </w:rPr>
              <w:tab/>
            </w:r>
            <w:r>
              <w:rPr>
                <w:webHidden/>
              </w:rPr>
              <w:fldChar w:fldCharType="begin"/>
            </w:r>
            <w:r>
              <w:rPr>
                <w:webHidden/>
              </w:rPr>
              <w:instrText xml:space="preserve"> PAGEREF _Toc138162461 \h </w:instrText>
            </w:r>
            <w:r>
              <w:rPr>
                <w:webHidden/>
              </w:rPr>
            </w:r>
            <w:r>
              <w:rPr>
                <w:webHidden/>
              </w:rPr>
              <w:fldChar w:fldCharType="separate"/>
            </w:r>
            <w:r>
              <w:rPr>
                <w:webHidden/>
              </w:rPr>
              <w:t>19</w:t>
            </w:r>
            <w:r>
              <w:rPr>
                <w:webHidden/>
              </w:rPr>
              <w:fldChar w:fldCharType="end"/>
            </w:r>
          </w:hyperlink>
        </w:p>
        <w:p w14:paraId="166CD898" w14:textId="31F19026" w:rsidR="00246FAB" w:rsidRDefault="00246FAB">
          <w:pPr>
            <w:pStyle w:val="TOC3"/>
            <w:rPr>
              <w:rFonts w:asciiTheme="minorHAnsi" w:eastAsiaTheme="minorEastAsia" w:hAnsiTheme="minorHAnsi" w:cstheme="minorBidi"/>
              <w:color w:val="auto"/>
              <w:sz w:val="22"/>
              <w:szCs w:val="22"/>
            </w:rPr>
          </w:pPr>
          <w:hyperlink w:anchor="_Toc138162462" w:history="1">
            <w:r w:rsidRPr="002E5D91">
              <w:rPr>
                <w:rStyle w:val="Hyperlink"/>
              </w:rPr>
              <w:t>Correction</w:t>
            </w:r>
            <w:r>
              <w:rPr>
                <w:webHidden/>
              </w:rPr>
              <w:tab/>
            </w:r>
            <w:r>
              <w:rPr>
                <w:webHidden/>
              </w:rPr>
              <w:fldChar w:fldCharType="begin"/>
            </w:r>
            <w:r>
              <w:rPr>
                <w:webHidden/>
              </w:rPr>
              <w:instrText xml:space="preserve"> PAGEREF _Toc138162462 \h </w:instrText>
            </w:r>
            <w:r>
              <w:rPr>
                <w:webHidden/>
              </w:rPr>
            </w:r>
            <w:r>
              <w:rPr>
                <w:webHidden/>
              </w:rPr>
              <w:fldChar w:fldCharType="separate"/>
            </w:r>
            <w:r>
              <w:rPr>
                <w:webHidden/>
              </w:rPr>
              <w:t>20</w:t>
            </w:r>
            <w:r>
              <w:rPr>
                <w:webHidden/>
              </w:rPr>
              <w:fldChar w:fldCharType="end"/>
            </w:r>
          </w:hyperlink>
        </w:p>
        <w:p w14:paraId="68BDEC53" w14:textId="0DBDCEEA" w:rsidR="00246FAB" w:rsidRDefault="00246FAB">
          <w:pPr>
            <w:pStyle w:val="TOC2"/>
            <w:rPr>
              <w:rFonts w:asciiTheme="minorHAnsi" w:eastAsiaTheme="minorEastAsia" w:hAnsiTheme="minorHAnsi" w:cstheme="minorBidi"/>
              <w:color w:val="auto"/>
              <w:sz w:val="22"/>
              <w:szCs w:val="22"/>
            </w:rPr>
          </w:pPr>
          <w:hyperlink w:anchor="_Toc138162463" w:history="1">
            <w:r w:rsidRPr="002E5D91">
              <w:rPr>
                <w:rStyle w:val="Hyperlink"/>
              </w:rPr>
              <w:t>How to make a privacy complaint or report a privacy breach?</w:t>
            </w:r>
            <w:r>
              <w:rPr>
                <w:webHidden/>
              </w:rPr>
              <w:tab/>
            </w:r>
            <w:r>
              <w:rPr>
                <w:webHidden/>
              </w:rPr>
              <w:fldChar w:fldCharType="begin"/>
            </w:r>
            <w:r>
              <w:rPr>
                <w:webHidden/>
              </w:rPr>
              <w:instrText xml:space="preserve"> PAGEREF _Toc138162463 \h </w:instrText>
            </w:r>
            <w:r>
              <w:rPr>
                <w:webHidden/>
              </w:rPr>
            </w:r>
            <w:r>
              <w:rPr>
                <w:webHidden/>
              </w:rPr>
              <w:fldChar w:fldCharType="separate"/>
            </w:r>
            <w:r>
              <w:rPr>
                <w:webHidden/>
              </w:rPr>
              <w:t>20</w:t>
            </w:r>
            <w:r>
              <w:rPr>
                <w:webHidden/>
              </w:rPr>
              <w:fldChar w:fldCharType="end"/>
            </w:r>
          </w:hyperlink>
        </w:p>
        <w:p w14:paraId="59201354" w14:textId="6B92359E" w:rsidR="00246FAB" w:rsidRDefault="00246FAB">
          <w:pPr>
            <w:pStyle w:val="TOC3"/>
            <w:rPr>
              <w:rFonts w:asciiTheme="minorHAnsi" w:eastAsiaTheme="minorEastAsia" w:hAnsiTheme="minorHAnsi" w:cstheme="minorBidi"/>
              <w:color w:val="auto"/>
              <w:sz w:val="22"/>
              <w:szCs w:val="22"/>
            </w:rPr>
          </w:pPr>
          <w:hyperlink w:anchor="_Toc138162464" w:history="1">
            <w:r w:rsidRPr="002E5D91">
              <w:rPr>
                <w:rStyle w:val="Hyperlink"/>
              </w:rPr>
              <w:t>Making a privacy complaint</w:t>
            </w:r>
            <w:r>
              <w:rPr>
                <w:webHidden/>
              </w:rPr>
              <w:tab/>
            </w:r>
            <w:r>
              <w:rPr>
                <w:webHidden/>
              </w:rPr>
              <w:fldChar w:fldCharType="begin"/>
            </w:r>
            <w:r>
              <w:rPr>
                <w:webHidden/>
              </w:rPr>
              <w:instrText xml:space="preserve"> PAGEREF _Toc138162464 \h </w:instrText>
            </w:r>
            <w:r>
              <w:rPr>
                <w:webHidden/>
              </w:rPr>
            </w:r>
            <w:r>
              <w:rPr>
                <w:webHidden/>
              </w:rPr>
              <w:fldChar w:fldCharType="separate"/>
            </w:r>
            <w:r>
              <w:rPr>
                <w:webHidden/>
              </w:rPr>
              <w:t>20</w:t>
            </w:r>
            <w:r>
              <w:rPr>
                <w:webHidden/>
              </w:rPr>
              <w:fldChar w:fldCharType="end"/>
            </w:r>
          </w:hyperlink>
        </w:p>
        <w:p w14:paraId="3E925BED" w14:textId="69EA379A" w:rsidR="00246FAB" w:rsidRDefault="00246FAB">
          <w:pPr>
            <w:pStyle w:val="TOC3"/>
            <w:rPr>
              <w:rFonts w:asciiTheme="minorHAnsi" w:eastAsiaTheme="minorEastAsia" w:hAnsiTheme="minorHAnsi" w:cstheme="minorBidi"/>
              <w:color w:val="auto"/>
              <w:sz w:val="22"/>
              <w:szCs w:val="22"/>
            </w:rPr>
          </w:pPr>
          <w:hyperlink w:anchor="_Toc138162465" w:history="1">
            <w:r w:rsidRPr="002E5D91">
              <w:rPr>
                <w:rStyle w:val="Hyperlink"/>
              </w:rPr>
              <w:t>Privacy data breaches</w:t>
            </w:r>
            <w:r>
              <w:rPr>
                <w:webHidden/>
              </w:rPr>
              <w:tab/>
            </w:r>
            <w:r>
              <w:rPr>
                <w:webHidden/>
              </w:rPr>
              <w:fldChar w:fldCharType="begin"/>
            </w:r>
            <w:r>
              <w:rPr>
                <w:webHidden/>
              </w:rPr>
              <w:instrText xml:space="preserve"> PAGEREF _Toc138162465 \h </w:instrText>
            </w:r>
            <w:r>
              <w:rPr>
                <w:webHidden/>
              </w:rPr>
            </w:r>
            <w:r>
              <w:rPr>
                <w:webHidden/>
              </w:rPr>
              <w:fldChar w:fldCharType="separate"/>
            </w:r>
            <w:r>
              <w:rPr>
                <w:webHidden/>
              </w:rPr>
              <w:t>21</w:t>
            </w:r>
            <w:r>
              <w:rPr>
                <w:webHidden/>
              </w:rPr>
              <w:fldChar w:fldCharType="end"/>
            </w:r>
          </w:hyperlink>
        </w:p>
        <w:p w14:paraId="0FDD67D8" w14:textId="0F92E3CE" w:rsidR="00246FAB" w:rsidRDefault="00246FAB">
          <w:pPr>
            <w:pStyle w:val="TOC3"/>
            <w:rPr>
              <w:rFonts w:asciiTheme="minorHAnsi" w:eastAsiaTheme="minorEastAsia" w:hAnsiTheme="minorHAnsi" w:cstheme="minorBidi"/>
              <w:color w:val="auto"/>
              <w:sz w:val="22"/>
              <w:szCs w:val="22"/>
            </w:rPr>
          </w:pPr>
          <w:hyperlink w:anchor="_Toc138162466" w:history="1">
            <w:r w:rsidRPr="002E5D91">
              <w:rPr>
                <w:rStyle w:val="Hyperlink"/>
              </w:rPr>
              <w:t>Complaining to the Information Privacy Commissioner</w:t>
            </w:r>
            <w:r>
              <w:rPr>
                <w:webHidden/>
              </w:rPr>
              <w:tab/>
            </w:r>
            <w:r>
              <w:rPr>
                <w:webHidden/>
              </w:rPr>
              <w:fldChar w:fldCharType="begin"/>
            </w:r>
            <w:r>
              <w:rPr>
                <w:webHidden/>
              </w:rPr>
              <w:instrText xml:space="preserve"> PAGEREF _Toc138162466 \h </w:instrText>
            </w:r>
            <w:r>
              <w:rPr>
                <w:webHidden/>
              </w:rPr>
            </w:r>
            <w:r>
              <w:rPr>
                <w:webHidden/>
              </w:rPr>
              <w:fldChar w:fldCharType="separate"/>
            </w:r>
            <w:r>
              <w:rPr>
                <w:webHidden/>
              </w:rPr>
              <w:t>21</w:t>
            </w:r>
            <w:r>
              <w:rPr>
                <w:webHidden/>
              </w:rPr>
              <w:fldChar w:fldCharType="end"/>
            </w:r>
          </w:hyperlink>
        </w:p>
        <w:p w14:paraId="3BE58DA7" w14:textId="0CA8F600" w:rsidR="00246FAB" w:rsidRDefault="00246FAB">
          <w:pPr>
            <w:pStyle w:val="TOC2"/>
            <w:rPr>
              <w:rFonts w:asciiTheme="minorHAnsi" w:eastAsiaTheme="minorEastAsia" w:hAnsiTheme="minorHAnsi" w:cstheme="minorBidi"/>
              <w:color w:val="auto"/>
              <w:sz w:val="22"/>
              <w:szCs w:val="22"/>
            </w:rPr>
          </w:pPr>
          <w:hyperlink w:anchor="_Toc138162467" w:history="1">
            <w:r w:rsidRPr="002E5D91">
              <w:rPr>
                <w:rStyle w:val="Hyperlink"/>
                <w:bCs/>
              </w:rPr>
              <w:t>Contact us</w:t>
            </w:r>
            <w:r>
              <w:rPr>
                <w:webHidden/>
              </w:rPr>
              <w:tab/>
            </w:r>
            <w:r>
              <w:rPr>
                <w:webHidden/>
              </w:rPr>
              <w:fldChar w:fldCharType="begin"/>
            </w:r>
            <w:r>
              <w:rPr>
                <w:webHidden/>
              </w:rPr>
              <w:instrText xml:space="preserve"> PAGEREF _Toc138162467 \h </w:instrText>
            </w:r>
            <w:r>
              <w:rPr>
                <w:webHidden/>
              </w:rPr>
            </w:r>
            <w:r>
              <w:rPr>
                <w:webHidden/>
              </w:rPr>
              <w:fldChar w:fldCharType="separate"/>
            </w:r>
            <w:r>
              <w:rPr>
                <w:webHidden/>
              </w:rPr>
              <w:t>22</w:t>
            </w:r>
            <w:r>
              <w:rPr>
                <w:webHidden/>
              </w:rPr>
              <w:fldChar w:fldCharType="end"/>
            </w:r>
          </w:hyperlink>
        </w:p>
        <w:p w14:paraId="707824BE" w14:textId="1CC89B15" w:rsidR="00246FAB" w:rsidRDefault="00246FAB">
          <w:pPr>
            <w:pStyle w:val="TOC2"/>
            <w:rPr>
              <w:rFonts w:asciiTheme="minorHAnsi" w:eastAsiaTheme="minorEastAsia" w:hAnsiTheme="minorHAnsi" w:cstheme="minorBidi"/>
              <w:color w:val="auto"/>
              <w:sz w:val="22"/>
              <w:szCs w:val="22"/>
            </w:rPr>
          </w:pPr>
          <w:hyperlink w:anchor="_Toc138162468" w:history="1">
            <w:r w:rsidRPr="002E5D91">
              <w:rPr>
                <w:rStyle w:val="Hyperlink"/>
              </w:rPr>
              <w:t>Assisted Contact</w:t>
            </w:r>
            <w:r>
              <w:rPr>
                <w:webHidden/>
              </w:rPr>
              <w:tab/>
            </w:r>
            <w:r>
              <w:rPr>
                <w:webHidden/>
              </w:rPr>
              <w:fldChar w:fldCharType="begin"/>
            </w:r>
            <w:r>
              <w:rPr>
                <w:webHidden/>
              </w:rPr>
              <w:instrText xml:space="preserve"> PAGEREF _Toc138162468 \h </w:instrText>
            </w:r>
            <w:r>
              <w:rPr>
                <w:webHidden/>
              </w:rPr>
            </w:r>
            <w:r>
              <w:rPr>
                <w:webHidden/>
              </w:rPr>
              <w:fldChar w:fldCharType="separate"/>
            </w:r>
            <w:r>
              <w:rPr>
                <w:webHidden/>
              </w:rPr>
              <w:t>22</w:t>
            </w:r>
            <w:r>
              <w:rPr>
                <w:webHidden/>
              </w:rPr>
              <w:fldChar w:fldCharType="end"/>
            </w:r>
          </w:hyperlink>
        </w:p>
        <w:p w14:paraId="4C268E80" w14:textId="4C419D12" w:rsidR="00246FAB" w:rsidRDefault="00246FAB">
          <w:pPr>
            <w:pStyle w:val="TOC3"/>
            <w:rPr>
              <w:rFonts w:asciiTheme="minorHAnsi" w:eastAsiaTheme="minorEastAsia" w:hAnsiTheme="minorHAnsi" w:cstheme="minorBidi"/>
              <w:color w:val="auto"/>
              <w:sz w:val="22"/>
              <w:szCs w:val="22"/>
            </w:rPr>
          </w:pPr>
          <w:hyperlink w:anchor="_Toc138162469" w:history="1">
            <w:r w:rsidRPr="002E5D91">
              <w:rPr>
                <w:rStyle w:val="Hyperlink"/>
              </w:rPr>
              <w:t>National Relay Service (NRS)</w:t>
            </w:r>
            <w:r>
              <w:rPr>
                <w:webHidden/>
              </w:rPr>
              <w:tab/>
            </w:r>
            <w:r>
              <w:rPr>
                <w:webHidden/>
              </w:rPr>
              <w:fldChar w:fldCharType="begin"/>
            </w:r>
            <w:r>
              <w:rPr>
                <w:webHidden/>
              </w:rPr>
              <w:instrText xml:space="preserve"> PAGEREF _Toc138162469 \h </w:instrText>
            </w:r>
            <w:r>
              <w:rPr>
                <w:webHidden/>
              </w:rPr>
            </w:r>
            <w:r>
              <w:rPr>
                <w:webHidden/>
              </w:rPr>
              <w:fldChar w:fldCharType="separate"/>
            </w:r>
            <w:r>
              <w:rPr>
                <w:webHidden/>
              </w:rPr>
              <w:t>22</w:t>
            </w:r>
            <w:r>
              <w:rPr>
                <w:webHidden/>
              </w:rPr>
              <w:fldChar w:fldCharType="end"/>
            </w:r>
          </w:hyperlink>
        </w:p>
        <w:p w14:paraId="7E35998A" w14:textId="429431E7" w:rsidR="00246FAB" w:rsidRDefault="00246FAB">
          <w:pPr>
            <w:pStyle w:val="TOC1"/>
            <w:rPr>
              <w:rFonts w:asciiTheme="minorHAnsi" w:eastAsiaTheme="minorEastAsia" w:hAnsiTheme="minorHAnsi" w:cstheme="minorBidi"/>
              <w:caps w:val="0"/>
              <w:color w:val="auto"/>
              <w:sz w:val="22"/>
              <w:szCs w:val="22"/>
            </w:rPr>
          </w:pPr>
          <w:hyperlink w:anchor="_Toc138162470" w:history="1">
            <w:r w:rsidRPr="002E5D91">
              <w:rPr>
                <w:rStyle w:val="Hyperlink"/>
                <w:lang w:eastAsia="en-US"/>
              </w:rPr>
              <w:t xml:space="preserve">Annex A - </w:t>
            </w:r>
            <w:r w:rsidRPr="002E5D91">
              <w:rPr>
                <w:rStyle w:val="Hyperlink"/>
              </w:rPr>
              <w:t>Whole-of-Government purposes for which we collect, use and disclose personal information</w:t>
            </w:r>
            <w:r>
              <w:rPr>
                <w:webHidden/>
              </w:rPr>
              <w:tab/>
            </w:r>
            <w:r>
              <w:rPr>
                <w:webHidden/>
              </w:rPr>
              <w:fldChar w:fldCharType="begin"/>
            </w:r>
            <w:r>
              <w:rPr>
                <w:webHidden/>
              </w:rPr>
              <w:instrText xml:space="preserve"> PAGEREF _Toc138162470 \h </w:instrText>
            </w:r>
            <w:r>
              <w:rPr>
                <w:webHidden/>
              </w:rPr>
            </w:r>
            <w:r>
              <w:rPr>
                <w:webHidden/>
              </w:rPr>
              <w:fldChar w:fldCharType="separate"/>
            </w:r>
            <w:r>
              <w:rPr>
                <w:webHidden/>
              </w:rPr>
              <w:t>24</w:t>
            </w:r>
            <w:r>
              <w:rPr>
                <w:webHidden/>
              </w:rPr>
              <w:fldChar w:fldCharType="end"/>
            </w:r>
          </w:hyperlink>
        </w:p>
        <w:p w14:paraId="6950498D" w14:textId="3D6AF088" w:rsidR="00246FAB" w:rsidRDefault="00246FAB">
          <w:pPr>
            <w:pStyle w:val="TOC2"/>
            <w:rPr>
              <w:rFonts w:asciiTheme="minorHAnsi" w:eastAsiaTheme="minorEastAsia" w:hAnsiTheme="minorHAnsi" w:cstheme="minorBidi"/>
              <w:color w:val="auto"/>
              <w:sz w:val="22"/>
              <w:szCs w:val="22"/>
            </w:rPr>
          </w:pPr>
          <w:hyperlink w:anchor="_Toc138162471" w:history="1">
            <w:r w:rsidRPr="002E5D91">
              <w:rPr>
                <w:rStyle w:val="Hyperlink"/>
              </w:rPr>
              <w:t>Access Canberra</w:t>
            </w:r>
            <w:r>
              <w:rPr>
                <w:webHidden/>
              </w:rPr>
              <w:tab/>
            </w:r>
            <w:r>
              <w:rPr>
                <w:webHidden/>
              </w:rPr>
              <w:fldChar w:fldCharType="begin"/>
            </w:r>
            <w:r>
              <w:rPr>
                <w:webHidden/>
              </w:rPr>
              <w:instrText xml:space="preserve"> PAGEREF _Toc138162471 \h </w:instrText>
            </w:r>
            <w:r>
              <w:rPr>
                <w:webHidden/>
              </w:rPr>
            </w:r>
            <w:r>
              <w:rPr>
                <w:webHidden/>
              </w:rPr>
              <w:fldChar w:fldCharType="separate"/>
            </w:r>
            <w:r>
              <w:rPr>
                <w:webHidden/>
              </w:rPr>
              <w:t>24</w:t>
            </w:r>
            <w:r>
              <w:rPr>
                <w:webHidden/>
              </w:rPr>
              <w:fldChar w:fldCharType="end"/>
            </w:r>
          </w:hyperlink>
        </w:p>
        <w:p w14:paraId="4822A154" w14:textId="5CE479EC" w:rsidR="00246FAB" w:rsidRDefault="00246FAB">
          <w:pPr>
            <w:pStyle w:val="TOC2"/>
            <w:rPr>
              <w:rFonts w:asciiTheme="minorHAnsi" w:eastAsiaTheme="minorEastAsia" w:hAnsiTheme="minorHAnsi" w:cstheme="minorBidi"/>
              <w:color w:val="auto"/>
              <w:sz w:val="22"/>
              <w:szCs w:val="22"/>
            </w:rPr>
          </w:pPr>
          <w:hyperlink w:anchor="_Toc138162472" w:history="1">
            <w:r w:rsidRPr="002E5D91">
              <w:rPr>
                <w:rStyle w:val="Hyperlink"/>
              </w:rPr>
              <w:t>YourSay Conversations website (YourSay)</w:t>
            </w:r>
            <w:r>
              <w:rPr>
                <w:webHidden/>
              </w:rPr>
              <w:tab/>
            </w:r>
            <w:r>
              <w:rPr>
                <w:webHidden/>
              </w:rPr>
              <w:fldChar w:fldCharType="begin"/>
            </w:r>
            <w:r>
              <w:rPr>
                <w:webHidden/>
              </w:rPr>
              <w:instrText xml:space="preserve"> PAGEREF _Toc138162472 \h </w:instrText>
            </w:r>
            <w:r>
              <w:rPr>
                <w:webHidden/>
              </w:rPr>
            </w:r>
            <w:r>
              <w:rPr>
                <w:webHidden/>
              </w:rPr>
              <w:fldChar w:fldCharType="separate"/>
            </w:r>
            <w:r>
              <w:rPr>
                <w:webHidden/>
              </w:rPr>
              <w:t>27</w:t>
            </w:r>
            <w:r>
              <w:rPr>
                <w:webHidden/>
              </w:rPr>
              <w:fldChar w:fldCharType="end"/>
            </w:r>
          </w:hyperlink>
        </w:p>
        <w:p w14:paraId="7393FE10" w14:textId="0B6C5A3A" w:rsidR="00246FAB" w:rsidRDefault="00246FAB">
          <w:pPr>
            <w:pStyle w:val="TOC2"/>
            <w:rPr>
              <w:rFonts w:asciiTheme="minorHAnsi" w:eastAsiaTheme="minorEastAsia" w:hAnsiTheme="minorHAnsi" w:cstheme="minorBidi"/>
              <w:color w:val="auto"/>
              <w:sz w:val="22"/>
              <w:szCs w:val="22"/>
            </w:rPr>
          </w:pPr>
          <w:hyperlink w:anchor="_Toc138162473" w:history="1">
            <w:r w:rsidRPr="002E5D91">
              <w:rPr>
                <w:rStyle w:val="Hyperlink"/>
              </w:rPr>
              <w:t>YourSay Panel</w:t>
            </w:r>
            <w:r>
              <w:rPr>
                <w:webHidden/>
              </w:rPr>
              <w:tab/>
            </w:r>
            <w:r>
              <w:rPr>
                <w:webHidden/>
              </w:rPr>
              <w:fldChar w:fldCharType="begin"/>
            </w:r>
            <w:r>
              <w:rPr>
                <w:webHidden/>
              </w:rPr>
              <w:instrText xml:space="preserve"> PAGEREF _Toc138162473 \h </w:instrText>
            </w:r>
            <w:r>
              <w:rPr>
                <w:webHidden/>
              </w:rPr>
            </w:r>
            <w:r>
              <w:rPr>
                <w:webHidden/>
              </w:rPr>
              <w:fldChar w:fldCharType="separate"/>
            </w:r>
            <w:r>
              <w:rPr>
                <w:webHidden/>
              </w:rPr>
              <w:t>27</w:t>
            </w:r>
            <w:r>
              <w:rPr>
                <w:webHidden/>
              </w:rPr>
              <w:fldChar w:fldCharType="end"/>
            </w:r>
          </w:hyperlink>
        </w:p>
        <w:p w14:paraId="0F8690E5" w14:textId="48A2525A" w:rsidR="00246FAB" w:rsidRDefault="00246FAB">
          <w:pPr>
            <w:pStyle w:val="TOC2"/>
            <w:rPr>
              <w:rFonts w:asciiTheme="minorHAnsi" w:eastAsiaTheme="minorEastAsia" w:hAnsiTheme="minorHAnsi" w:cstheme="minorBidi"/>
              <w:color w:val="auto"/>
              <w:sz w:val="22"/>
              <w:szCs w:val="22"/>
            </w:rPr>
          </w:pPr>
          <w:hyperlink w:anchor="_Toc138162474" w:history="1">
            <w:r w:rsidRPr="002E5D91">
              <w:rPr>
                <w:rStyle w:val="Hyperlink"/>
              </w:rPr>
              <w:t>Shared Services</w:t>
            </w:r>
            <w:r>
              <w:rPr>
                <w:webHidden/>
              </w:rPr>
              <w:tab/>
            </w:r>
            <w:r>
              <w:rPr>
                <w:webHidden/>
              </w:rPr>
              <w:fldChar w:fldCharType="begin"/>
            </w:r>
            <w:r>
              <w:rPr>
                <w:webHidden/>
              </w:rPr>
              <w:instrText xml:space="preserve"> PAGEREF _Toc138162474 \h </w:instrText>
            </w:r>
            <w:r>
              <w:rPr>
                <w:webHidden/>
              </w:rPr>
            </w:r>
            <w:r>
              <w:rPr>
                <w:webHidden/>
              </w:rPr>
              <w:fldChar w:fldCharType="separate"/>
            </w:r>
            <w:r>
              <w:rPr>
                <w:webHidden/>
              </w:rPr>
              <w:t>28</w:t>
            </w:r>
            <w:r>
              <w:rPr>
                <w:webHidden/>
              </w:rPr>
              <w:fldChar w:fldCharType="end"/>
            </w:r>
          </w:hyperlink>
        </w:p>
        <w:p w14:paraId="38715604" w14:textId="60553C37" w:rsidR="00246FAB" w:rsidRDefault="00246FAB">
          <w:pPr>
            <w:pStyle w:val="TOC1"/>
            <w:rPr>
              <w:rFonts w:asciiTheme="minorHAnsi" w:eastAsiaTheme="minorEastAsia" w:hAnsiTheme="minorHAnsi" w:cstheme="minorBidi"/>
              <w:caps w:val="0"/>
              <w:color w:val="auto"/>
              <w:sz w:val="22"/>
              <w:szCs w:val="22"/>
            </w:rPr>
          </w:pPr>
          <w:hyperlink w:anchor="_Toc138162475" w:history="1">
            <w:r w:rsidRPr="002E5D91">
              <w:rPr>
                <w:rStyle w:val="Hyperlink"/>
              </w:rPr>
              <w:t>Annex B - Detailed purposes for which CMTEDD collects, holds, uses and discloses personal information</w:t>
            </w:r>
            <w:r>
              <w:rPr>
                <w:webHidden/>
              </w:rPr>
              <w:tab/>
            </w:r>
            <w:r>
              <w:rPr>
                <w:webHidden/>
              </w:rPr>
              <w:fldChar w:fldCharType="begin"/>
            </w:r>
            <w:r>
              <w:rPr>
                <w:webHidden/>
              </w:rPr>
              <w:instrText xml:space="preserve"> PAGEREF _Toc138162475 \h </w:instrText>
            </w:r>
            <w:r>
              <w:rPr>
                <w:webHidden/>
              </w:rPr>
            </w:r>
            <w:r>
              <w:rPr>
                <w:webHidden/>
              </w:rPr>
              <w:fldChar w:fldCharType="separate"/>
            </w:r>
            <w:r>
              <w:rPr>
                <w:webHidden/>
              </w:rPr>
              <w:t>29</w:t>
            </w:r>
            <w:r>
              <w:rPr>
                <w:webHidden/>
              </w:rPr>
              <w:fldChar w:fldCharType="end"/>
            </w:r>
          </w:hyperlink>
        </w:p>
        <w:p w14:paraId="6EFDB376" w14:textId="42E69752" w:rsidR="00246FAB" w:rsidRDefault="00246FAB">
          <w:pPr>
            <w:pStyle w:val="TOC2"/>
            <w:rPr>
              <w:rFonts w:asciiTheme="minorHAnsi" w:eastAsiaTheme="minorEastAsia" w:hAnsiTheme="minorHAnsi" w:cstheme="minorBidi"/>
              <w:color w:val="auto"/>
              <w:sz w:val="22"/>
              <w:szCs w:val="22"/>
            </w:rPr>
          </w:pPr>
          <w:hyperlink w:anchor="_Toc138162476" w:history="1">
            <w:r w:rsidRPr="002E5D91">
              <w:rPr>
                <w:rStyle w:val="Hyperlink"/>
                <w:bCs/>
              </w:rPr>
              <w:t>ACT approved insurers/exempt employees</w:t>
            </w:r>
            <w:r>
              <w:rPr>
                <w:webHidden/>
              </w:rPr>
              <w:tab/>
            </w:r>
            <w:r>
              <w:rPr>
                <w:webHidden/>
              </w:rPr>
              <w:fldChar w:fldCharType="begin"/>
            </w:r>
            <w:r>
              <w:rPr>
                <w:webHidden/>
              </w:rPr>
              <w:instrText xml:space="preserve"> PAGEREF _Toc138162476 \h </w:instrText>
            </w:r>
            <w:r>
              <w:rPr>
                <w:webHidden/>
              </w:rPr>
            </w:r>
            <w:r>
              <w:rPr>
                <w:webHidden/>
              </w:rPr>
              <w:fldChar w:fldCharType="separate"/>
            </w:r>
            <w:r>
              <w:rPr>
                <w:webHidden/>
              </w:rPr>
              <w:t>29</w:t>
            </w:r>
            <w:r>
              <w:rPr>
                <w:webHidden/>
              </w:rPr>
              <w:fldChar w:fldCharType="end"/>
            </w:r>
          </w:hyperlink>
        </w:p>
        <w:p w14:paraId="15DAB82C" w14:textId="0059DC10" w:rsidR="00246FAB" w:rsidRDefault="00246FAB">
          <w:pPr>
            <w:pStyle w:val="TOC2"/>
            <w:rPr>
              <w:rFonts w:asciiTheme="minorHAnsi" w:eastAsiaTheme="minorEastAsia" w:hAnsiTheme="minorHAnsi" w:cstheme="minorBidi"/>
              <w:color w:val="auto"/>
              <w:sz w:val="22"/>
              <w:szCs w:val="22"/>
            </w:rPr>
          </w:pPr>
          <w:hyperlink w:anchor="_Toc138162477" w:history="1">
            <w:r w:rsidRPr="002E5D91">
              <w:rPr>
                <w:rStyle w:val="Hyperlink"/>
                <w:bCs/>
              </w:rPr>
              <w:t>ACT Government Appointments, Boards and Committees</w:t>
            </w:r>
            <w:r>
              <w:rPr>
                <w:webHidden/>
              </w:rPr>
              <w:tab/>
            </w:r>
            <w:r>
              <w:rPr>
                <w:webHidden/>
              </w:rPr>
              <w:fldChar w:fldCharType="begin"/>
            </w:r>
            <w:r>
              <w:rPr>
                <w:webHidden/>
              </w:rPr>
              <w:instrText xml:space="preserve"> PAGEREF _Toc138162477 \h </w:instrText>
            </w:r>
            <w:r>
              <w:rPr>
                <w:webHidden/>
              </w:rPr>
            </w:r>
            <w:r>
              <w:rPr>
                <w:webHidden/>
              </w:rPr>
              <w:fldChar w:fldCharType="separate"/>
            </w:r>
            <w:r>
              <w:rPr>
                <w:webHidden/>
              </w:rPr>
              <w:t>29</w:t>
            </w:r>
            <w:r>
              <w:rPr>
                <w:webHidden/>
              </w:rPr>
              <w:fldChar w:fldCharType="end"/>
            </w:r>
          </w:hyperlink>
        </w:p>
        <w:p w14:paraId="02D81EAB" w14:textId="2A55541E" w:rsidR="00246FAB" w:rsidRDefault="00246FAB">
          <w:pPr>
            <w:pStyle w:val="TOC2"/>
            <w:rPr>
              <w:rFonts w:asciiTheme="minorHAnsi" w:eastAsiaTheme="minorEastAsia" w:hAnsiTheme="minorHAnsi" w:cstheme="minorBidi"/>
              <w:color w:val="auto"/>
              <w:sz w:val="22"/>
              <w:szCs w:val="22"/>
            </w:rPr>
          </w:pPr>
          <w:hyperlink w:anchor="_Toc138162478" w:history="1">
            <w:r w:rsidRPr="002E5D91">
              <w:rPr>
                <w:rStyle w:val="Hyperlink"/>
                <w:bCs/>
              </w:rPr>
              <w:t>Administrative support</w:t>
            </w:r>
            <w:r>
              <w:rPr>
                <w:webHidden/>
              </w:rPr>
              <w:tab/>
            </w:r>
            <w:r>
              <w:rPr>
                <w:webHidden/>
              </w:rPr>
              <w:fldChar w:fldCharType="begin"/>
            </w:r>
            <w:r>
              <w:rPr>
                <w:webHidden/>
              </w:rPr>
              <w:instrText xml:space="preserve"> PAGEREF _Toc138162478 \h </w:instrText>
            </w:r>
            <w:r>
              <w:rPr>
                <w:webHidden/>
              </w:rPr>
            </w:r>
            <w:r>
              <w:rPr>
                <w:webHidden/>
              </w:rPr>
              <w:fldChar w:fldCharType="separate"/>
            </w:r>
            <w:r>
              <w:rPr>
                <w:webHidden/>
              </w:rPr>
              <w:t>29</w:t>
            </w:r>
            <w:r>
              <w:rPr>
                <w:webHidden/>
              </w:rPr>
              <w:fldChar w:fldCharType="end"/>
            </w:r>
          </w:hyperlink>
        </w:p>
        <w:p w14:paraId="381D3FD1" w14:textId="713F7DA0" w:rsidR="00246FAB" w:rsidRDefault="00246FAB">
          <w:pPr>
            <w:pStyle w:val="TOC3"/>
            <w:rPr>
              <w:rFonts w:asciiTheme="minorHAnsi" w:eastAsiaTheme="minorEastAsia" w:hAnsiTheme="minorHAnsi" w:cstheme="minorBidi"/>
              <w:color w:val="auto"/>
              <w:sz w:val="22"/>
              <w:szCs w:val="22"/>
            </w:rPr>
          </w:pPr>
          <w:hyperlink w:anchor="_Toc138162479" w:history="1">
            <w:r w:rsidRPr="002E5D91">
              <w:rPr>
                <w:rStyle w:val="Hyperlink"/>
              </w:rPr>
              <w:t>ACT Remuneration Tribunal secretariat</w:t>
            </w:r>
            <w:r>
              <w:rPr>
                <w:webHidden/>
              </w:rPr>
              <w:tab/>
            </w:r>
            <w:r>
              <w:rPr>
                <w:webHidden/>
              </w:rPr>
              <w:fldChar w:fldCharType="begin"/>
            </w:r>
            <w:r>
              <w:rPr>
                <w:webHidden/>
              </w:rPr>
              <w:instrText xml:space="preserve"> PAGEREF _Toc138162479 \h </w:instrText>
            </w:r>
            <w:r>
              <w:rPr>
                <w:webHidden/>
              </w:rPr>
            </w:r>
            <w:r>
              <w:rPr>
                <w:webHidden/>
              </w:rPr>
              <w:fldChar w:fldCharType="separate"/>
            </w:r>
            <w:r>
              <w:rPr>
                <w:webHidden/>
              </w:rPr>
              <w:t>29</w:t>
            </w:r>
            <w:r>
              <w:rPr>
                <w:webHidden/>
              </w:rPr>
              <w:fldChar w:fldCharType="end"/>
            </w:r>
          </w:hyperlink>
        </w:p>
        <w:p w14:paraId="55260985" w14:textId="41D305A9" w:rsidR="00246FAB" w:rsidRDefault="00246FAB">
          <w:pPr>
            <w:pStyle w:val="TOC3"/>
            <w:rPr>
              <w:rFonts w:asciiTheme="minorHAnsi" w:eastAsiaTheme="minorEastAsia" w:hAnsiTheme="minorHAnsi" w:cstheme="minorBidi"/>
              <w:color w:val="auto"/>
              <w:sz w:val="22"/>
              <w:szCs w:val="22"/>
            </w:rPr>
          </w:pPr>
          <w:hyperlink w:anchor="_Toc138162480" w:history="1">
            <w:r w:rsidRPr="002E5D91">
              <w:rPr>
                <w:rStyle w:val="Hyperlink"/>
              </w:rPr>
              <w:t>Communications and secretariat services</w:t>
            </w:r>
            <w:r>
              <w:rPr>
                <w:webHidden/>
              </w:rPr>
              <w:tab/>
            </w:r>
            <w:r>
              <w:rPr>
                <w:webHidden/>
              </w:rPr>
              <w:fldChar w:fldCharType="begin"/>
            </w:r>
            <w:r>
              <w:rPr>
                <w:webHidden/>
              </w:rPr>
              <w:instrText xml:space="preserve"> PAGEREF _Toc138162480 \h </w:instrText>
            </w:r>
            <w:r>
              <w:rPr>
                <w:webHidden/>
              </w:rPr>
            </w:r>
            <w:r>
              <w:rPr>
                <w:webHidden/>
              </w:rPr>
              <w:fldChar w:fldCharType="separate"/>
            </w:r>
            <w:r>
              <w:rPr>
                <w:webHidden/>
              </w:rPr>
              <w:t>30</w:t>
            </w:r>
            <w:r>
              <w:rPr>
                <w:webHidden/>
              </w:rPr>
              <w:fldChar w:fldCharType="end"/>
            </w:r>
          </w:hyperlink>
        </w:p>
        <w:p w14:paraId="2F4826EF" w14:textId="05E1605F" w:rsidR="00246FAB" w:rsidRDefault="00246FAB">
          <w:pPr>
            <w:pStyle w:val="TOC2"/>
            <w:rPr>
              <w:rFonts w:asciiTheme="minorHAnsi" w:eastAsiaTheme="minorEastAsia" w:hAnsiTheme="minorHAnsi" w:cstheme="minorBidi"/>
              <w:color w:val="auto"/>
              <w:sz w:val="22"/>
              <w:szCs w:val="22"/>
            </w:rPr>
          </w:pPr>
          <w:hyperlink w:anchor="_Toc138162481" w:history="1">
            <w:r w:rsidRPr="002E5D91">
              <w:rPr>
                <w:rStyle w:val="Hyperlink"/>
                <w:bCs/>
              </w:rPr>
              <w:t>Business development, venues, events and arts</w:t>
            </w:r>
            <w:r>
              <w:rPr>
                <w:webHidden/>
              </w:rPr>
              <w:tab/>
            </w:r>
            <w:r>
              <w:rPr>
                <w:webHidden/>
              </w:rPr>
              <w:fldChar w:fldCharType="begin"/>
            </w:r>
            <w:r>
              <w:rPr>
                <w:webHidden/>
              </w:rPr>
              <w:instrText xml:space="preserve"> PAGEREF _Toc138162481 \h </w:instrText>
            </w:r>
            <w:r>
              <w:rPr>
                <w:webHidden/>
              </w:rPr>
            </w:r>
            <w:r>
              <w:rPr>
                <w:webHidden/>
              </w:rPr>
              <w:fldChar w:fldCharType="separate"/>
            </w:r>
            <w:r>
              <w:rPr>
                <w:webHidden/>
              </w:rPr>
              <w:t>30</w:t>
            </w:r>
            <w:r>
              <w:rPr>
                <w:webHidden/>
              </w:rPr>
              <w:fldChar w:fldCharType="end"/>
            </w:r>
          </w:hyperlink>
        </w:p>
        <w:p w14:paraId="7E0A5CB6" w14:textId="5090DDBB" w:rsidR="00246FAB" w:rsidRDefault="00246FAB">
          <w:pPr>
            <w:pStyle w:val="TOC2"/>
            <w:rPr>
              <w:rFonts w:asciiTheme="minorHAnsi" w:eastAsiaTheme="minorEastAsia" w:hAnsiTheme="minorHAnsi" w:cstheme="minorBidi"/>
              <w:color w:val="auto"/>
              <w:sz w:val="22"/>
              <w:szCs w:val="22"/>
            </w:rPr>
          </w:pPr>
          <w:hyperlink w:anchor="_Toc138162482" w:history="1">
            <w:r w:rsidRPr="002E5D91">
              <w:rPr>
                <w:rStyle w:val="Hyperlink"/>
              </w:rPr>
              <w:t>Complaints and investigations</w:t>
            </w:r>
            <w:r>
              <w:rPr>
                <w:webHidden/>
              </w:rPr>
              <w:tab/>
            </w:r>
            <w:r>
              <w:rPr>
                <w:webHidden/>
              </w:rPr>
              <w:fldChar w:fldCharType="begin"/>
            </w:r>
            <w:r>
              <w:rPr>
                <w:webHidden/>
              </w:rPr>
              <w:instrText xml:space="preserve"> PAGEREF _Toc138162482 \h </w:instrText>
            </w:r>
            <w:r>
              <w:rPr>
                <w:webHidden/>
              </w:rPr>
            </w:r>
            <w:r>
              <w:rPr>
                <w:webHidden/>
              </w:rPr>
              <w:fldChar w:fldCharType="separate"/>
            </w:r>
            <w:r>
              <w:rPr>
                <w:webHidden/>
              </w:rPr>
              <w:t>30</w:t>
            </w:r>
            <w:r>
              <w:rPr>
                <w:webHidden/>
              </w:rPr>
              <w:fldChar w:fldCharType="end"/>
            </w:r>
          </w:hyperlink>
        </w:p>
        <w:p w14:paraId="6E93B3AA" w14:textId="65945463" w:rsidR="00246FAB" w:rsidRDefault="00246FAB">
          <w:pPr>
            <w:pStyle w:val="TOC2"/>
            <w:rPr>
              <w:rFonts w:asciiTheme="minorHAnsi" w:eastAsiaTheme="minorEastAsia" w:hAnsiTheme="minorHAnsi" w:cstheme="minorBidi"/>
              <w:color w:val="auto"/>
              <w:sz w:val="22"/>
              <w:szCs w:val="22"/>
            </w:rPr>
          </w:pPr>
          <w:hyperlink w:anchor="_Toc138162483" w:history="1">
            <w:r w:rsidRPr="002E5D91">
              <w:rPr>
                <w:rStyle w:val="Hyperlink"/>
              </w:rPr>
              <w:t>Closed Circuit Television (CCTV)</w:t>
            </w:r>
            <w:r>
              <w:rPr>
                <w:webHidden/>
              </w:rPr>
              <w:tab/>
            </w:r>
            <w:r>
              <w:rPr>
                <w:webHidden/>
              </w:rPr>
              <w:fldChar w:fldCharType="begin"/>
            </w:r>
            <w:r>
              <w:rPr>
                <w:webHidden/>
              </w:rPr>
              <w:instrText xml:space="preserve"> PAGEREF _Toc138162483 \h </w:instrText>
            </w:r>
            <w:r>
              <w:rPr>
                <w:webHidden/>
              </w:rPr>
            </w:r>
            <w:r>
              <w:rPr>
                <w:webHidden/>
              </w:rPr>
              <w:fldChar w:fldCharType="separate"/>
            </w:r>
            <w:r>
              <w:rPr>
                <w:webHidden/>
              </w:rPr>
              <w:t>30</w:t>
            </w:r>
            <w:r>
              <w:rPr>
                <w:webHidden/>
              </w:rPr>
              <w:fldChar w:fldCharType="end"/>
            </w:r>
          </w:hyperlink>
        </w:p>
        <w:p w14:paraId="33608336" w14:textId="374D58D2" w:rsidR="00246FAB" w:rsidRDefault="00246FAB">
          <w:pPr>
            <w:pStyle w:val="TOC2"/>
            <w:rPr>
              <w:rFonts w:asciiTheme="minorHAnsi" w:eastAsiaTheme="minorEastAsia" w:hAnsiTheme="minorHAnsi" w:cstheme="minorBidi"/>
              <w:color w:val="auto"/>
              <w:sz w:val="22"/>
              <w:szCs w:val="22"/>
            </w:rPr>
          </w:pPr>
          <w:hyperlink w:anchor="_Toc138162484" w:history="1">
            <w:r w:rsidRPr="002E5D91">
              <w:rPr>
                <w:rStyle w:val="Hyperlink"/>
                <w:bCs/>
              </w:rPr>
              <w:t>Community engagement, honours and awards</w:t>
            </w:r>
            <w:r>
              <w:rPr>
                <w:webHidden/>
              </w:rPr>
              <w:tab/>
            </w:r>
            <w:r>
              <w:rPr>
                <w:webHidden/>
              </w:rPr>
              <w:fldChar w:fldCharType="begin"/>
            </w:r>
            <w:r>
              <w:rPr>
                <w:webHidden/>
              </w:rPr>
              <w:instrText xml:space="preserve"> PAGEREF _Toc138162484 \h </w:instrText>
            </w:r>
            <w:r>
              <w:rPr>
                <w:webHidden/>
              </w:rPr>
            </w:r>
            <w:r>
              <w:rPr>
                <w:webHidden/>
              </w:rPr>
              <w:fldChar w:fldCharType="separate"/>
            </w:r>
            <w:r>
              <w:rPr>
                <w:webHidden/>
              </w:rPr>
              <w:t>31</w:t>
            </w:r>
            <w:r>
              <w:rPr>
                <w:webHidden/>
              </w:rPr>
              <w:fldChar w:fldCharType="end"/>
            </w:r>
          </w:hyperlink>
        </w:p>
        <w:p w14:paraId="18966B3D" w14:textId="35D10EAC" w:rsidR="00246FAB" w:rsidRDefault="00246FAB">
          <w:pPr>
            <w:pStyle w:val="TOC2"/>
            <w:rPr>
              <w:rFonts w:asciiTheme="minorHAnsi" w:eastAsiaTheme="minorEastAsia" w:hAnsiTheme="minorHAnsi" w:cstheme="minorBidi"/>
              <w:color w:val="auto"/>
              <w:sz w:val="22"/>
              <w:szCs w:val="22"/>
            </w:rPr>
          </w:pPr>
          <w:hyperlink w:anchor="_Toc138162485" w:history="1">
            <w:r w:rsidRPr="002E5D91">
              <w:rPr>
                <w:rStyle w:val="Hyperlink"/>
              </w:rPr>
              <w:t>Corruption, Fraud and other investigations</w:t>
            </w:r>
            <w:r>
              <w:rPr>
                <w:webHidden/>
              </w:rPr>
              <w:tab/>
            </w:r>
            <w:r>
              <w:rPr>
                <w:webHidden/>
              </w:rPr>
              <w:fldChar w:fldCharType="begin"/>
            </w:r>
            <w:r>
              <w:rPr>
                <w:webHidden/>
              </w:rPr>
              <w:instrText xml:space="preserve"> PAGEREF _Toc138162485 \h </w:instrText>
            </w:r>
            <w:r>
              <w:rPr>
                <w:webHidden/>
              </w:rPr>
            </w:r>
            <w:r>
              <w:rPr>
                <w:webHidden/>
              </w:rPr>
              <w:fldChar w:fldCharType="separate"/>
            </w:r>
            <w:r>
              <w:rPr>
                <w:webHidden/>
              </w:rPr>
              <w:t>31</w:t>
            </w:r>
            <w:r>
              <w:rPr>
                <w:webHidden/>
              </w:rPr>
              <w:fldChar w:fldCharType="end"/>
            </w:r>
          </w:hyperlink>
        </w:p>
        <w:p w14:paraId="5D9CB49D" w14:textId="6A055A73" w:rsidR="00246FAB" w:rsidRDefault="00246FAB">
          <w:pPr>
            <w:pStyle w:val="TOC2"/>
            <w:rPr>
              <w:rFonts w:asciiTheme="minorHAnsi" w:eastAsiaTheme="minorEastAsia" w:hAnsiTheme="minorHAnsi" w:cstheme="minorBidi"/>
              <w:color w:val="auto"/>
              <w:sz w:val="22"/>
              <w:szCs w:val="22"/>
            </w:rPr>
          </w:pPr>
          <w:hyperlink w:anchor="_Toc138162486" w:history="1">
            <w:r w:rsidRPr="002E5D91">
              <w:rPr>
                <w:rStyle w:val="Hyperlink"/>
              </w:rPr>
              <w:t>Compliance and enforcement</w:t>
            </w:r>
            <w:r>
              <w:rPr>
                <w:webHidden/>
              </w:rPr>
              <w:tab/>
            </w:r>
            <w:r>
              <w:rPr>
                <w:webHidden/>
              </w:rPr>
              <w:fldChar w:fldCharType="begin"/>
            </w:r>
            <w:r>
              <w:rPr>
                <w:webHidden/>
              </w:rPr>
              <w:instrText xml:space="preserve"> PAGEREF _Toc138162486 \h </w:instrText>
            </w:r>
            <w:r>
              <w:rPr>
                <w:webHidden/>
              </w:rPr>
            </w:r>
            <w:r>
              <w:rPr>
                <w:webHidden/>
              </w:rPr>
              <w:fldChar w:fldCharType="separate"/>
            </w:r>
            <w:r>
              <w:rPr>
                <w:webHidden/>
              </w:rPr>
              <w:t>31</w:t>
            </w:r>
            <w:r>
              <w:rPr>
                <w:webHidden/>
              </w:rPr>
              <w:fldChar w:fldCharType="end"/>
            </w:r>
          </w:hyperlink>
        </w:p>
        <w:p w14:paraId="5FC9C060" w14:textId="2CD6ADEB" w:rsidR="00246FAB" w:rsidRDefault="00246FAB">
          <w:pPr>
            <w:pStyle w:val="TOC3"/>
            <w:rPr>
              <w:rFonts w:asciiTheme="minorHAnsi" w:eastAsiaTheme="minorEastAsia" w:hAnsiTheme="minorHAnsi" w:cstheme="minorBidi"/>
              <w:color w:val="auto"/>
              <w:sz w:val="22"/>
              <w:szCs w:val="22"/>
            </w:rPr>
          </w:pPr>
          <w:hyperlink w:anchor="_Toc138162487" w:history="1">
            <w:r w:rsidRPr="002E5D91">
              <w:rPr>
                <w:rStyle w:val="Hyperlink"/>
              </w:rPr>
              <w:t>Application for licences, permits and vehicle registration</w:t>
            </w:r>
            <w:r>
              <w:rPr>
                <w:webHidden/>
              </w:rPr>
              <w:tab/>
            </w:r>
            <w:r>
              <w:rPr>
                <w:webHidden/>
              </w:rPr>
              <w:fldChar w:fldCharType="begin"/>
            </w:r>
            <w:r>
              <w:rPr>
                <w:webHidden/>
              </w:rPr>
              <w:instrText xml:space="preserve"> PAGEREF _Toc138162487 \h </w:instrText>
            </w:r>
            <w:r>
              <w:rPr>
                <w:webHidden/>
              </w:rPr>
            </w:r>
            <w:r>
              <w:rPr>
                <w:webHidden/>
              </w:rPr>
              <w:fldChar w:fldCharType="separate"/>
            </w:r>
            <w:r>
              <w:rPr>
                <w:webHidden/>
              </w:rPr>
              <w:t>32</w:t>
            </w:r>
            <w:r>
              <w:rPr>
                <w:webHidden/>
              </w:rPr>
              <w:fldChar w:fldCharType="end"/>
            </w:r>
          </w:hyperlink>
        </w:p>
        <w:p w14:paraId="59E61ECE" w14:textId="63182A21" w:rsidR="00246FAB" w:rsidRDefault="00246FAB">
          <w:pPr>
            <w:pStyle w:val="TOC3"/>
            <w:rPr>
              <w:rFonts w:asciiTheme="minorHAnsi" w:eastAsiaTheme="minorEastAsia" w:hAnsiTheme="minorHAnsi" w:cstheme="minorBidi"/>
              <w:color w:val="auto"/>
              <w:sz w:val="22"/>
              <w:szCs w:val="22"/>
            </w:rPr>
          </w:pPr>
          <w:hyperlink w:anchor="_Toc138162488" w:history="1">
            <w:r w:rsidRPr="002E5D91">
              <w:rPr>
                <w:rStyle w:val="Hyperlink"/>
              </w:rPr>
              <w:t>Information authorised or required to be on a register under ACT legislation governing the occupation.</w:t>
            </w:r>
            <w:r>
              <w:rPr>
                <w:webHidden/>
              </w:rPr>
              <w:tab/>
            </w:r>
            <w:r>
              <w:rPr>
                <w:webHidden/>
              </w:rPr>
              <w:fldChar w:fldCharType="begin"/>
            </w:r>
            <w:r>
              <w:rPr>
                <w:webHidden/>
              </w:rPr>
              <w:instrText xml:space="preserve"> PAGEREF _Toc138162488 \h </w:instrText>
            </w:r>
            <w:r>
              <w:rPr>
                <w:webHidden/>
              </w:rPr>
            </w:r>
            <w:r>
              <w:rPr>
                <w:webHidden/>
              </w:rPr>
              <w:fldChar w:fldCharType="separate"/>
            </w:r>
            <w:r>
              <w:rPr>
                <w:webHidden/>
              </w:rPr>
              <w:t>34</w:t>
            </w:r>
            <w:r>
              <w:rPr>
                <w:webHidden/>
              </w:rPr>
              <w:fldChar w:fldCharType="end"/>
            </w:r>
          </w:hyperlink>
        </w:p>
        <w:p w14:paraId="6C38AF4F" w14:textId="1023FDAD" w:rsidR="00246FAB" w:rsidRDefault="00246FAB">
          <w:pPr>
            <w:pStyle w:val="TOC3"/>
            <w:rPr>
              <w:rFonts w:asciiTheme="minorHAnsi" w:eastAsiaTheme="minorEastAsia" w:hAnsiTheme="minorHAnsi" w:cstheme="minorBidi"/>
              <w:color w:val="auto"/>
              <w:sz w:val="22"/>
              <w:szCs w:val="22"/>
            </w:rPr>
          </w:pPr>
          <w:hyperlink w:anchor="_Toc138162489" w:history="1">
            <w:r w:rsidRPr="002E5D91">
              <w:rPr>
                <w:rStyle w:val="Hyperlink"/>
              </w:rPr>
              <w:t>Traffic enforcement</w:t>
            </w:r>
            <w:r>
              <w:rPr>
                <w:webHidden/>
              </w:rPr>
              <w:tab/>
            </w:r>
            <w:r>
              <w:rPr>
                <w:webHidden/>
              </w:rPr>
              <w:fldChar w:fldCharType="begin"/>
            </w:r>
            <w:r>
              <w:rPr>
                <w:webHidden/>
              </w:rPr>
              <w:instrText xml:space="preserve"> PAGEREF _Toc138162489 \h </w:instrText>
            </w:r>
            <w:r>
              <w:rPr>
                <w:webHidden/>
              </w:rPr>
            </w:r>
            <w:r>
              <w:rPr>
                <w:webHidden/>
              </w:rPr>
              <w:fldChar w:fldCharType="separate"/>
            </w:r>
            <w:r>
              <w:rPr>
                <w:webHidden/>
              </w:rPr>
              <w:t>34</w:t>
            </w:r>
            <w:r>
              <w:rPr>
                <w:webHidden/>
              </w:rPr>
              <w:fldChar w:fldCharType="end"/>
            </w:r>
          </w:hyperlink>
        </w:p>
        <w:p w14:paraId="55AA47CF" w14:textId="57DBBFA3" w:rsidR="00246FAB" w:rsidRDefault="00246FAB">
          <w:pPr>
            <w:pStyle w:val="TOC3"/>
            <w:rPr>
              <w:rFonts w:asciiTheme="minorHAnsi" w:eastAsiaTheme="minorEastAsia" w:hAnsiTheme="minorHAnsi" w:cstheme="minorBidi"/>
              <w:color w:val="auto"/>
              <w:sz w:val="22"/>
              <w:szCs w:val="22"/>
            </w:rPr>
          </w:pPr>
          <w:hyperlink w:anchor="_Toc138162490" w:history="1">
            <w:r w:rsidRPr="002E5D91">
              <w:rPr>
                <w:rStyle w:val="Hyperlink"/>
              </w:rPr>
              <w:t>Registers required by law</w:t>
            </w:r>
            <w:r>
              <w:rPr>
                <w:webHidden/>
              </w:rPr>
              <w:tab/>
            </w:r>
            <w:r>
              <w:rPr>
                <w:webHidden/>
              </w:rPr>
              <w:fldChar w:fldCharType="begin"/>
            </w:r>
            <w:r>
              <w:rPr>
                <w:webHidden/>
              </w:rPr>
              <w:instrText xml:space="preserve"> PAGEREF _Toc138162490 \h </w:instrText>
            </w:r>
            <w:r>
              <w:rPr>
                <w:webHidden/>
              </w:rPr>
            </w:r>
            <w:r>
              <w:rPr>
                <w:webHidden/>
              </w:rPr>
              <w:fldChar w:fldCharType="separate"/>
            </w:r>
            <w:r>
              <w:rPr>
                <w:webHidden/>
              </w:rPr>
              <w:t>34</w:t>
            </w:r>
            <w:r>
              <w:rPr>
                <w:webHidden/>
              </w:rPr>
              <w:fldChar w:fldCharType="end"/>
            </w:r>
          </w:hyperlink>
        </w:p>
        <w:p w14:paraId="0091AF70" w14:textId="6422CAC9" w:rsidR="00246FAB" w:rsidRDefault="00246FAB">
          <w:pPr>
            <w:pStyle w:val="TOC2"/>
            <w:rPr>
              <w:rFonts w:asciiTheme="minorHAnsi" w:eastAsiaTheme="minorEastAsia" w:hAnsiTheme="minorHAnsi" w:cstheme="minorBidi"/>
              <w:color w:val="auto"/>
              <w:sz w:val="22"/>
              <w:szCs w:val="22"/>
            </w:rPr>
          </w:pPr>
          <w:hyperlink w:anchor="_Toc138162491" w:history="1">
            <w:r w:rsidRPr="002E5D91">
              <w:rPr>
                <w:rStyle w:val="Hyperlink"/>
                <w:bCs/>
              </w:rPr>
              <w:t>Correspondence and communications</w:t>
            </w:r>
            <w:r>
              <w:rPr>
                <w:webHidden/>
              </w:rPr>
              <w:tab/>
            </w:r>
            <w:r>
              <w:rPr>
                <w:webHidden/>
              </w:rPr>
              <w:fldChar w:fldCharType="begin"/>
            </w:r>
            <w:r>
              <w:rPr>
                <w:webHidden/>
              </w:rPr>
              <w:instrText xml:space="preserve"> PAGEREF _Toc138162491 \h </w:instrText>
            </w:r>
            <w:r>
              <w:rPr>
                <w:webHidden/>
              </w:rPr>
            </w:r>
            <w:r>
              <w:rPr>
                <w:webHidden/>
              </w:rPr>
              <w:fldChar w:fldCharType="separate"/>
            </w:r>
            <w:r>
              <w:rPr>
                <w:webHidden/>
              </w:rPr>
              <w:t>34</w:t>
            </w:r>
            <w:r>
              <w:rPr>
                <w:webHidden/>
              </w:rPr>
              <w:fldChar w:fldCharType="end"/>
            </w:r>
          </w:hyperlink>
        </w:p>
        <w:p w14:paraId="700409FE" w14:textId="593CE92D" w:rsidR="00246FAB" w:rsidRDefault="00246FAB">
          <w:pPr>
            <w:pStyle w:val="TOC2"/>
            <w:rPr>
              <w:rFonts w:asciiTheme="minorHAnsi" w:eastAsiaTheme="minorEastAsia" w:hAnsiTheme="minorHAnsi" w:cstheme="minorBidi"/>
              <w:color w:val="auto"/>
              <w:sz w:val="22"/>
              <w:szCs w:val="22"/>
            </w:rPr>
          </w:pPr>
          <w:hyperlink w:anchor="_Toc138162492" w:history="1">
            <w:r w:rsidRPr="002E5D91">
              <w:rPr>
                <w:rStyle w:val="Hyperlink"/>
                <w:bCs/>
              </w:rPr>
              <w:t>Freedom of Information (FOI)</w:t>
            </w:r>
            <w:r>
              <w:rPr>
                <w:webHidden/>
              </w:rPr>
              <w:tab/>
            </w:r>
            <w:r>
              <w:rPr>
                <w:webHidden/>
              </w:rPr>
              <w:fldChar w:fldCharType="begin"/>
            </w:r>
            <w:r>
              <w:rPr>
                <w:webHidden/>
              </w:rPr>
              <w:instrText xml:space="preserve"> PAGEREF _Toc138162492 \h </w:instrText>
            </w:r>
            <w:r>
              <w:rPr>
                <w:webHidden/>
              </w:rPr>
            </w:r>
            <w:r>
              <w:rPr>
                <w:webHidden/>
              </w:rPr>
              <w:fldChar w:fldCharType="separate"/>
            </w:r>
            <w:r>
              <w:rPr>
                <w:webHidden/>
              </w:rPr>
              <w:t>35</w:t>
            </w:r>
            <w:r>
              <w:rPr>
                <w:webHidden/>
              </w:rPr>
              <w:fldChar w:fldCharType="end"/>
            </w:r>
          </w:hyperlink>
        </w:p>
        <w:p w14:paraId="660038DA" w14:textId="66AE2253" w:rsidR="00246FAB" w:rsidRDefault="00246FAB">
          <w:pPr>
            <w:pStyle w:val="TOC2"/>
            <w:rPr>
              <w:rFonts w:asciiTheme="minorHAnsi" w:eastAsiaTheme="minorEastAsia" w:hAnsiTheme="minorHAnsi" w:cstheme="minorBidi"/>
              <w:color w:val="auto"/>
              <w:sz w:val="22"/>
              <w:szCs w:val="22"/>
            </w:rPr>
          </w:pPr>
          <w:hyperlink w:anchor="_Toc138162493" w:history="1">
            <w:r w:rsidRPr="002E5D91">
              <w:rPr>
                <w:rStyle w:val="Hyperlink"/>
                <w:bCs/>
              </w:rPr>
              <w:t>Financial and economic management</w:t>
            </w:r>
            <w:r>
              <w:rPr>
                <w:webHidden/>
              </w:rPr>
              <w:tab/>
            </w:r>
            <w:r>
              <w:rPr>
                <w:webHidden/>
              </w:rPr>
              <w:fldChar w:fldCharType="begin"/>
            </w:r>
            <w:r>
              <w:rPr>
                <w:webHidden/>
              </w:rPr>
              <w:instrText xml:space="preserve"> PAGEREF _Toc138162493 \h </w:instrText>
            </w:r>
            <w:r>
              <w:rPr>
                <w:webHidden/>
              </w:rPr>
            </w:r>
            <w:r>
              <w:rPr>
                <w:webHidden/>
              </w:rPr>
              <w:fldChar w:fldCharType="separate"/>
            </w:r>
            <w:r>
              <w:rPr>
                <w:webHidden/>
              </w:rPr>
              <w:t>35</w:t>
            </w:r>
            <w:r>
              <w:rPr>
                <w:webHidden/>
              </w:rPr>
              <w:fldChar w:fldCharType="end"/>
            </w:r>
          </w:hyperlink>
        </w:p>
        <w:p w14:paraId="3191F802" w14:textId="395A0619" w:rsidR="00246FAB" w:rsidRDefault="00246FAB">
          <w:pPr>
            <w:pStyle w:val="TOC2"/>
            <w:rPr>
              <w:rFonts w:asciiTheme="minorHAnsi" w:eastAsiaTheme="minorEastAsia" w:hAnsiTheme="minorHAnsi" w:cstheme="minorBidi"/>
              <w:color w:val="auto"/>
              <w:sz w:val="22"/>
              <w:szCs w:val="22"/>
            </w:rPr>
          </w:pPr>
          <w:hyperlink w:anchor="_Toc138162494" w:history="1">
            <w:r w:rsidRPr="002E5D91">
              <w:rPr>
                <w:rStyle w:val="Hyperlink"/>
                <w:bCs/>
              </w:rPr>
              <w:t>Grants</w:t>
            </w:r>
            <w:r>
              <w:rPr>
                <w:webHidden/>
              </w:rPr>
              <w:tab/>
            </w:r>
            <w:r>
              <w:rPr>
                <w:webHidden/>
              </w:rPr>
              <w:fldChar w:fldCharType="begin"/>
            </w:r>
            <w:r>
              <w:rPr>
                <w:webHidden/>
              </w:rPr>
              <w:instrText xml:space="preserve"> PAGEREF _Toc138162494 \h </w:instrText>
            </w:r>
            <w:r>
              <w:rPr>
                <w:webHidden/>
              </w:rPr>
            </w:r>
            <w:r>
              <w:rPr>
                <w:webHidden/>
              </w:rPr>
              <w:fldChar w:fldCharType="separate"/>
            </w:r>
            <w:r>
              <w:rPr>
                <w:webHidden/>
              </w:rPr>
              <w:t>35</w:t>
            </w:r>
            <w:r>
              <w:rPr>
                <w:webHidden/>
              </w:rPr>
              <w:fldChar w:fldCharType="end"/>
            </w:r>
          </w:hyperlink>
        </w:p>
        <w:p w14:paraId="47E44562" w14:textId="0C017708" w:rsidR="00246FAB" w:rsidRDefault="00246FAB">
          <w:pPr>
            <w:pStyle w:val="TOC2"/>
            <w:rPr>
              <w:rFonts w:asciiTheme="minorHAnsi" w:eastAsiaTheme="minorEastAsia" w:hAnsiTheme="minorHAnsi" w:cstheme="minorBidi"/>
              <w:color w:val="auto"/>
              <w:sz w:val="22"/>
              <w:szCs w:val="22"/>
            </w:rPr>
          </w:pPr>
          <w:hyperlink w:anchor="_Toc138162495" w:history="1">
            <w:r w:rsidRPr="002E5D91">
              <w:rPr>
                <w:rStyle w:val="Hyperlink"/>
                <w:bCs/>
              </w:rPr>
              <w:t>Insurance</w:t>
            </w:r>
            <w:r>
              <w:rPr>
                <w:webHidden/>
              </w:rPr>
              <w:tab/>
            </w:r>
            <w:r>
              <w:rPr>
                <w:webHidden/>
              </w:rPr>
              <w:fldChar w:fldCharType="begin"/>
            </w:r>
            <w:r>
              <w:rPr>
                <w:webHidden/>
              </w:rPr>
              <w:instrText xml:space="preserve"> PAGEREF _Toc138162495 \h </w:instrText>
            </w:r>
            <w:r>
              <w:rPr>
                <w:webHidden/>
              </w:rPr>
            </w:r>
            <w:r>
              <w:rPr>
                <w:webHidden/>
              </w:rPr>
              <w:fldChar w:fldCharType="separate"/>
            </w:r>
            <w:r>
              <w:rPr>
                <w:webHidden/>
              </w:rPr>
              <w:t>36</w:t>
            </w:r>
            <w:r>
              <w:rPr>
                <w:webHidden/>
              </w:rPr>
              <w:fldChar w:fldCharType="end"/>
            </w:r>
          </w:hyperlink>
        </w:p>
        <w:p w14:paraId="1B46A695" w14:textId="6CBE4211" w:rsidR="00246FAB" w:rsidRDefault="00246FAB">
          <w:pPr>
            <w:pStyle w:val="TOC2"/>
            <w:rPr>
              <w:rFonts w:asciiTheme="minorHAnsi" w:eastAsiaTheme="minorEastAsia" w:hAnsiTheme="minorHAnsi" w:cstheme="minorBidi"/>
              <w:color w:val="auto"/>
              <w:sz w:val="22"/>
              <w:szCs w:val="22"/>
            </w:rPr>
          </w:pPr>
          <w:hyperlink w:anchor="_Toc138162496" w:history="1">
            <w:r w:rsidRPr="002E5D91">
              <w:rPr>
                <w:rStyle w:val="Hyperlink"/>
                <w:bCs/>
              </w:rPr>
              <w:t>International Engagement</w:t>
            </w:r>
            <w:r>
              <w:rPr>
                <w:webHidden/>
              </w:rPr>
              <w:tab/>
            </w:r>
            <w:r>
              <w:rPr>
                <w:webHidden/>
              </w:rPr>
              <w:fldChar w:fldCharType="begin"/>
            </w:r>
            <w:r>
              <w:rPr>
                <w:webHidden/>
              </w:rPr>
              <w:instrText xml:space="preserve"> PAGEREF _Toc138162496 \h </w:instrText>
            </w:r>
            <w:r>
              <w:rPr>
                <w:webHidden/>
              </w:rPr>
            </w:r>
            <w:r>
              <w:rPr>
                <w:webHidden/>
              </w:rPr>
              <w:fldChar w:fldCharType="separate"/>
            </w:r>
            <w:r>
              <w:rPr>
                <w:webHidden/>
              </w:rPr>
              <w:t>36</w:t>
            </w:r>
            <w:r>
              <w:rPr>
                <w:webHidden/>
              </w:rPr>
              <w:fldChar w:fldCharType="end"/>
            </w:r>
          </w:hyperlink>
        </w:p>
        <w:p w14:paraId="00715DC7" w14:textId="33AE4939" w:rsidR="00246FAB" w:rsidRDefault="00246FAB">
          <w:pPr>
            <w:pStyle w:val="TOC2"/>
            <w:rPr>
              <w:rFonts w:asciiTheme="minorHAnsi" w:eastAsiaTheme="minorEastAsia" w:hAnsiTheme="minorHAnsi" w:cstheme="minorBidi"/>
              <w:color w:val="auto"/>
              <w:sz w:val="22"/>
              <w:szCs w:val="22"/>
            </w:rPr>
          </w:pPr>
          <w:hyperlink w:anchor="_Toc138162497" w:history="1">
            <w:r w:rsidRPr="002E5D91">
              <w:rPr>
                <w:rStyle w:val="Hyperlink"/>
                <w:bCs/>
              </w:rPr>
              <w:t>Personnel information (ACTPS and contractors)</w:t>
            </w:r>
            <w:r>
              <w:rPr>
                <w:webHidden/>
              </w:rPr>
              <w:tab/>
            </w:r>
            <w:r>
              <w:rPr>
                <w:webHidden/>
              </w:rPr>
              <w:fldChar w:fldCharType="begin"/>
            </w:r>
            <w:r>
              <w:rPr>
                <w:webHidden/>
              </w:rPr>
              <w:instrText xml:space="preserve"> PAGEREF _Toc138162497 \h </w:instrText>
            </w:r>
            <w:r>
              <w:rPr>
                <w:webHidden/>
              </w:rPr>
            </w:r>
            <w:r>
              <w:rPr>
                <w:webHidden/>
              </w:rPr>
              <w:fldChar w:fldCharType="separate"/>
            </w:r>
            <w:r>
              <w:rPr>
                <w:webHidden/>
              </w:rPr>
              <w:t>37</w:t>
            </w:r>
            <w:r>
              <w:rPr>
                <w:webHidden/>
              </w:rPr>
              <w:fldChar w:fldCharType="end"/>
            </w:r>
          </w:hyperlink>
        </w:p>
        <w:p w14:paraId="18273EE3" w14:textId="29315CC3" w:rsidR="00246FAB" w:rsidRDefault="00246FAB">
          <w:pPr>
            <w:pStyle w:val="TOC3"/>
            <w:rPr>
              <w:rFonts w:asciiTheme="minorHAnsi" w:eastAsiaTheme="minorEastAsia" w:hAnsiTheme="minorHAnsi" w:cstheme="minorBidi"/>
              <w:color w:val="auto"/>
              <w:sz w:val="22"/>
              <w:szCs w:val="22"/>
            </w:rPr>
          </w:pPr>
          <w:hyperlink w:anchor="_Toc138162498" w:history="1">
            <w:r w:rsidRPr="002E5D91">
              <w:rPr>
                <w:rStyle w:val="Hyperlink"/>
              </w:rPr>
              <w:t>General recruitment and ongoing employment</w:t>
            </w:r>
            <w:r>
              <w:rPr>
                <w:webHidden/>
              </w:rPr>
              <w:tab/>
            </w:r>
            <w:r>
              <w:rPr>
                <w:webHidden/>
              </w:rPr>
              <w:fldChar w:fldCharType="begin"/>
            </w:r>
            <w:r>
              <w:rPr>
                <w:webHidden/>
              </w:rPr>
              <w:instrText xml:space="preserve"> PAGEREF _Toc138162498 \h </w:instrText>
            </w:r>
            <w:r>
              <w:rPr>
                <w:webHidden/>
              </w:rPr>
            </w:r>
            <w:r>
              <w:rPr>
                <w:webHidden/>
              </w:rPr>
              <w:fldChar w:fldCharType="separate"/>
            </w:r>
            <w:r>
              <w:rPr>
                <w:webHidden/>
              </w:rPr>
              <w:t>37</w:t>
            </w:r>
            <w:r>
              <w:rPr>
                <w:webHidden/>
              </w:rPr>
              <w:fldChar w:fldCharType="end"/>
            </w:r>
          </w:hyperlink>
        </w:p>
        <w:p w14:paraId="34A448A8" w14:textId="6CBC8D49" w:rsidR="00246FAB" w:rsidRDefault="00246FAB">
          <w:pPr>
            <w:pStyle w:val="TOC3"/>
            <w:rPr>
              <w:rFonts w:asciiTheme="minorHAnsi" w:eastAsiaTheme="minorEastAsia" w:hAnsiTheme="minorHAnsi" w:cstheme="minorBidi"/>
              <w:color w:val="auto"/>
              <w:sz w:val="22"/>
              <w:szCs w:val="22"/>
            </w:rPr>
          </w:pPr>
          <w:hyperlink w:anchor="_Toc138162499" w:history="1">
            <w:r w:rsidRPr="002E5D91">
              <w:rPr>
                <w:rStyle w:val="Hyperlink"/>
              </w:rPr>
              <w:t>Workplace behaviour</w:t>
            </w:r>
            <w:r>
              <w:rPr>
                <w:webHidden/>
              </w:rPr>
              <w:tab/>
            </w:r>
            <w:r>
              <w:rPr>
                <w:webHidden/>
              </w:rPr>
              <w:fldChar w:fldCharType="begin"/>
            </w:r>
            <w:r>
              <w:rPr>
                <w:webHidden/>
              </w:rPr>
              <w:instrText xml:space="preserve"> PAGEREF _Toc138162499 \h </w:instrText>
            </w:r>
            <w:r>
              <w:rPr>
                <w:webHidden/>
              </w:rPr>
            </w:r>
            <w:r>
              <w:rPr>
                <w:webHidden/>
              </w:rPr>
              <w:fldChar w:fldCharType="separate"/>
            </w:r>
            <w:r>
              <w:rPr>
                <w:webHidden/>
              </w:rPr>
              <w:t>38</w:t>
            </w:r>
            <w:r>
              <w:rPr>
                <w:webHidden/>
              </w:rPr>
              <w:fldChar w:fldCharType="end"/>
            </w:r>
          </w:hyperlink>
        </w:p>
        <w:p w14:paraId="1D84313C" w14:textId="38B409EC" w:rsidR="00246FAB" w:rsidRDefault="00246FAB">
          <w:pPr>
            <w:pStyle w:val="TOC3"/>
            <w:rPr>
              <w:rFonts w:asciiTheme="minorHAnsi" w:eastAsiaTheme="minorEastAsia" w:hAnsiTheme="minorHAnsi" w:cstheme="minorBidi"/>
              <w:color w:val="auto"/>
              <w:sz w:val="22"/>
              <w:szCs w:val="22"/>
            </w:rPr>
          </w:pPr>
          <w:hyperlink w:anchor="_Toc138162500" w:history="1">
            <w:r w:rsidRPr="002E5D91">
              <w:rPr>
                <w:rStyle w:val="Hyperlink"/>
              </w:rPr>
              <w:t>Injury and Illness Management</w:t>
            </w:r>
            <w:r>
              <w:rPr>
                <w:webHidden/>
              </w:rPr>
              <w:tab/>
            </w:r>
            <w:r>
              <w:rPr>
                <w:webHidden/>
              </w:rPr>
              <w:fldChar w:fldCharType="begin"/>
            </w:r>
            <w:r>
              <w:rPr>
                <w:webHidden/>
              </w:rPr>
              <w:instrText xml:space="preserve"> PAGEREF _Toc138162500 \h </w:instrText>
            </w:r>
            <w:r>
              <w:rPr>
                <w:webHidden/>
              </w:rPr>
            </w:r>
            <w:r>
              <w:rPr>
                <w:webHidden/>
              </w:rPr>
              <w:fldChar w:fldCharType="separate"/>
            </w:r>
            <w:r>
              <w:rPr>
                <w:webHidden/>
              </w:rPr>
              <w:t>38</w:t>
            </w:r>
            <w:r>
              <w:rPr>
                <w:webHidden/>
              </w:rPr>
              <w:fldChar w:fldCharType="end"/>
            </w:r>
          </w:hyperlink>
        </w:p>
        <w:p w14:paraId="73617E9B" w14:textId="6EE083EF" w:rsidR="00246FAB" w:rsidRDefault="00246FAB">
          <w:pPr>
            <w:pStyle w:val="TOC2"/>
            <w:rPr>
              <w:rFonts w:asciiTheme="minorHAnsi" w:eastAsiaTheme="minorEastAsia" w:hAnsiTheme="minorHAnsi" w:cstheme="minorBidi"/>
              <w:color w:val="auto"/>
              <w:sz w:val="22"/>
              <w:szCs w:val="22"/>
            </w:rPr>
          </w:pPr>
          <w:hyperlink w:anchor="_Toc138162501" w:history="1">
            <w:r w:rsidRPr="002E5D91">
              <w:rPr>
                <w:rStyle w:val="Hyperlink"/>
                <w:bCs/>
              </w:rPr>
              <w:t>Photo and video footage (events and venues)</w:t>
            </w:r>
            <w:r>
              <w:rPr>
                <w:webHidden/>
              </w:rPr>
              <w:tab/>
            </w:r>
            <w:r>
              <w:rPr>
                <w:webHidden/>
              </w:rPr>
              <w:fldChar w:fldCharType="begin"/>
            </w:r>
            <w:r>
              <w:rPr>
                <w:webHidden/>
              </w:rPr>
              <w:instrText xml:space="preserve"> PAGEREF _Toc138162501 \h </w:instrText>
            </w:r>
            <w:r>
              <w:rPr>
                <w:webHidden/>
              </w:rPr>
            </w:r>
            <w:r>
              <w:rPr>
                <w:webHidden/>
              </w:rPr>
              <w:fldChar w:fldCharType="separate"/>
            </w:r>
            <w:r>
              <w:rPr>
                <w:webHidden/>
              </w:rPr>
              <w:t>38</w:t>
            </w:r>
            <w:r>
              <w:rPr>
                <w:webHidden/>
              </w:rPr>
              <w:fldChar w:fldCharType="end"/>
            </w:r>
          </w:hyperlink>
        </w:p>
        <w:p w14:paraId="7E430484" w14:textId="6FFB8359" w:rsidR="00246FAB" w:rsidRDefault="00246FAB">
          <w:pPr>
            <w:pStyle w:val="TOC2"/>
            <w:rPr>
              <w:rFonts w:asciiTheme="minorHAnsi" w:eastAsiaTheme="minorEastAsia" w:hAnsiTheme="minorHAnsi" w:cstheme="minorBidi"/>
              <w:color w:val="auto"/>
              <w:sz w:val="22"/>
              <w:szCs w:val="22"/>
            </w:rPr>
          </w:pPr>
          <w:hyperlink w:anchor="_Toc138162502" w:history="1">
            <w:r w:rsidRPr="002E5D91">
              <w:rPr>
                <w:rStyle w:val="Hyperlink"/>
                <w:bCs/>
              </w:rPr>
              <w:t>Procurement</w:t>
            </w:r>
            <w:r>
              <w:rPr>
                <w:webHidden/>
              </w:rPr>
              <w:tab/>
            </w:r>
            <w:r>
              <w:rPr>
                <w:webHidden/>
              </w:rPr>
              <w:fldChar w:fldCharType="begin"/>
            </w:r>
            <w:r>
              <w:rPr>
                <w:webHidden/>
              </w:rPr>
              <w:instrText xml:space="preserve"> PAGEREF _Toc138162502 \h </w:instrText>
            </w:r>
            <w:r>
              <w:rPr>
                <w:webHidden/>
              </w:rPr>
            </w:r>
            <w:r>
              <w:rPr>
                <w:webHidden/>
              </w:rPr>
              <w:fldChar w:fldCharType="separate"/>
            </w:r>
            <w:r>
              <w:rPr>
                <w:webHidden/>
              </w:rPr>
              <w:t>39</w:t>
            </w:r>
            <w:r>
              <w:rPr>
                <w:webHidden/>
              </w:rPr>
              <w:fldChar w:fldCharType="end"/>
            </w:r>
          </w:hyperlink>
        </w:p>
        <w:p w14:paraId="6C113C74" w14:textId="2BCE8474" w:rsidR="00246FAB" w:rsidRDefault="00246FAB">
          <w:pPr>
            <w:pStyle w:val="TOC2"/>
            <w:rPr>
              <w:rFonts w:asciiTheme="minorHAnsi" w:eastAsiaTheme="minorEastAsia" w:hAnsiTheme="minorHAnsi" w:cstheme="minorBidi"/>
              <w:color w:val="auto"/>
              <w:sz w:val="22"/>
              <w:szCs w:val="22"/>
            </w:rPr>
          </w:pPr>
          <w:hyperlink w:anchor="_Toc138162503" w:history="1">
            <w:r w:rsidRPr="002E5D91">
              <w:rPr>
                <w:rStyle w:val="Hyperlink"/>
                <w:bCs/>
              </w:rPr>
              <w:t>Property Tenancies</w:t>
            </w:r>
            <w:r>
              <w:rPr>
                <w:webHidden/>
              </w:rPr>
              <w:tab/>
            </w:r>
            <w:r>
              <w:rPr>
                <w:webHidden/>
              </w:rPr>
              <w:fldChar w:fldCharType="begin"/>
            </w:r>
            <w:r>
              <w:rPr>
                <w:webHidden/>
              </w:rPr>
              <w:instrText xml:space="preserve"> PAGEREF _Toc138162503 \h </w:instrText>
            </w:r>
            <w:r>
              <w:rPr>
                <w:webHidden/>
              </w:rPr>
            </w:r>
            <w:r>
              <w:rPr>
                <w:webHidden/>
              </w:rPr>
              <w:fldChar w:fldCharType="separate"/>
            </w:r>
            <w:r>
              <w:rPr>
                <w:webHidden/>
              </w:rPr>
              <w:t>39</w:t>
            </w:r>
            <w:r>
              <w:rPr>
                <w:webHidden/>
              </w:rPr>
              <w:fldChar w:fldCharType="end"/>
            </w:r>
          </w:hyperlink>
        </w:p>
        <w:p w14:paraId="6C491BC2" w14:textId="6D7705AF" w:rsidR="00246FAB" w:rsidRDefault="00246FAB">
          <w:pPr>
            <w:pStyle w:val="TOC2"/>
            <w:rPr>
              <w:rFonts w:asciiTheme="minorHAnsi" w:eastAsiaTheme="minorEastAsia" w:hAnsiTheme="minorHAnsi" w:cstheme="minorBidi"/>
              <w:color w:val="auto"/>
              <w:sz w:val="22"/>
              <w:szCs w:val="22"/>
            </w:rPr>
          </w:pPr>
          <w:hyperlink w:anchor="_Toc138162504" w:history="1">
            <w:r w:rsidRPr="002E5D91">
              <w:rPr>
                <w:rStyle w:val="Hyperlink"/>
                <w:bCs/>
              </w:rPr>
              <w:t>Public art records</w:t>
            </w:r>
            <w:r>
              <w:rPr>
                <w:webHidden/>
              </w:rPr>
              <w:tab/>
            </w:r>
            <w:r>
              <w:rPr>
                <w:webHidden/>
              </w:rPr>
              <w:fldChar w:fldCharType="begin"/>
            </w:r>
            <w:r>
              <w:rPr>
                <w:webHidden/>
              </w:rPr>
              <w:instrText xml:space="preserve"> PAGEREF _Toc138162504 \h </w:instrText>
            </w:r>
            <w:r>
              <w:rPr>
                <w:webHidden/>
              </w:rPr>
            </w:r>
            <w:r>
              <w:rPr>
                <w:webHidden/>
              </w:rPr>
              <w:fldChar w:fldCharType="separate"/>
            </w:r>
            <w:r>
              <w:rPr>
                <w:webHidden/>
              </w:rPr>
              <w:t>39</w:t>
            </w:r>
            <w:r>
              <w:rPr>
                <w:webHidden/>
              </w:rPr>
              <w:fldChar w:fldCharType="end"/>
            </w:r>
          </w:hyperlink>
        </w:p>
        <w:p w14:paraId="4BBAD7CA" w14:textId="65C39DD2" w:rsidR="00246FAB" w:rsidRDefault="00246FAB">
          <w:pPr>
            <w:pStyle w:val="TOC2"/>
            <w:rPr>
              <w:rFonts w:asciiTheme="minorHAnsi" w:eastAsiaTheme="minorEastAsia" w:hAnsiTheme="minorHAnsi" w:cstheme="minorBidi"/>
              <w:color w:val="auto"/>
              <w:sz w:val="22"/>
              <w:szCs w:val="22"/>
            </w:rPr>
          </w:pPr>
          <w:hyperlink w:anchor="_Toc138162505" w:history="1">
            <w:r w:rsidRPr="002E5D91">
              <w:rPr>
                <w:rStyle w:val="Hyperlink"/>
              </w:rPr>
              <w:t>Public Interest Disclosure (PID)</w:t>
            </w:r>
            <w:r>
              <w:rPr>
                <w:webHidden/>
              </w:rPr>
              <w:tab/>
            </w:r>
            <w:r>
              <w:rPr>
                <w:webHidden/>
              </w:rPr>
              <w:fldChar w:fldCharType="begin"/>
            </w:r>
            <w:r>
              <w:rPr>
                <w:webHidden/>
              </w:rPr>
              <w:instrText xml:space="preserve"> PAGEREF _Toc138162505 \h </w:instrText>
            </w:r>
            <w:r>
              <w:rPr>
                <w:webHidden/>
              </w:rPr>
            </w:r>
            <w:r>
              <w:rPr>
                <w:webHidden/>
              </w:rPr>
              <w:fldChar w:fldCharType="separate"/>
            </w:r>
            <w:r>
              <w:rPr>
                <w:webHidden/>
              </w:rPr>
              <w:t>39</w:t>
            </w:r>
            <w:r>
              <w:rPr>
                <w:webHidden/>
              </w:rPr>
              <w:fldChar w:fldCharType="end"/>
            </w:r>
          </w:hyperlink>
        </w:p>
        <w:p w14:paraId="59F53307" w14:textId="096F9046" w:rsidR="00246FAB" w:rsidRDefault="00246FAB">
          <w:pPr>
            <w:pStyle w:val="TOC2"/>
            <w:rPr>
              <w:rFonts w:asciiTheme="minorHAnsi" w:eastAsiaTheme="minorEastAsia" w:hAnsiTheme="minorHAnsi" w:cstheme="minorBidi"/>
              <w:color w:val="auto"/>
              <w:sz w:val="22"/>
              <w:szCs w:val="22"/>
            </w:rPr>
          </w:pPr>
          <w:hyperlink w:anchor="_Toc138162506" w:history="1">
            <w:r w:rsidRPr="002E5D91">
              <w:rPr>
                <w:rStyle w:val="Hyperlink"/>
                <w:bCs/>
              </w:rPr>
              <w:t>Quality assurance and internal audit</w:t>
            </w:r>
            <w:r>
              <w:rPr>
                <w:webHidden/>
              </w:rPr>
              <w:tab/>
            </w:r>
            <w:r>
              <w:rPr>
                <w:webHidden/>
              </w:rPr>
              <w:fldChar w:fldCharType="begin"/>
            </w:r>
            <w:r>
              <w:rPr>
                <w:webHidden/>
              </w:rPr>
              <w:instrText xml:space="preserve"> PAGEREF _Toc138162506 \h </w:instrText>
            </w:r>
            <w:r>
              <w:rPr>
                <w:webHidden/>
              </w:rPr>
            </w:r>
            <w:r>
              <w:rPr>
                <w:webHidden/>
              </w:rPr>
              <w:fldChar w:fldCharType="separate"/>
            </w:r>
            <w:r>
              <w:rPr>
                <w:webHidden/>
              </w:rPr>
              <w:t>40</w:t>
            </w:r>
            <w:r>
              <w:rPr>
                <w:webHidden/>
              </w:rPr>
              <w:fldChar w:fldCharType="end"/>
            </w:r>
          </w:hyperlink>
        </w:p>
        <w:p w14:paraId="2EB37ACC" w14:textId="5E594D54" w:rsidR="00246FAB" w:rsidRDefault="00246FAB">
          <w:pPr>
            <w:pStyle w:val="TOC2"/>
            <w:rPr>
              <w:rFonts w:asciiTheme="minorHAnsi" w:eastAsiaTheme="minorEastAsia" w:hAnsiTheme="minorHAnsi" w:cstheme="minorBidi"/>
              <w:color w:val="auto"/>
              <w:sz w:val="22"/>
              <w:szCs w:val="22"/>
            </w:rPr>
          </w:pPr>
          <w:hyperlink w:anchor="_Toc138162507" w:history="1">
            <w:r w:rsidRPr="002E5D91">
              <w:rPr>
                <w:rStyle w:val="Hyperlink"/>
                <w:bCs/>
              </w:rPr>
              <w:t>Revenue management</w:t>
            </w:r>
            <w:r>
              <w:rPr>
                <w:webHidden/>
              </w:rPr>
              <w:tab/>
            </w:r>
            <w:r>
              <w:rPr>
                <w:webHidden/>
              </w:rPr>
              <w:fldChar w:fldCharType="begin"/>
            </w:r>
            <w:r>
              <w:rPr>
                <w:webHidden/>
              </w:rPr>
              <w:instrText xml:space="preserve"> PAGEREF _Toc138162507 \h </w:instrText>
            </w:r>
            <w:r>
              <w:rPr>
                <w:webHidden/>
              </w:rPr>
            </w:r>
            <w:r>
              <w:rPr>
                <w:webHidden/>
              </w:rPr>
              <w:fldChar w:fldCharType="separate"/>
            </w:r>
            <w:r>
              <w:rPr>
                <w:webHidden/>
              </w:rPr>
              <w:t>40</w:t>
            </w:r>
            <w:r>
              <w:rPr>
                <w:webHidden/>
              </w:rPr>
              <w:fldChar w:fldCharType="end"/>
            </w:r>
          </w:hyperlink>
        </w:p>
        <w:p w14:paraId="367AA320" w14:textId="4311A2C6" w:rsidR="00246FAB" w:rsidRDefault="00246FAB">
          <w:pPr>
            <w:pStyle w:val="TOC2"/>
            <w:rPr>
              <w:rFonts w:asciiTheme="minorHAnsi" w:eastAsiaTheme="minorEastAsia" w:hAnsiTheme="minorHAnsi" w:cstheme="minorBidi"/>
              <w:color w:val="auto"/>
              <w:sz w:val="22"/>
              <w:szCs w:val="22"/>
            </w:rPr>
          </w:pPr>
          <w:hyperlink w:anchor="_Toc138162508" w:history="1">
            <w:r w:rsidRPr="002E5D91">
              <w:rPr>
                <w:rStyle w:val="Hyperlink"/>
              </w:rPr>
              <w:t>Security passes</w:t>
            </w:r>
            <w:r>
              <w:rPr>
                <w:webHidden/>
              </w:rPr>
              <w:tab/>
            </w:r>
            <w:r>
              <w:rPr>
                <w:webHidden/>
              </w:rPr>
              <w:fldChar w:fldCharType="begin"/>
            </w:r>
            <w:r>
              <w:rPr>
                <w:webHidden/>
              </w:rPr>
              <w:instrText xml:space="preserve"> PAGEREF _Toc138162508 \h </w:instrText>
            </w:r>
            <w:r>
              <w:rPr>
                <w:webHidden/>
              </w:rPr>
            </w:r>
            <w:r>
              <w:rPr>
                <w:webHidden/>
              </w:rPr>
              <w:fldChar w:fldCharType="separate"/>
            </w:r>
            <w:r>
              <w:rPr>
                <w:webHidden/>
              </w:rPr>
              <w:t>41</w:t>
            </w:r>
            <w:r>
              <w:rPr>
                <w:webHidden/>
              </w:rPr>
              <w:fldChar w:fldCharType="end"/>
            </w:r>
          </w:hyperlink>
        </w:p>
        <w:p w14:paraId="19D0D340" w14:textId="5959A2B2" w:rsidR="00246FAB" w:rsidRDefault="00246FAB">
          <w:pPr>
            <w:pStyle w:val="TOC2"/>
            <w:rPr>
              <w:rFonts w:asciiTheme="minorHAnsi" w:eastAsiaTheme="minorEastAsia" w:hAnsiTheme="minorHAnsi" w:cstheme="minorBidi"/>
              <w:color w:val="auto"/>
              <w:sz w:val="22"/>
              <w:szCs w:val="22"/>
            </w:rPr>
          </w:pPr>
          <w:hyperlink w:anchor="_Toc138162509" w:history="1">
            <w:r w:rsidRPr="002E5D91">
              <w:rPr>
                <w:rStyle w:val="Hyperlink"/>
              </w:rPr>
              <w:t>Submissions and surveys</w:t>
            </w:r>
            <w:r>
              <w:rPr>
                <w:webHidden/>
              </w:rPr>
              <w:tab/>
            </w:r>
            <w:r>
              <w:rPr>
                <w:webHidden/>
              </w:rPr>
              <w:fldChar w:fldCharType="begin"/>
            </w:r>
            <w:r>
              <w:rPr>
                <w:webHidden/>
              </w:rPr>
              <w:instrText xml:space="preserve"> PAGEREF _Toc138162509 \h </w:instrText>
            </w:r>
            <w:r>
              <w:rPr>
                <w:webHidden/>
              </w:rPr>
            </w:r>
            <w:r>
              <w:rPr>
                <w:webHidden/>
              </w:rPr>
              <w:fldChar w:fldCharType="separate"/>
            </w:r>
            <w:r>
              <w:rPr>
                <w:webHidden/>
              </w:rPr>
              <w:t>41</w:t>
            </w:r>
            <w:r>
              <w:rPr>
                <w:webHidden/>
              </w:rPr>
              <w:fldChar w:fldCharType="end"/>
            </w:r>
          </w:hyperlink>
        </w:p>
        <w:p w14:paraId="7B4502CE" w14:textId="54B1E9D4" w:rsidR="00246FAB" w:rsidRDefault="00246FAB">
          <w:pPr>
            <w:pStyle w:val="TOC2"/>
            <w:rPr>
              <w:rFonts w:asciiTheme="minorHAnsi" w:eastAsiaTheme="minorEastAsia" w:hAnsiTheme="minorHAnsi" w:cstheme="minorBidi"/>
              <w:color w:val="auto"/>
              <w:sz w:val="22"/>
              <w:szCs w:val="22"/>
            </w:rPr>
          </w:pPr>
          <w:hyperlink w:anchor="_Toc138162510" w:history="1">
            <w:r w:rsidRPr="002E5D91">
              <w:rPr>
                <w:rStyle w:val="Hyperlink"/>
                <w:bCs/>
              </w:rPr>
              <w:t>Superannuation</w:t>
            </w:r>
            <w:r>
              <w:rPr>
                <w:webHidden/>
              </w:rPr>
              <w:tab/>
            </w:r>
            <w:r>
              <w:rPr>
                <w:webHidden/>
              </w:rPr>
              <w:fldChar w:fldCharType="begin"/>
            </w:r>
            <w:r>
              <w:rPr>
                <w:webHidden/>
              </w:rPr>
              <w:instrText xml:space="preserve"> PAGEREF _Toc138162510 \h </w:instrText>
            </w:r>
            <w:r>
              <w:rPr>
                <w:webHidden/>
              </w:rPr>
            </w:r>
            <w:r>
              <w:rPr>
                <w:webHidden/>
              </w:rPr>
              <w:fldChar w:fldCharType="separate"/>
            </w:r>
            <w:r>
              <w:rPr>
                <w:webHidden/>
              </w:rPr>
              <w:t>41</w:t>
            </w:r>
            <w:r>
              <w:rPr>
                <w:webHidden/>
              </w:rPr>
              <w:fldChar w:fldCharType="end"/>
            </w:r>
          </w:hyperlink>
        </w:p>
        <w:p w14:paraId="2189A0C2" w14:textId="52C7D310" w:rsidR="00246FAB" w:rsidRDefault="00246FAB">
          <w:pPr>
            <w:pStyle w:val="TOC2"/>
            <w:rPr>
              <w:rFonts w:asciiTheme="minorHAnsi" w:eastAsiaTheme="minorEastAsia" w:hAnsiTheme="minorHAnsi" w:cstheme="minorBidi"/>
              <w:color w:val="auto"/>
              <w:sz w:val="22"/>
              <w:szCs w:val="22"/>
            </w:rPr>
          </w:pPr>
          <w:hyperlink w:anchor="_Toc138162511" w:history="1">
            <w:r w:rsidRPr="002E5D91">
              <w:rPr>
                <w:rStyle w:val="Hyperlink"/>
                <w:bCs/>
              </w:rPr>
              <w:t>Territory Records - Access</w:t>
            </w:r>
            <w:r>
              <w:rPr>
                <w:webHidden/>
              </w:rPr>
              <w:tab/>
            </w:r>
            <w:r>
              <w:rPr>
                <w:webHidden/>
              </w:rPr>
              <w:fldChar w:fldCharType="begin"/>
            </w:r>
            <w:r>
              <w:rPr>
                <w:webHidden/>
              </w:rPr>
              <w:instrText xml:space="preserve"> PAGEREF _Toc138162511 \h </w:instrText>
            </w:r>
            <w:r>
              <w:rPr>
                <w:webHidden/>
              </w:rPr>
            </w:r>
            <w:r>
              <w:rPr>
                <w:webHidden/>
              </w:rPr>
              <w:fldChar w:fldCharType="separate"/>
            </w:r>
            <w:r>
              <w:rPr>
                <w:webHidden/>
              </w:rPr>
              <w:t>42</w:t>
            </w:r>
            <w:r>
              <w:rPr>
                <w:webHidden/>
              </w:rPr>
              <w:fldChar w:fldCharType="end"/>
            </w:r>
          </w:hyperlink>
        </w:p>
        <w:p w14:paraId="37E8F922" w14:textId="055B9D23" w:rsidR="00246FAB" w:rsidRDefault="00246FAB">
          <w:pPr>
            <w:pStyle w:val="TOC2"/>
            <w:rPr>
              <w:rFonts w:asciiTheme="minorHAnsi" w:eastAsiaTheme="minorEastAsia" w:hAnsiTheme="minorHAnsi" w:cstheme="minorBidi"/>
              <w:color w:val="auto"/>
              <w:sz w:val="22"/>
              <w:szCs w:val="22"/>
            </w:rPr>
          </w:pPr>
          <w:hyperlink w:anchor="_Toc138162512" w:history="1">
            <w:r w:rsidRPr="002E5D91">
              <w:rPr>
                <w:rStyle w:val="Hyperlink"/>
                <w:bCs/>
              </w:rPr>
              <w:t>Waste and contamination management</w:t>
            </w:r>
            <w:r>
              <w:rPr>
                <w:webHidden/>
              </w:rPr>
              <w:tab/>
            </w:r>
            <w:r>
              <w:rPr>
                <w:webHidden/>
              </w:rPr>
              <w:fldChar w:fldCharType="begin"/>
            </w:r>
            <w:r>
              <w:rPr>
                <w:webHidden/>
              </w:rPr>
              <w:instrText xml:space="preserve"> PAGEREF _Toc138162512 \h </w:instrText>
            </w:r>
            <w:r>
              <w:rPr>
                <w:webHidden/>
              </w:rPr>
            </w:r>
            <w:r>
              <w:rPr>
                <w:webHidden/>
              </w:rPr>
              <w:fldChar w:fldCharType="separate"/>
            </w:r>
            <w:r>
              <w:rPr>
                <w:webHidden/>
              </w:rPr>
              <w:t>42</w:t>
            </w:r>
            <w:r>
              <w:rPr>
                <w:webHidden/>
              </w:rPr>
              <w:fldChar w:fldCharType="end"/>
            </w:r>
          </w:hyperlink>
        </w:p>
        <w:p w14:paraId="5726B19F" w14:textId="7FAA7234" w:rsidR="00BD27D6" w:rsidRDefault="005C7573" w:rsidP="00BD27D6">
          <w:pPr>
            <w:rPr>
              <w:b/>
              <w:bCs/>
              <w:noProof/>
            </w:rPr>
          </w:pPr>
          <w:r>
            <w:rPr>
              <w:b/>
              <w:bCs/>
              <w:noProof/>
            </w:rPr>
            <w:fldChar w:fldCharType="end"/>
          </w:r>
        </w:p>
      </w:sdtContent>
    </w:sdt>
    <w:p w14:paraId="63B93A4D" w14:textId="28E9C8E4" w:rsidR="00FD680F" w:rsidRPr="000E6A15" w:rsidRDefault="00C34A60" w:rsidP="00BD27D6">
      <w:pPr>
        <w:pStyle w:val="Heading1"/>
      </w:pPr>
      <w:r w:rsidRPr="00967541">
        <w:br w:type="page"/>
      </w:r>
      <w:bookmarkStart w:id="8" w:name="_Toc29302984"/>
      <w:bookmarkStart w:id="9" w:name="_Toc138162443"/>
      <w:r w:rsidR="000E6A15">
        <w:lastRenderedPageBreak/>
        <w:t xml:space="preserve">CMTEDD </w:t>
      </w:r>
      <w:r w:rsidR="00712055">
        <w:t xml:space="preserve">information </w:t>
      </w:r>
      <w:r w:rsidR="000E6A15" w:rsidRPr="00E75251">
        <w:t>Privacy Policy</w:t>
      </w:r>
      <w:bookmarkEnd w:id="8"/>
      <w:bookmarkEnd w:id="9"/>
    </w:p>
    <w:p w14:paraId="4FEFD4B1" w14:textId="4CB0C5B1" w:rsidR="000E6A15" w:rsidRPr="000E6A15" w:rsidRDefault="000E6A15" w:rsidP="00D72AD2">
      <w:pPr>
        <w:keepNext/>
        <w:suppressAutoHyphens/>
        <w:spacing w:before="60" w:line="240" w:lineRule="auto"/>
        <w:outlineLvl w:val="1"/>
        <w:rPr>
          <w:rFonts w:ascii="Montserrat Light" w:hAnsi="Montserrat Light"/>
          <w:b/>
          <w:color w:val="00AEEF"/>
          <w:sz w:val="28"/>
          <w:szCs w:val="36"/>
        </w:rPr>
      </w:pPr>
      <w:bookmarkStart w:id="10" w:name="_Toc29302985"/>
      <w:bookmarkStart w:id="11" w:name="_Toc138162444"/>
      <w:r w:rsidRPr="000E6A15">
        <w:rPr>
          <w:rFonts w:ascii="Montserrat Light" w:hAnsi="Montserrat Light"/>
          <w:b/>
          <w:color w:val="00AEEF"/>
          <w:sz w:val="28"/>
          <w:szCs w:val="36"/>
        </w:rPr>
        <w:t xml:space="preserve">About this </w:t>
      </w:r>
      <w:r w:rsidR="00712055">
        <w:rPr>
          <w:rFonts w:ascii="Montserrat Light" w:hAnsi="Montserrat Light"/>
          <w:b/>
          <w:color w:val="00AEEF"/>
          <w:sz w:val="28"/>
          <w:szCs w:val="36"/>
        </w:rPr>
        <w:t>Privacy P</w:t>
      </w:r>
      <w:r w:rsidRPr="000E6A15">
        <w:rPr>
          <w:rFonts w:ascii="Montserrat Light" w:hAnsi="Montserrat Light"/>
          <w:b/>
          <w:color w:val="00AEEF"/>
          <w:sz w:val="28"/>
          <w:szCs w:val="36"/>
        </w:rPr>
        <w:t>olicy</w:t>
      </w:r>
      <w:bookmarkEnd w:id="10"/>
      <w:bookmarkEnd w:id="11"/>
    </w:p>
    <w:p w14:paraId="44B853CC" w14:textId="627BC2D6" w:rsidR="00176609" w:rsidRPr="00E3151C" w:rsidRDefault="00176609" w:rsidP="00176609">
      <w:pPr>
        <w:pStyle w:val="ARbullet1"/>
        <w:ind w:left="0" w:firstLine="0"/>
        <w:rPr>
          <w:rFonts w:ascii="Source Sans Pro Light" w:eastAsiaTheme="minorHAnsi" w:hAnsi="Source Sans Pro Light"/>
          <w:lang w:eastAsia="en-AU"/>
        </w:rPr>
      </w:pPr>
      <w:bookmarkStart w:id="12" w:name="_Toc29302987"/>
      <w:bookmarkStart w:id="13" w:name="_Hlk32238265"/>
      <w:r w:rsidRPr="00E3151C">
        <w:rPr>
          <w:rFonts w:ascii="Source Sans Pro Light" w:eastAsiaTheme="minorHAnsi" w:hAnsi="Source Sans Pro Light"/>
          <w:lang w:eastAsia="en-AU"/>
        </w:rPr>
        <w:t xml:space="preserve">The </w:t>
      </w:r>
      <w:hyperlink r:id="rId11" w:history="1">
        <w:r w:rsidRPr="00E3151C">
          <w:rPr>
            <w:rStyle w:val="Hyperlink"/>
            <w:rFonts w:ascii="Calibri" w:eastAsiaTheme="minorHAnsi" w:hAnsi="Calibri"/>
            <w:i/>
            <w:iCs/>
            <w:lang w:eastAsia="en-AU"/>
          </w:rPr>
          <w:t>Information Privacy Act 2014</w:t>
        </w:r>
      </w:hyperlink>
      <w:r w:rsidRPr="00E3151C">
        <w:rPr>
          <w:rFonts w:ascii="Source Sans Pro Light" w:eastAsiaTheme="minorHAnsi" w:hAnsi="Source Sans Pro Light"/>
          <w:lang w:eastAsia="en-AU"/>
        </w:rPr>
        <w:t xml:space="preserve"> (the Information Privacy Act) is the law that we, (the Chief Minister, Treasury and Economic Development or CTMEDD) and all ACT public sector agencies</w:t>
      </w:r>
      <w:r w:rsidRPr="00E3151C">
        <w:rPr>
          <w:rFonts w:ascii="Source Sans Pro Light" w:eastAsiaTheme="minorHAnsi" w:hAnsi="Source Sans Pro Light"/>
          <w:vertAlign w:val="superscript"/>
          <w:lang w:eastAsia="en-AU"/>
        </w:rPr>
        <w:footnoteReference w:id="1"/>
      </w:r>
      <w:r w:rsidRPr="00E3151C">
        <w:rPr>
          <w:rFonts w:ascii="Source Sans Pro Light" w:eastAsiaTheme="minorHAnsi" w:hAnsi="Source Sans Pro Light"/>
          <w:lang w:eastAsia="en-AU"/>
        </w:rPr>
        <w:t xml:space="preserve"> must follow when handling your personal information.</w:t>
      </w:r>
    </w:p>
    <w:p w14:paraId="6E7391BF" w14:textId="63FFDC11" w:rsidR="00176609" w:rsidRPr="00E3151C" w:rsidRDefault="00176609" w:rsidP="00176609">
      <w:pPr>
        <w:pStyle w:val="ARbullet1"/>
        <w:ind w:left="0" w:firstLine="0"/>
        <w:rPr>
          <w:rFonts w:ascii="Source Sans Pro Light" w:eastAsiaTheme="minorHAnsi" w:hAnsi="Source Sans Pro Light"/>
          <w:lang w:eastAsia="en-AU"/>
        </w:rPr>
      </w:pPr>
      <w:r w:rsidRPr="00E3151C">
        <w:rPr>
          <w:rFonts w:ascii="Source Sans Pro Light" w:eastAsiaTheme="minorHAnsi" w:hAnsi="Source Sans Pro Light"/>
          <w:lang w:eastAsia="en-AU"/>
        </w:rPr>
        <w:t>The Information Privacy Act has a set of 13 principles called the Territory Privacy Principles (TPPs). We must apply the TPPs when we collect, store and secure, use and disclose, provide access to or when correcting your personal information.</w:t>
      </w:r>
    </w:p>
    <w:p w14:paraId="62AB4804" w14:textId="77777777" w:rsidR="00176609" w:rsidRPr="00E3151C" w:rsidRDefault="00176609" w:rsidP="00176609">
      <w:pPr>
        <w:pStyle w:val="ARbullet1"/>
        <w:ind w:left="0" w:firstLine="0"/>
        <w:rPr>
          <w:rFonts w:ascii="Source Sans Pro Light" w:eastAsiaTheme="minorHAnsi" w:hAnsi="Source Sans Pro Light"/>
          <w:lang w:eastAsia="en-AU"/>
        </w:rPr>
      </w:pPr>
      <w:r w:rsidRPr="00E3151C">
        <w:rPr>
          <w:rFonts w:ascii="Source Sans Pro Light" w:eastAsiaTheme="minorHAnsi" w:hAnsi="Source Sans Pro Light"/>
          <w:lang w:eastAsia="en-AU"/>
        </w:rPr>
        <w:t>The Information Privacy Act also requires that we:</w:t>
      </w:r>
    </w:p>
    <w:p w14:paraId="3AA7047C" w14:textId="7E708677" w:rsidR="00176609" w:rsidRPr="00E3151C" w:rsidRDefault="00176609" w:rsidP="00BC63C9">
      <w:pPr>
        <w:pStyle w:val="ListParagraph"/>
        <w:numPr>
          <w:ilvl w:val="0"/>
          <w:numId w:val="34"/>
        </w:numPr>
        <w:spacing w:before="200" w:after="60" w:line="240" w:lineRule="auto"/>
        <w:rPr>
          <w:rFonts w:ascii="Source Sans Pro Light" w:hAnsi="Source Sans Pro Light"/>
          <w:sz w:val="22"/>
          <w:szCs w:val="22"/>
        </w:rPr>
      </w:pPr>
      <w:r w:rsidRPr="00E3151C">
        <w:rPr>
          <w:rFonts w:ascii="Source Sans Pro Light" w:eastAsia="Times New Roman" w:hAnsi="Source Sans Pro Light"/>
          <w:sz w:val="22"/>
          <w:szCs w:val="22"/>
          <w:lang w:val="en-US" w:eastAsia="en-US" w:bidi="en-US"/>
        </w:rPr>
        <w:t>provide you with a Privacy Notice that tell</w:t>
      </w:r>
      <w:r w:rsidR="00D86372" w:rsidRPr="00E3151C">
        <w:rPr>
          <w:rFonts w:ascii="Source Sans Pro Light" w:eastAsia="Times New Roman" w:hAnsi="Source Sans Pro Light"/>
          <w:sz w:val="22"/>
          <w:szCs w:val="22"/>
          <w:lang w:val="en-US" w:eastAsia="en-US" w:bidi="en-US"/>
        </w:rPr>
        <w:t>s</w:t>
      </w:r>
      <w:r w:rsidRPr="00E3151C">
        <w:rPr>
          <w:rFonts w:ascii="Source Sans Pro Light" w:eastAsia="Times New Roman" w:hAnsi="Source Sans Pro Light"/>
          <w:sz w:val="22"/>
          <w:szCs w:val="22"/>
          <w:lang w:val="en-US" w:eastAsia="en-US" w:bidi="en-US"/>
        </w:rPr>
        <w:t xml:space="preserve"> you about why we are collecting your personal information and how we might use or disclose it</w:t>
      </w:r>
      <w:r w:rsidR="00BC63C9" w:rsidRPr="00E3151C">
        <w:rPr>
          <w:rFonts w:ascii="Source Sans Pro Light" w:eastAsia="Times New Roman" w:hAnsi="Source Sans Pro Light"/>
          <w:sz w:val="22"/>
          <w:szCs w:val="22"/>
          <w:lang w:val="en-US" w:eastAsia="en-US" w:bidi="en-US"/>
        </w:rPr>
        <w:t xml:space="preserve">. </w:t>
      </w:r>
      <w:r w:rsidR="00BC63C9" w:rsidRPr="00E3151C">
        <w:rPr>
          <w:rFonts w:ascii="Source Sans Pro Light" w:hAnsi="Source Sans Pro Light"/>
          <w:sz w:val="22"/>
          <w:szCs w:val="22"/>
        </w:rPr>
        <w:t xml:space="preserve"> Our </w:t>
      </w:r>
      <w:r w:rsidR="00BC63C9" w:rsidRPr="00E3151C">
        <w:rPr>
          <w:rFonts w:ascii="Source Sans Pro Light" w:hAnsi="Source Sans Pro Light"/>
          <w:b/>
          <w:bCs/>
          <w:sz w:val="22"/>
          <w:szCs w:val="22"/>
        </w:rPr>
        <w:t>Privacy Notice</w:t>
      </w:r>
      <w:r w:rsidR="00BC63C9" w:rsidRPr="00E3151C">
        <w:rPr>
          <w:rFonts w:ascii="Source Sans Pro Light" w:hAnsi="Source Sans Pro Light"/>
          <w:sz w:val="22"/>
          <w:szCs w:val="22"/>
        </w:rPr>
        <w:t xml:space="preserve"> is available to download [</w:t>
      </w:r>
      <w:hyperlink r:id="rId12" w:history="1">
        <w:r w:rsidR="00BC63C9" w:rsidRPr="00E3151C">
          <w:rPr>
            <w:rStyle w:val="Hyperlink"/>
            <w:rFonts w:ascii="Source Sans Pro Light" w:hAnsi="Source Sans Pro Light"/>
            <w:sz w:val="22"/>
            <w:szCs w:val="22"/>
          </w:rPr>
          <w:t xml:space="preserve">PDF </w:t>
        </w:r>
        <w:r w:rsidR="00071195" w:rsidRPr="00E3151C">
          <w:rPr>
            <w:rStyle w:val="Hyperlink"/>
            <w:rFonts w:ascii="Source Sans Pro Light" w:hAnsi="Source Sans Pro Light"/>
            <w:sz w:val="22"/>
            <w:szCs w:val="22"/>
          </w:rPr>
          <w:t>413</w:t>
        </w:r>
        <w:r w:rsidR="00BC63C9" w:rsidRPr="00E3151C">
          <w:rPr>
            <w:rStyle w:val="Hyperlink"/>
            <w:rFonts w:ascii="Source Sans Pro Light" w:hAnsi="Source Sans Pro Light"/>
            <w:sz w:val="22"/>
            <w:szCs w:val="22"/>
          </w:rPr>
          <w:t>KB</w:t>
        </w:r>
      </w:hyperlink>
      <w:r w:rsidR="00BC63C9" w:rsidRPr="00E3151C">
        <w:rPr>
          <w:rFonts w:ascii="Source Sans Pro Light" w:hAnsi="Source Sans Pro Light"/>
          <w:sz w:val="22"/>
          <w:szCs w:val="22"/>
        </w:rPr>
        <w:t>] [</w:t>
      </w:r>
      <w:hyperlink r:id="rId13" w:history="1">
        <w:r w:rsidR="00BC63C9" w:rsidRPr="00E3151C">
          <w:rPr>
            <w:rStyle w:val="Hyperlink"/>
            <w:rFonts w:ascii="Source Sans Pro Light" w:hAnsi="Source Sans Pro Light"/>
            <w:sz w:val="22"/>
            <w:szCs w:val="22"/>
          </w:rPr>
          <w:t xml:space="preserve">Word version </w:t>
        </w:r>
        <w:r w:rsidR="00071195" w:rsidRPr="00E3151C">
          <w:rPr>
            <w:rStyle w:val="Hyperlink"/>
            <w:rFonts w:ascii="Source Sans Pro Light" w:hAnsi="Source Sans Pro Light"/>
            <w:sz w:val="22"/>
            <w:szCs w:val="22"/>
          </w:rPr>
          <w:t>182</w:t>
        </w:r>
        <w:r w:rsidR="00BC63C9" w:rsidRPr="00E3151C">
          <w:rPr>
            <w:rStyle w:val="Hyperlink"/>
            <w:rFonts w:ascii="Source Sans Pro Light" w:hAnsi="Source Sans Pro Light"/>
            <w:sz w:val="22"/>
            <w:szCs w:val="22"/>
          </w:rPr>
          <w:t>KB]</w:t>
        </w:r>
      </w:hyperlink>
      <w:r w:rsidRPr="00E3151C">
        <w:rPr>
          <w:rFonts w:ascii="Source Sans Pro Light" w:eastAsia="Times New Roman" w:hAnsi="Source Sans Pro Light"/>
          <w:sz w:val="22"/>
          <w:szCs w:val="22"/>
          <w:lang w:val="en-US" w:eastAsia="en-US" w:bidi="en-US"/>
        </w:rPr>
        <w:t xml:space="preserve">; and </w:t>
      </w:r>
    </w:p>
    <w:p w14:paraId="32C548B2" w14:textId="17827889" w:rsidR="00176609" w:rsidRPr="00E3151C" w:rsidRDefault="00176609" w:rsidP="00176609">
      <w:pPr>
        <w:numPr>
          <w:ilvl w:val="0"/>
          <w:numId w:val="6"/>
        </w:numPr>
        <w:tabs>
          <w:tab w:val="clear" w:pos="643"/>
          <w:tab w:val="num" w:pos="709"/>
        </w:tabs>
        <w:spacing w:after="0" w:line="240" w:lineRule="auto"/>
        <w:ind w:left="709" w:hanging="425"/>
        <w:rPr>
          <w:rFonts w:ascii="Source Sans Pro Light" w:eastAsia="Times New Roman" w:hAnsi="Source Sans Pro Light"/>
          <w:sz w:val="22"/>
          <w:szCs w:val="22"/>
          <w:lang w:val="en-US" w:eastAsia="en-US" w:bidi="en-US"/>
        </w:rPr>
      </w:pPr>
      <w:r w:rsidRPr="00E3151C">
        <w:rPr>
          <w:rFonts w:ascii="Source Sans Pro Light" w:eastAsia="Times New Roman" w:hAnsi="Source Sans Pro Light"/>
          <w:sz w:val="22"/>
          <w:szCs w:val="22"/>
          <w:lang w:val="en-US" w:eastAsia="en-US" w:bidi="en-US"/>
        </w:rPr>
        <w:t xml:space="preserve">have a current and up to date Privacy Policy that tells you how we will handle personal information when carrying out our functions and activities, this document is </w:t>
      </w:r>
      <w:r w:rsidR="00E562B3" w:rsidRPr="00E3151C">
        <w:rPr>
          <w:rFonts w:ascii="Source Sans Pro Light" w:eastAsia="Times New Roman" w:hAnsi="Source Sans Pro Light"/>
          <w:sz w:val="22"/>
          <w:szCs w:val="22"/>
          <w:lang w:val="en-US" w:eastAsia="en-US" w:bidi="en-US"/>
        </w:rPr>
        <w:t xml:space="preserve">our </w:t>
      </w:r>
      <w:r w:rsidR="00E562B3" w:rsidRPr="00E3151C">
        <w:rPr>
          <w:rFonts w:ascii="Source Sans Pro Light" w:eastAsia="Times New Roman" w:hAnsi="Source Sans Pro Light"/>
          <w:b/>
          <w:bCs/>
          <w:sz w:val="22"/>
          <w:szCs w:val="22"/>
          <w:lang w:val="en-US" w:eastAsia="en-US" w:bidi="en-US"/>
        </w:rPr>
        <w:t>Privacy Policy</w:t>
      </w:r>
      <w:r w:rsidRPr="00E3151C">
        <w:rPr>
          <w:rFonts w:ascii="Source Sans Pro Light" w:eastAsia="Times New Roman" w:hAnsi="Source Sans Pro Light"/>
          <w:sz w:val="22"/>
          <w:szCs w:val="22"/>
          <w:lang w:val="en-US" w:eastAsia="en-US" w:bidi="en-US"/>
        </w:rPr>
        <w:t>.</w:t>
      </w:r>
    </w:p>
    <w:p w14:paraId="05378B76" w14:textId="77777777" w:rsidR="000E6A15" w:rsidRPr="000E6A15" w:rsidRDefault="000E6A15" w:rsidP="00B31D7D">
      <w:pPr>
        <w:pStyle w:val="Heading3"/>
      </w:pPr>
      <w:bookmarkStart w:id="14" w:name="_Toc138162445"/>
      <w:r w:rsidRPr="000E6A15">
        <w:t>What is personal information?</w:t>
      </w:r>
      <w:bookmarkEnd w:id="12"/>
      <w:bookmarkEnd w:id="14"/>
    </w:p>
    <w:p w14:paraId="3EEDD163" w14:textId="77777777" w:rsidR="000E6A15" w:rsidRPr="00E3151C" w:rsidRDefault="000E6A15" w:rsidP="00D72AD2">
      <w:pPr>
        <w:spacing w:before="60" w:line="240" w:lineRule="auto"/>
        <w:rPr>
          <w:rFonts w:ascii="Source Sans Pro Light" w:hAnsi="Source Sans Pro Light"/>
          <w:sz w:val="22"/>
          <w:szCs w:val="22"/>
        </w:rPr>
      </w:pPr>
      <w:r w:rsidRPr="00E3151C">
        <w:rPr>
          <w:rFonts w:ascii="Source Sans Pro Light" w:hAnsi="Source Sans Pro Light"/>
          <w:i/>
          <w:sz w:val="22"/>
          <w:szCs w:val="22"/>
        </w:rPr>
        <w:t>‘Personal Information’</w:t>
      </w:r>
      <w:r w:rsidRPr="00E3151C">
        <w:rPr>
          <w:rFonts w:ascii="Source Sans Pro Light" w:hAnsi="Source Sans Pro Light"/>
          <w:sz w:val="22"/>
          <w:szCs w:val="22"/>
        </w:rPr>
        <w:t xml:space="preserve"> is defined by the Information Privacy Act as:</w:t>
      </w:r>
    </w:p>
    <w:p w14:paraId="4486912E" w14:textId="3865E728" w:rsidR="000E6A15" w:rsidRPr="00E3151C" w:rsidRDefault="000E6A15" w:rsidP="00DC5B5D">
      <w:pPr>
        <w:spacing w:before="60" w:line="240" w:lineRule="auto"/>
        <w:ind w:left="720"/>
        <w:rPr>
          <w:rFonts w:ascii="Source Sans Pro Light" w:hAnsi="Source Sans Pro Light"/>
          <w:i/>
          <w:sz w:val="22"/>
          <w:szCs w:val="22"/>
        </w:rPr>
      </w:pPr>
      <w:r w:rsidRPr="00E3151C">
        <w:rPr>
          <w:rFonts w:ascii="Source Sans Pro Light" w:hAnsi="Source Sans Pro Light"/>
          <w:i/>
          <w:sz w:val="22"/>
          <w:szCs w:val="22"/>
        </w:rPr>
        <w:t>‘</w:t>
      </w:r>
      <w:proofErr w:type="gramStart"/>
      <w:r w:rsidRPr="00E3151C">
        <w:rPr>
          <w:rFonts w:ascii="Source Sans Pro Light" w:hAnsi="Source Sans Pro Light"/>
          <w:i/>
          <w:sz w:val="22"/>
          <w:szCs w:val="22"/>
        </w:rPr>
        <w:t>information</w:t>
      </w:r>
      <w:proofErr w:type="gramEnd"/>
      <w:r w:rsidRPr="00E3151C">
        <w:rPr>
          <w:rFonts w:ascii="Source Sans Pro Light" w:hAnsi="Source Sans Pro Light"/>
          <w:i/>
          <w:sz w:val="22"/>
          <w:szCs w:val="22"/>
        </w:rPr>
        <w:t xml:space="preserve"> or an opinion about an identified individual, or an individual who is reasonably identifiable</w:t>
      </w:r>
      <w:r w:rsidR="00DC5B5D" w:rsidRPr="00E3151C">
        <w:rPr>
          <w:rFonts w:ascii="Source Sans Pro Light" w:hAnsi="Source Sans Pro Light"/>
          <w:i/>
          <w:sz w:val="22"/>
          <w:szCs w:val="22"/>
        </w:rPr>
        <w:t xml:space="preserve">– </w:t>
      </w:r>
      <w:r w:rsidRPr="00E3151C">
        <w:rPr>
          <w:rFonts w:ascii="Source Sans Pro Light" w:hAnsi="Source Sans Pro Light"/>
          <w:i/>
          <w:sz w:val="22"/>
          <w:szCs w:val="22"/>
        </w:rPr>
        <w:t>whether the information or opinion is true or not; and whether the information or opinion is recorded in a material form or not’</w:t>
      </w:r>
      <w:r w:rsidR="00E562B3" w:rsidRPr="00E3151C">
        <w:rPr>
          <w:rFonts w:ascii="Source Sans Pro Light" w:hAnsi="Source Sans Pro Light"/>
          <w:i/>
          <w:sz w:val="22"/>
          <w:szCs w:val="22"/>
        </w:rPr>
        <w:t>.</w:t>
      </w:r>
    </w:p>
    <w:p w14:paraId="26EB911F" w14:textId="0ACB4CBB" w:rsidR="00176609" w:rsidRPr="00E3151C" w:rsidRDefault="00176609" w:rsidP="007F2722">
      <w:pPr>
        <w:rPr>
          <w:rStyle w:val="Hyperlink"/>
          <w:rFonts w:ascii="Source Sans Pro Light" w:hAnsi="Source Sans Pro Light"/>
          <w:b/>
          <w:bCs/>
          <w:sz w:val="22"/>
          <w:szCs w:val="22"/>
        </w:rPr>
      </w:pPr>
      <w:bookmarkStart w:id="15" w:name="_Toc29302988"/>
      <w:r w:rsidRPr="00E3151C">
        <w:rPr>
          <w:rFonts w:ascii="Source Sans Pro Light" w:hAnsi="Source Sans Pro Light"/>
          <w:sz w:val="22"/>
          <w:szCs w:val="22"/>
        </w:rPr>
        <w:t xml:space="preserve">Under the Information Privacy Act, personal information does not include </w:t>
      </w:r>
      <w:r w:rsidRPr="00E3151C">
        <w:rPr>
          <w:rFonts w:ascii="Source Sans Pro Light" w:hAnsi="Source Sans Pro Light"/>
          <w:i/>
          <w:iCs/>
          <w:sz w:val="22"/>
          <w:szCs w:val="22"/>
        </w:rPr>
        <w:t>‘personal health information’</w:t>
      </w:r>
      <w:r w:rsidRPr="00E3151C">
        <w:rPr>
          <w:rFonts w:ascii="Source Sans Pro Light" w:hAnsi="Source Sans Pro Light"/>
          <w:sz w:val="22"/>
          <w:szCs w:val="22"/>
        </w:rPr>
        <w:t xml:space="preserve">. </w:t>
      </w:r>
      <w:r w:rsidRPr="00E3151C">
        <w:rPr>
          <w:rFonts w:ascii="Source Sans Pro Light" w:hAnsi="Source Sans Pro Light"/>
          <w:i/>
          <w:iCs/>
          <w:sz w:val="22"/>
          <w:szCs w:val="22"/>
        </w:rPr>
        <w:t>Personal health information</w:t>
      </w:r>
      <w:r w:rsidRPr="00E3151C">
        <w:rPr>
          <w:rFonts w:ascii="Source Sans Pro Light" w:hAnsi="Source Sans Pro Light"/>
          <w:sz w:val="22"/>
          <w:szCs w:val="22"/>
        </w:rPr>
        <w:t xml:space="preserve"> or health records we handle are protected and governed by </w:t>
      </w:r>
      <w:r w:rsidR="00402FB9" w:rsidRPr="00E3151C">
        <w:rPr>
          <w:rFonts w:ascii="Source Sans Pro Light" w:hAnsi="Source Sans Pro Light"/>
          <w:sz w:val="22"/>
          <w:szCs w:val="22"/>
        </w:rPr>
        <w:t>the</w:t>
      </w:r>
      <w:r w:rsidRPr="00E3151C">
        <w:rPr>
          <w:rFonts w:ascii="Source Sans Pro Light" w:hAnsi="Source Sans Pro Light"/>
          <w:sz w:val="22"/>
          <w:szCs w:val="22"/>
        </w:rPr>
        <w:t xml:space="preserve"> </w:t>
      </w:r>
      <w:r w:rsidRPr="00E3151C">
        <w:rPr>
          <w:b/>
          <w:bCs/>
          <w:sz w:val="22"/>
          <w:szCs w:val="22"/>
        </w:rPr>
        <w:fldChar w:fldCharType="begin"/>
      </w:r>
      <w:r w:rsidRPr="00E3151C">
        <w:rPr>
          <w:sz w:val="22"/>
          <w:szCs w:val="22"/>
        </w:rPr>
        <w:instrText xml:space="preserve"> HYPERLINK "http://www.legislation.act.gov.au/a/1997-125/" </w:instrText>
      </w:r>
      <w:r w:rsidRPr="00E3151C">
        <w:rPr>
          <w:b/>
          <w:bCs/>
          <w:sz w:val="22"/>
          <w:szCs w:val="22"/>
        </w:rPr>
      </w:r>
      <w:r w:rsidRPr="00E3151C">
        <w:rPr>
          <w:b/>
          <w:bCs/>
          <w:sz w:val="22"/>
          <w:szCs w:val="22"/>
        </w:rPr>
        <w:fldChar w:fldCharType="separate"/>
      </w:r>
      <w:r w:rsidRPr="00E3151C">
        <w:rPr>
          <w:rStyle w:val="Hyperlink"/>
          <w:i/>
          <w:iCs/>
          <w:sz w:val="22"/>
          <w:szCs w:val="22"/>
        </w:rPr>
        <w:t>Health Records (Privacy and Access) Act 1997</w:t>
      </w:r>
      <w:r w:rsidRPr="00E3151C">
        <w:rPr>
          <w:rStyle w:val="Hyperlink"/>
          <w:rFonts w:ascii="Source Sans Pro Light" w:hAnsi="Source Sans Pro Light"/>
          <w:i/>
          <w:iCs/>
          <w:sz w:val="22"/>
          <w:szCs w:val="22"/>
        </w:rPr>
        <w:t>.</w:t>
      </w:r>
      <w:r w:rsidRPr="00E3151C">
        <w:rPr>
          <w:rStyle w:val="Hyperlink"/>
          <w:rFonts w:ascii="Source Sans Pro Light" w:hAnsi="Source Sans Pro Light"/>
          <w:sz w:val="22"/>
          <w:szCs w:val="22"/>
        </w:rPr>
        <w:t xml:space="preserve"> </w:t>
      </w:r>
    </w:p>
    <w:p w14:paraId="4420BA9C" w14:textId="647943A5" w:rsidR="000E6A15" w:rsidRPr="005A7308" w:rsidRDefault="00176609" w:rsidP="007F2722">
      <w:r w:rsidRPr="00E3151C">
        <w:rPr>
          <w:b/>
          <w:bCs/>
          <w:sz w:val="22"/>
          <w:szCs w:val="22"/>
        </w:rPr>
        <w:fldChar w:fldCharType="end"/>
      </w:r>
      <w:r w:rsidR="000E6A15" w:rsidRPr="005A7308">
        <w:t xml:space="preserve">What is </w:t>
      </w:r>
      <w:r w:rsidR="000E6A15" w:rsidRPr="0054336E">
        <w:rPr>
          <w:i/>
          <w:iCs/>
        </w:rPr>
        <w:t>sensitive</w:t>
      </w:r>
      <w:r w:rsidR="00333FA5" w:rsidRPr="0054336E">
        <w:rPr>
          <w:i/>
          <w:iCs/>
        </w:rPr>
        <w:t xml:space="preserve"> personal</w:t>
      </w:r>
      <w:r w:rsidR="000E6A15" w:rsidRPr="0054336E">
        <w:t xml:space="preserve"> </w:t>
      </w:r>
      <w:r w:rsidR="000E6A15" w:rsidRPr="0054336E">
        <w:rPr>
          <w:i/>
          <w:iCs/>
        </w:rPr>
        <w:t>information</w:t>
      </w:r>
      <w:r w:rsidR="000E6A15" w:rsidRPr="005A7308">
        <w:t>?</w:t>
      </w:r>
      <w:bookmarkEnd w:id="15"/>
    </w:p>
    <w:p w14:paraId="36A3D56E" w14:textId="77777777" w:rsidR="000E6A15" w:rsidRPr="000E6A15" w:rsidRDefault="000E6A15" w:rsidP="00D72AD2">
      <w:pPr>
        <w:spacing w:before="60" w:line="240" w:lineRule="auto"/>
        <w:rPr>
          <w:rFonts w:ascii="Source Sans Pro Light" w:hAnsi="Source Sans Pro Light"/>
          <w:sz w:val="21"/>
        </w:rPr>
      </w:pPr>
      <w:r w:rsidRPr="000E6A15">
        <w:rPr>
          <w:rFonts w:ascii="Source Sans Pro Light" w:hAnsi="Source Sans Pro Light"/>
          <w:i/>
          <w:sz w:val="21"/>
        </w:rPr>
        <w:t>‘Sensitive information’</w:t>
      </w:r>
      <w:r w:rsidRPr="000E6A15">
        <w:rPr>
          <w:rFonts w:ascii="Source Sans Pro Light" w:hAnsi="Source Sans Pro Light"/>
          <w:sz w:val="21"/>
        </w:rPr>
        <w:t xml:space="preserve"> is a subset of </w:t>
      </w:r>
      <w:r w:rsidRPr="000E6A15">
        <w:rPr>
          <w:rFonts w:ascii="Source Sans Pro Light" w:hAnsi="Source Sans Pro Light"/>
          <w:i/>
          <w:sz w:val="21"/>
        </w:rPr>
        <w:t>personal information</w:t>
      </w:r>
      <w:r w:rsidRPr="000E6A15">
        <w:rPr>
          <w:rFonts w:ascii="Source Sans Pro Light" w:hAnsi="Source Sans Pro Light"/>
          <w:sz w:val="21"/>
        </w:rPr>
        <w:t xml:space="preserve"> and includes:</w:t>
      </w:r>
    </w:p>
    <w:p w14:paraId="463F9FDF" w14:textId="77777777" w:rsidR="000E6A15" w:rsidRPr="001B340E" w:rsidRDefault="000E6A15" w:rsidP="00946708">
      <w:pPr>
        <w:numPr>
          <w:ilvl w:val="0"/>
          <w:numId w:val="6"/>
        </w:numPr>
        <w:tabs>
          <w:tab w:val="num" w:pos="851"/>
        </w:tabs>
        <w:spacing w:after="0" w:line="240" w:lineRule="auto"/>
        <w:ind w:left="851" w:hanging="567"/>
        <w:rPr>
          <w:rFonts w:ascii="Source Sans Pro Light" w:eastAsia="Times New Roman" w:hAnsi="Source Sans Pro Light"/>
          <w:i/>
          <w:iCs/>
          <w:sz w:val="22"/>
          <w:szCs w:val="22"/>
          <w:lang w:eastAsia="en-US" w:bidi="en-US"/>
        </w:rPr>
      </w:pPr>
      <w:r w:rsidRPr="001B340E">
        <w:rPr>
          <w:rFonts w:ascii="Source Sans Pro Light" w:eastAsia="Times New Roman" w:hAnsi="Source Sans Pro Light"/>
          <w:i/>
          <w:iCs/>
          <w:sz w:val="22"/>
          <w:szCs w:val="22"/>
          <w:lang w:val="en-US" w:eastAsia="en-US" w:bidi="en-US"/>
        </w:rPr>
        <w:t>racial or ethnic origin</w:t>
      </w:r>
    </w:p>
    <w:p w14:paraId="11E50FB9" w14:textId="77777777" w:rsidR="000E6A15" w:rsidRPr="001B340E" w:rsidRDefault="000E6A15" w:rsidP="00946708">
      <w:pPr>
        <w:numPr>
          <w:ilvl w:val="0"/>
          <w:numId w:val="6"/>
        </w:numPr>
        <w:tabs>
          <w:tab w:val="num" w:pos="851"/>
        </w:tabs>
        <w:spacing w:after="0" w:line="240" w:lineRule="auto"/>
        <w:ind w:left="851" w:hanging="567"/>
        <w:rPr>
          <w:rFonts w:ascii="Source Sans Pro Light" w:eastAsia="Times New Roman" w:hAnsi="Source Sans Pro Light"/>
          <w:i/>
          <w:iCs/>
          <w:sz w:val="22"/>
          <w:szCs w:val="22"/>
          <w:lang w:val="en-US" w:eastAsia="en-US" w:bidi="en-US"/>
        </w:rPr>
      </w:pPr>
      <w:r w:rsidRPr="001B340E">
        <w:rPr>
          <w:rFonts w:ascii="Source Sans Pro Light" w:eastAsia="Times New Roman" w:hAnsi="Source Sans Pro Light"/>
          <w:i/>
          <w:iCs/>
          <w:sz w:val="22"/>
          <w:szCs w:val="22"/>
          <w:lang w:val="en-US" w:eastAsia="en-US" w:bidi="en-US"/>
        </w:rPr>
        <w:t>political opinions</w:t>
      </w:r>
    </w:p>
    <w:p w14:paraId="1B98DA4A" w14:textId="77777777" w:rsidR="000E6A15" w:rsidRPr="001B340E" w:rsidRDefault="000E6A15" w:rsidP="00946708">
      <w:pPr>
        <w:numPr>
          <w:ilvl w:val="0"/>
          <w:numId w:val="6"/>
        </w:numPr>
        <w:tabs>
          <w:tab w:val="num" w:pos="851"/>
        </w:tabs>
        <w:spacing w:after="0" w:line="240" w:lineRule="auto"/>
        <w:ind w:left="851" w:hanging="567"/>
        <w:rPr>
          <w:rFonts w:ascii="Source Sans Pro Light" w:eastAsia="Times New Roman" w:hAnsi="Source Sans Pro Light"/>
          <w:i/>
          <w:iCs/>
          <w:sz w:val="22"/>
          <w:szCs w:val="22"/>
          <w:lang w:val="en-US" w:eastAsia="en-US" w:bidi="en-US"/>
        </w:rPr>
      </w:pPr>
      <w:r w:rsidRPr="001B340E">
        <w:rPr>
          <w:rFonts w:ascii="Source Sans Pro Light" w:eastAsia="Times New Roman" w:hAnsi="Source Sans Pro Light"/>
          <w:i/>
          <w:iCs/>
          <w:sz w:val="22"/>
          <w:szCs w:val="22"/>
          <w:lang w:val="en-US" w:eastAsia="en-US" w:bidi="en-US"/>
        </w:rPr>
        <w:t>religious beliefs or affiliations</w:t>
      </w:r>
    </w:p>
    <w:p w14:paraId="51FB178F" w14:textId="77777777" w:rsidR="000E6A15" w:rsidRPr="001B340E" w:rsidRDefault="000E6A15" w:rsidP="00946708">
      <w:pPr>
        <w:numPr>
          <w:ilvl w:val="0"/>
          <w:numId w:val="6"/>
        </w:numPr>
        <w:tabs>
          <w:tab w:val="num" w:pos="851"/>
        </w:tabs>
        <w:spacing w:after="0" w:line="240" w:lineRule="auto"/>
        <w:ind w:left="851" w:hanging="567"/>
        <w:rPr>
          <w:rFonts w:ascii="Source Sans Pro Light" w:eastAsia="Times New Roman" w:hAnsi="Source Sans Pro Light"/>
          <w:i/>
          <w:iCs/>
          <w:sz w:val="22"/>
          <w:szCs w:val="22"/>
          <w:lang w:val="en-US" w:eastAsia="en-US" w:bidi="en-US"/>
        </w:rPr>
      </w:pPr>
      <w:r w:rsidRPr="001B340E">
        <w:rPr>
          <w:rFonts w:ascii="Source Sans Pro Light" w:eastAsia="Times New Roman" w:hAnsi="Source Sans Pro Light"/>
          <w:i/>
          <w:iCs/>
          <w:sz w:val="22"/>
          <w:szCs w:val="22"/>
          <w:lang w:val="en-US" w:eastAsia="en-US" w:bidi="en-US"/>
        </w:rPr>
        <w:t>criminal record</w:t>
      </w:r>
    </w:p>
    <w:p w14:paraId="28C39826" w14:textId="77777777" w:rsidR="000E6A15" w:rsidRPr="001B340E" w:rsidRDefault="000E6A15" w:rsidP="00946708">
      <w:pPr>
        <w:numPr>
          <w:ilvl w:val="0"/>
          <w:numId w:val="6"/>
        </w:numPr>
        <w:tabs>
          <w:tab w:val="num" w:pos="851"/>
        </w:tabs>
        <w:spacing w:after="0" w:line="240" w:lineRule="auto"/>
        <w:ind w:left="851" w:hanging="567"/>
        <w:rPr>
          <w:rFonts w:ascii="Source Sans Pro Light" w:eastAsia="Times New Roman" w:hAnsi="Source Sans Pro Light"/>
          <w:i/>
          <w:iCs/>
          <w:sz w:val="22"/>
          <w:szCs w:val="22"/>
          <w:lang w:val="en-US" w:eastAsia="en-US" w:bidi="en-US"/>
        </w:rPr>
      </w:pPr>
      <w:r w:rsidRPr="001B340E">
        <w:rPr>
          <w:rFonts w:ascii="Source Sans Pro Light" w:eastAsia="Times New Roman" w:hAnsi="Source Sans Pro Light"/>
          <w:i/>
          <w:iCs/>
          <w:sz w:val="22"/>
          <w:szCs w:val="22"/>
          <w:lang w:val="en-US" w:eastAsia="en-US" w:bidi="en-US"/>
        </w:rPr>
        <w:t>philosophical beliefs</w:t>
      </w:r>
    </w:p>
    <w:p w14:paraId="72B0C36B" w14:textId="77777777" w:rsidR="000E6A15" w:rsidRPr="001B340E" w:rsidRDefault="000E6A15" w:rsidP="00946708">
      <w:pPr>
        <w:numPr>
          <w:ilvl w:val="0"/>
          <w:numId w:val="6"/>
        </w:numPr>
        <w:tabs>
          <w:tab w:val="num" w:pos="851"/>
        </w:tabs>
        <w:spacing w:after="0" w:line="240" w:lineRule="auto"/>
        <w:ind w:left="851" w:hanging="567"/>
        <w:rPr>
          <w:rFonts w:ascii="Source Sans Pro Light" w:eastAsia="Times New Roman" w:hAnsi="Source Sans Pro Light"/>
          <w:i/>
          <w:iCs/>
          <w:sz w:val="22"/>
          <w:szCs w:val="22"/>
          <w:lang w:val="en-US" w:eastAsia="en-US" w:bidi="en-US"/>
        </w:rPr>
      </w:pPr>
      <w:r w:rsidRPr="001B340E">
        <w:rPr>
          <w:rFonts w:ascii="Source Sans Pro Light" w:eastAsia="Times New Roman" w:hAnsi="Source Sans Pro Light"/>
          <w:i/>
          <w:iCs/>
          <w:sz w:val="22"/>
          <w:szCs w:val="22"/>
          <w:lang w:val="en-US" w:eastAsia="en-US" w:bidi="en-US"/>
        </w:rPr>
        <w:t>membership of a political association</w:t>
      </w:r>
    </w:p>
    <w:p w14:paraId="0245C301" w14:textId="77777777" w:rsidR="000E6A15" w:rsidRPr="00E3151C" w:rsidRDefault="000E6A15" w:rsidP="00946708">
      <w:pPr>
        <w:numPr>
          <w:ilvl w:val="0"/>
          <w:numId w:val="6"/>
        </w:numPr>
        <w:tabs>
          <w:tab w:val="num" w:pos="851"/>
        </w:tabs>
        <w:spacing w:after="0" w:line="240" w:lineRule="auto"/>
        <w:ind w:left="851" w:hanging="567"/>
        <w:rPr>
          <w:rFonts w:ascii="Source Sans Pro Light" w:eastAsia="Times New Roman" w:hAnsi="Source Sans Pro Light"/>
          <w:i/>
          <w:iCs/>
          <w:sz w:val="22"/>
          <w:szCs w:val="22"/>
          <w:lang w:val="en-US" w:eastAsia="en-US" w:bidi="en-US"/>
        </w:rPr>
      </w:pPr>
      <w:r w:rsidRPr="00E3151C">
        <w:rPr>
          <w:rFonts w:ascii="Source Sans Pro Light" w:eastAsia="Times New Roman" w:hAnsi="Source Sans Pro Light"/>
          <w:i/>
          <w:iCs/>
          <w:sz w:val="22"/>
          <w:szCs w:val="22"/>
          <w:lang w:val="en-US" w:eastAsia="en-US" w:bidi="en-US"/>
        </w:rPr>
        <w:lastRenderedPageBreak/>
        <w:t>membership of a trade union</w:t>
      </w:r>
    </w:p>
    <w:p w14:paraId="4956BCD4" w14:textId="77777777" w:rsidR="000E6A15" w:rsidRPr="00E3151C" w:rsidRDefault="000E6A15" w:rsidP="00946708">
      <w:pPr>
        <w:numPr>
          <w:ilvl w:val="0"/>
          <w:numId w:val="6"/>
        </w:numPr>
        <w:tabs>
          <w:tab w:val="num" w:pos="851"/>
        </w:tabs>
        <w:spacing w:after="0" w:line="240" w:lineRule="auto"/>
        <w:ind w:left="851" w:hanging="567"/>
        <w:rPr>
          <w:rFonts w:ascii="Source Sans Pro Light" w:eastAsia="Times New Roman" w:hAnsi="Source Sans Pro Light"/>
          <w:i/>
          <w:iCs/>
          <w:sz w:val="22"/>
          <w:szCs w:val="22"/>
          <w:lang w:val="en-US" w:eastAsia="en-US" w:bidi="en-US"/>
        </w:rPr>
      </w:pPr>
      <w:r w:rsidRPr="00E3151C">
        <w:rPr>
          <w:rFonts w:ascii="Source Sans Pro Light" w:eastAsia="Times New Roman" w:hAnsi="Source Sans Pro Light"/>
          <w:i/>
          <w:iCs/>
          <w:sz w:val="22"/>
          <w:szCs w:val="22"/>
          <w:lang w:val="en-US" w:eastAsia="en-US" w:bidi="en-US"/>
        </w:rPr>
        <w:t>membership of a professional or trade association</w:t>
      </w:r>
    </w:p>
    <w:p w14:paraId="1F96E517" w14:textId="77777777" w:rsidR="000E6A15" w:rsidRPr="00E3151C" w:rsidRDefault="000E6A15" w:rsidP="00946708">
      <w:pPr>
        <w:numPr>
          <w:ilvl w:val="0"/>
          <w:numId w:val="6"/>
        </w:numPr>
        <w:tabs>
          <w:tab w:val="num" w:pos="851"/>
        </w:tabs>
        <w:spacing w:after="0" w:line="240" w:lineRule="auto"/>
        <w:ind w:left="851" w:hanging="567"/>
        <w:rPr>
          <w:rFonts w:ascii="Source Sans Pro Light" w:eastAsia="Times New Roman" w:hAnsi="Source Sans Pro Light"/>
          <w:i/>
          <w:iCs/>
          <w:sz w:val="22"/>
          <w:szCs w:val="22"/>
          <w:lang w:val="en-US" w:eastAsia="en-US" w:bidi="en-US"/>
        </w:rPr>
      </w:pPr>
      <w:r w:rsidRPr="00E3151C">
        <w:rPr>
          <w:rFonts w:ascii="Source Sans Pro Light" w:eastAsia="Times New Roman" w:hAnsi="Source Sans Pro Light"/>
          <w:i/>
          <w:iCs/>
          <w:sz w:val="22"/>
          <w:szCs w:val="22"/>
          <w:lang w:val="en-US" w:eastAsia="en-US" w:bidi="en-US"/>
        </w:rPr>
        <w:t>sexual orientation or practices</w:t>
      </w:r>
    </w:p>
    <w:p w14:paraId="7ADF6630" w14:textId="77777777" w:rsidR="000E6A15" w:rsidRPr="00E3151C" w:rsidRDefault="000E6A15" w:rsidP="00946708">
      <w:pPr>
        <w:numPr>
          <w:ilvl w:val="0"/>
          <w:numId w:val="6"/>
        </w:numPr>
        <w:tabs>
          <w:tab w:val="num" w:pos="851"/>
        </w:tabs>
        <w:spacing w:after="0" w:line="240" w:lineRule="auto"/>
        <w:ind w:left="851" w:hanging="567"/>
        <w:rPr>
          <w:rFonts w:ascii="Source Sans Pro Light" w:eastAsia="Times New Roman" w:hAnsi="Source Sans Pro Light"/>
          <w:i/>
          <w:iCs/>
          <w:sz w:val="22"/>
          <w:szCs w:val="22"/>
          <w:lang w:val="en-US" w:eastAsia="en-US" w:bidi="en-US"/>
        </w:rPr>
      </w:pPr>
      <w:r w:rsidRPr="00E3151C">
        <w:rPr>
          <w:rFonts w:ascii="Source Sans Pro Light" w:eastAsia="Times New Roman" w:hAnsi="Source Sans Pro Light"/>
          <w:i/>
          <w:iCs/>
          <w:sz w:val="22"/>
          <w:szCs w:val="22"/>
          <w:lang w:val="en-US" w:eastAsia="en-US" w:bidi="en-US"/>
        </w:rPr>
        <w:t>biometric information (including photographs, video recordings and audio recordings of you)</w:t>
      </w:r>
    </w:p>
    <w:p w14:paraId="67604089" w14:textId="0B853FDF" w:rsidR="000E6A15" w:rsidRPr="00E3151C" w:rsidRDefault="000E6A15" w:rsidP="00946708">
      <w:pPr>
        <w:numPr>
          <w:ilvl w:val="0"/>
          <w:numId w:val="6"/>
        </w:numPr>
        <w:tabs>
          <w:tab w:val="num" w:pos="851"/>
        </w:tabs>
        <w:spacing w:after="0" w:line="240" w:lineRule="auto"/>
        <w:ind w:left="851" w:hanging="567"/>
        <w:rPr>
          <w:rFonts w:ascii="Source Sans Pro Light" w:eastAsia="Times New Roman" w:hAnsi="Source Sans Pro Light"/>
          <w:i/>
          <w:iCs/>
          <w:sz w:val="22"/>
          <w:szCs w:val="22"/>
          <w:lang w:val="en-US" w:eastAsia="en-US" w:bidi="en-US"/>
        </w:rPr>
      </w:pPr>
      <w:r w:rsidRPr="00E3151C">
        <w:rPr>
          <w:rFonts w:ascii="Source Sans Pro Light" w:eastAsia="Times New Roman" w:hAnsi="Source Sans Pro Light"/>
          <w:i/>
          <w:iCs/>
          <w:sz w:val="22"/>
          <w:szCs w:val="22"/>
          <w:lang w:val="en-US" w:eastAsia="en-US" w:bidi="en-US"/>
        </w:rPr>
        <w:t>genetic information</w:t>
      </w:r>
      <w:r w:rsidR="001B340E" w:rsidRPr="00E3151C">
        <w:rPr>
          <w:rFonts w:ascii="Source Sans Pro Light" w:eastAsia="Times New Roman" w:hAnsi="Source Sans Pro Light"/>
          <w:i/>
          <w:iCs/>
          <w:sz w:val="22"/>
          <w:szCs w:val="22"/>
          <w:lang w:val="en-US" w:eastAsia="en-US" w:bidi="en-US"/>
        </w:rPr>
        <w:t>.</w:t>
      </w:r>
    </w:p>
    <w:p w14:paraId="7298C6C5" w14:textId="1D409710" w:rsidR="000E6A15" w:rsidRPr="00E3151C" w:rsidRDefault="000E6A15" w:rsidP="00E3151C">
      <w:pPr>
        <w:spacing w:before="200" w:line="240" w:lineRule="auto"/>
        <w:rPr>
          <w:rFonts w:ascii="Source Sans Pro Light" w:hAnsi="Source Sans Pro Light"/>
          <w:sz w:val="22"/>
          <w:szCs w:val="22"/>
        </w:rPr>
      </w:pPr>
      <w:bookmarkStart w:id="16" w:name="_Hlk31125427"/>
      <w:r w:rsidRPr="00E3151C">
        <w:rPr>
          <w:rFonts w:ascii="Source Sans Pro Light" w:hAnsi="Source Sans Pro Light"/>
          <w:sz w:val="22"/>
          <w:szCs w:val="22"/>
        </w:rPr>
        <w:t>Sensitive information is handled with additional protections</w:t>
      </w:r>
      <w:r w:rsidR="00366B59" w:rsidRPr="00E3151C">
        <w:rPr>
          <w:rFonts w:ascii="Source Sans Pro Light" w:hAnsi="Source Sans Pro Light"/>
          <w:sz w:val="22"/>
          <w:szCs w:val="22"/>
        </w:rPr>
        <w:t>.</w:t>
      </w:r>
      <w:r w:rsidR="00712055" w:rsidRPr="00E3151C">
        <w:rPr>
          <w:rFonts w:ascii="Source Sans Pro Light" w:hAnsi="Source Sans Pro Light"/>
          <w:sz w:val="22"/>
          <w:szCs w:val="22"/>
        </w:rPr>
        <w:t xml:space="preserve"> </w:t>
      </w:r>
      <w:r w:rsidR="00366B59" w:rsidRPr="00E3151C">
        <w:rPr>
          <w:rFonts w:ascii="Source Sans Pro Light" w:hAnsi="Source Sans Pro Light"/>
          <w:sz w:val="22"/>
          <w:szCs w:val="22"/>
        </w:rPr>
        <w:t>This includes</w:t>
      </w:r>
      <w:r w:rsidR="00BE2998" w:rsidRPr="00E3151C">
        <w:rPr>
          <w:rFonts w:ascii="Source Sans Pro Light" w:hAnsi="Source Sans Pro Light"/>
          <w:sz w:val="22"/>
          <w:szCs w:val="22"/>
        </w:rPr>
        <w:t xml:space="preserve"> </w:t>
      </w:r>
      <w:r w:rsidR="00712055" w:rsidRPr="00E3151C">
        <w:rPr>
          <w:rFonts w:ascii="Source Sans Pro Light" w:hAnsi="Source Sans Pro Light"/>
          <w:sz w:val="22"/>
          <w:szCs w:val="22"/>
        </w:rPr>
        <w:t>protecti</w:t>
      </w:r>
      <w:r w:rsidR="00BE2998" w:rsidRPr="00E3151C">
        <w:rPr>
          <w:rFonts w:ascii="Source Sans Pro Light" w:hAnsi="Source Sans Pro Light"/>
          <w:sz w:val="22"/>
          <w:szCs w:val="22"/>
        </w:rPr>
        <w:t xml:space="preserve">ng </w:t>
      </w:r>
      <w:r w:rsidR="00712055" w:rsidRPr="00E3151C">
        <w:rPr>
          <w:rFonts w:ascii="Source Sans Pro Light" w:hAnsi="Source Sans Pro Light"/>
          <w:sz w:val="22"/>
          <w:szCs w:val="22"/>
        </w:rPr>
        <w:t>the</w:t>
      </w:r>
      <w:r w:rsidRPr="00E3151C">
        <w:rPr>
          <w:rFonts w:ascii="Source Sans Pro Light" w:hAnsi="Source Sans Pro Light"/>
          <w:sz w:val="22"/>
          <w:szCs w:val="22"/>
        </w:rPr>
        <w:t xml:space="preserve"> security of the information</w:t>
      </w:r>
      <w:r w:rsidR="00366B59" w:rsidRPr="00E3151C">
        <w:rPr>
          <w:rFonts w:ascii="Source Sans Pro Light" w:hAnsi="Source Sans Pro Light"/>
          <w:sz w:val="22"/>
          <w:szCs w:val="22"/>
        </w:rPr>
        <w:t xml:space="preserve"> </w:t>
      </w:r>
      <w:r w:rsidR="00BE2998" w:rsidRPr="00E3151C">
        <w:rPr>
          <w:rFonts w:ascii="Source Sans Pro Light" w:hAnsi="Source Sans Pro Light"/>
          <w:sz w:val="22"/>
          <w:szCs w:val="22"/>
        </w:rPr>
        <w:t xml:space="preserve">and </w:t>
      </w:r>
      <w:r w:rsidR="00366B59" w:rsidRPr="00E3151C">
        <w:rPr>
          <w:rFonts w:ascii="Source Sans Pro Light" w:hAnsi="Source Sans Pro Light"/>
          <w:sz w:val="22"/>
          <w:szCs w:val="22"/>
        </w:rPr>
        <w:t xml:space="preserve">seeking consent </w:t>
      </w:r>
      <w:r w:rsidR="00BE2998" w:rsidRPr="00E3151C">
        <w:rPr>
          <w:rFonts w:ascii="Source Sans Pro Light" w:hAnsi="Source Sans Pro Light"/>
          <w:sz w:val="22"/>
          <w:szCs w:val="22"/>
        </w:rPr>
        <w:t xml:space="preserve">when information collected for a </w:t>
      </w:r>
      <w:r w:rsidR="00FA729F" w:rsidRPr="00E3151C">
        <w:rPr>
          <w:rFonts w:ascii="Source Sans Pro Light" w:hAnsi="Source Sans Pro Light"/>
          <w:sz w:val="22"/>
          <w:szCs w:val="22"/>
        </w:rPr>
        <w:t xml:space="preserve">primary </w:t>
      </w:r>
      <w:r w:rsidR="00BE2998" w:rsidRPr="00E3151C">
        <w:rPr>
          <w:rFonts w:ascii="Source Sans Pro Light" w:hAnsi="Source Sans Pro Light"/>
          <w:sz w:val="22"/>
          <w:szCs w:val="22"/>
        </w:rPr>
        <w:t xml:space="preserve">purpose will be used or disclosed </w:t>
      </w:r>
      <w:r w:rsidRPr="00E3151C">
        <w:rPr>
          <w:rFonts w:ascii="Source Sans Pro Light" w:hAnsi="Source Sans Pro Light"/>
          <w:sz w:val="22"/>
          <w:szCs w:val="22"/>
        </w:rPr>
        <w:t>for an unrelated function or activity</w:t>
      </w:r>
      <w:r w:rsidR="00FA729F" w:rsidRPr="00E3151C">
        <w:rPr>
          <w:rFonts w:ascii="Source Sans Pro Light" w:hAnsi="Source Sans Pro Light"/>
          <w:sz w:val="22"/>
          <w:szCs w:val="22"/>
        </w:rPr>
        <w:t xml:space="preserve"> </w:t>
      </w:r>
      <w:r w:rsidR="00E3151C" w:rsidRPr="00E3151C">
        <w:rPr>
          <w:rFonts w:ascii="Source Sans Pro Light" w:hAnsi="Source Sans Pro Light"/>
          <w:sz w:val="22"/>
          <w:szCs w:val="22"/>
        </w:rPr>
        <w:t xml:space="preserve">i.e., a </w:t>
      </w:r>
      <w:r w:rsidR="00FA729F" w:rsidRPr="00E3151C">
        <w:rPr>
          <w:rFonts w:ascii="Source Sans Pro Light" w:hAnsi="Source Sans Pro Light"/>
          <w:sz w:val="22"/>
          <w:szCs w:val="22"/>
        </w:rPr>
        <w:t>secondary purpose</w:t>
      </w:r>
      <w:r w:rsidRPr="00E3151C">
        <w:rPr>
          <w:rFonts w:ascii="Source Sans Pro Light" w:hAnsi="Source Sans Pro Light"/>
          <w:sz w:val="22"/>
          <w:szCs w:val="22"/>
        </w:rPr>
        <w:t xml:space="preserve"> </w:t>
      </w:r>
      <w:r w:rsidR="00366B59" w:rsidRPr="00E3151C">
        <w:rPr>
          <w:rFonts w:ascii="Source Sans Pro Light" w:hAnsi="Source Sans Pro Light"/>
          <w:sz w:val="22"/>
          <w:szCs w:val="22"/>
        </w:rPr>
        <w:t>(</w:t>
      </w:r>
      <w:r w:rsidRPr="00E3151C">
        <w:rPr>
          <w:rFonts w:ascii="Source Sans Pro Light" w:hAnsi="Source Sans Pro Light"/>
          <w:sz w:val="22"/>
          <w:szCs w:val="22"/>
        </w:rPr>
        <w:t xml:space="preserve">unless a permitted exception under the TPPs </w:t>
      </w:r>
      <w:r w:rsidR="00712055" w:rsidRPr="00E3151C">
        <w:rPr>
          <w:rFonts w:ascii="Source Sans Pro Light" w:hAnsi="Source Sans Pro Light"/>
          <w:sz w:val="22"/>
          <w:szCs w:val="22"/>
        </w:rPr>
        <w:t xml:space="preserve">or law </w:t>
      </w:r>
      <w:r w:rsidRPr="00E3151C">
        <w:rPr>
          <w:rFonts w:ascii="Source Sans Pro Light" w:hAnsi="Source Sans Pro Light"/>
          <w:sz w:val="22"/>
          <w:szCs w:val="22"/>
        </w:rPr>
        <w:t>applies</w:t>
      </w:r>
      <w:r w:rsidR="00366B59" w:rsidRPr="00E3151C">
        <w:rPr>
          <w:rFonts w:ascii="Source Sans Pro Light" w:hAnsi="Source Sans Pro Light"/>
          <w:sz w:val="22"/>
          <w:szCs w:val="22"/>
        </w:rPr>
        <w:t>)</w:t>
      </w:r>
      <w:r w:rsidRPr="00E3151C">
        <w:rPr>
          <w:rFonts w:ascii="Source Sans Pro Light" w:hAnsi="Source Sans Pro Light"/>
          <w:sz w:val="22"/>
          <w:szCs w:val="22"/>
        </w:rPr>
        <w:t>.</w:t>
      </w:r>
    </w:p>
    <w:p w14:paraId="38C06F6A" w14:textId="77777777" w:rsidR="00EB69AF" w:rsidRPr="00672091" w:rsidRDefault="00EB69AF" w:rsidP="00EB69AF">
      <w:pPr>
        <w:pStyle w:val="Heading3"/>
      </w:pPr>
      <w:bookmarkStart w:id="17" w:name="_Toc29302989"/>
      <w:bookmarkStart w:id="18" w:name="_Toc138162446"/>
      <w:bookmarkEnd w:id="16"/>
      <w:r>
        <w:t xml:space="preserve">What is </w:t>
      </w:r>
      <w:r w:rsidRPr="003B7E69">
        <w:rPr>
          <w:i/>
          <w:iCs/>
        </w:rPr>
        <w:t>personal health information</w:t>
      </w:r>
      <w:r w:rsidRPr="00672091">
        <w:t>?</w:t>
      </w:r>
      <w:bookmarkEnd w:id="18"/>
    </w:p>
    <w:p w14:paraId="497EF546" w14:textId="1C210163" w:rsidR="00EB69AF" w:rsidRPr="00E3151C" w:rsidRDefault="00EB69AF" w:rsidP="00EB69AF">
      <w:pPr>
        <w:spacing w:before="60" w:line="240" w:lineRule="auto"/>
        <w:rPr>
          <w:rFonts w:ascii="Source Sans Pro Light" w:hAnsi="Source Sans Pro Light"/>
          <w:i/>
          <w:color w:val="0070C0"/>
          <w:sz w:val="22"/>
          <w:szCs w:val="22"/>
        </w:rPr>
      </w:pPr>
      <w:r w:rsidRPr="00E3151C">
        <w:rPr>
          <w:rFonts w:ascii="Source Sans Pro Light" w:hAnsi="Source Sans Pro Light"/>
          <w:i/>
          <w:sz w:val="22"/>
          <w:szCs w:val="22"/>
        </w:rPr>
        <w:t>Personal health information</w:t>
      </w:r>
      <w:r w:rsidRPr="00E3151C">
        <w:rPr>
          <w:rFonts w:ascii="Source Sans Pro Light" w:hAnsi="Source Sans Pro Light"/>
          <w:sz w:val="22"/>
          <w:szCs w:val="22"/>
        </w:rPr>
        <w:t xml:space="preserve"> or health records held by the Directorate are protected and</w:t>
      </w:r>
      <w:r w:rsidR="005C46E4" w:rsidRPr="00E3151C">
        <w:rPr>
          <w:rFonts w:ascii="Source Sans Pro Light" w:hAnsi="Source Sans Pro Light"/>
          <w:sz w:val="22"/>
          <w:szCs w:val="22"/>
        </w:rPr>
        <w:t xml:space="preserve"> governed by</w:t>
      </w:r>
      <w:r w:rsidRPr="00E3151C">
        <w:rPr>
          <w:rFonts w:ascii="Source Sans Pro Light" w:hAnsi="Source Sans Pro Light"/>
          <w:sz w:val="22"/>
          <w:szCs w:val="22"/>
        </w:rPr>
        <w:t xml:space="preserve"> the </w:t>
      </w:r>
      <w:hyperlink r:id="rId14" w:history="1">
        <w:r w:rsidRPr="00E3151C">
          <w:rPr>
            <w:rFonts w:ascii="Source Sans Pro Light" w:hAnsi="Source Sans Pro Light"/>
            <w:i/>
            <w:color w:val="0070C0"/>
            <w:sz w:val="22"/>
            <w:szCs w:val="22"/>
            <w:u w:val="single"/>
          </w:rPr>
          <w:t>Health Records (Privacy and Access) Act 1997</w:t>
        </w:r>
      </w:hyperlink>
      <w:r w:rsidR="00C04181" w:rsidRPr="00E3151C">
        <w:rPr>
          <w:rFonts w:ascii="Source Sans Pro Light" w:hAnsi="Source Sans Pro Light"/>
          <w:i/>
          <w:color w:val="0070C0"/>
          <w:sz w:val="22"/>
          <w:szCs w:val="22"/>
          <w:u w:val="single"/>
        </w:rPr>
        <w:t>.</w:t>
      </w:r>
    </w:p>
    <w:p w14:paraId="26944803" w14:textId="77777777" w:rsidR="00EB69AF" w:rsidRPr="00E3151C" w:rsidRDefault="00EB69AF" w:rsidP="00EB69AF">
      <w:pPr>
        <w:spacing w:before="60" w:line="240" w:lineRule="auto"/>
        <w:rPr>
          <w:rFonts w:ascii="Source Sans Pro Light" w:hAnsi="Source Sans Pro Light"/>
          <w:sz w:val="22"/>
          <w:szCs w:val="22"/>
        </w:rPr>
      </w:pPr>
      <w:r w:rsidRPr="00E3151C">
        <w:rPr>
          <w:rFonts w:ascii="Source Sans Pro Light" w:hAnsi="Source Sans Pro Light"/>
          <w:i/>
          <w:iCs/>
          <w:sz w:val="22"/>
          <w:szCs w:val="22"/>
        </w:rPr>
        <w:t>Personal health information</w:t>
      </w:r>
      <w:r w:rsidRPr="00E3151C">
        <w:rPr>
          <w:rFonts w:ascii="Source Sans Pro Light" w:hAnsi="Source Sans Pro Light"/>
          <w:sz w:val="22"/>
          <w:szCs w:val="22"/>
        </w:rPr>
        <w:t xml:space="preserve"> is defined as:</w:t>
      </w:r>
    </w:p>
    <w:p w14:paraId="219B5CCE" w14:textId="77777777" w:rsidR="00EB69AF" w:rsidRPr="00E3151C" w:rsidRDefault="00EB69AF" w:rsidP="00EB69AF">
      <w:pPr>
        <w:spacing w:line="240" w:lineRule="auto"/>
        <w:ind w:left="284"/>
        <w:rPr>
          <w:rFonts w:ascii="Source Sans Pro Light" w:hAnsi="Source Sans Pro Light"/>
          <w:i/>
          <w:sz w:val="22"/>
          <w:szCs w:val="22"/>
        </w:rPr>
      </w:pPr>
      <w:r w:rsidRPr="00E3151C">
        <w:rPr>
          <w:rFonts w:ascii="Source Sans Pro Light" w:hAnsi="Source Sans Pro Light"/>
          <w:i/>
          <w:sz w:val="22"/>
          <w:szCs w:val="22"/>
        </w:rPr>
        <w:t>‘</w:t>
      </w:r>
      <w:proofErr w:type="gramStart"/>
      <w:r w:rsidRPr="00E3151C">
        <w:rPr>
          <w:rFonts w:ascii="Source Sans Pro Light" w:hAnsi="Source Sans Pro Light"/>
          <w:i/>
          <w:sz w:val="22"/>
          <w:szCs w:val="22"/>
        </w:rPr>
        <w:t>any</w:t>
      </w:r>
      <w:proofErr w:type="gramEnd"/>
      <w:r w:rsidRPr="00E3151C">
        <w:rPr>
          <w:rFonts w:ascii="Source Sans Pro Light" w:hAnsi="Source Sans Pro Light"/>
          <w:i/>
          <w:sz w:val="22"/>
          <w:szCs w:val="22"/>
        </w:rPr>
        <w:t xml:space="preserve"> personal information, whether or not recorded in a health record—relating to the health, an illness or a disability of the consumer; or - collected by a health service provider in relation to the health, an illness or a disability of the consumer.’</w:t>
      </w:r>
    </w:p>
    <w:p w14:paraId="604409C6" w14:textId="4D8A6DB7" w:rsidR="00EB69AF" w:rsidRPr="00E3151C" w:rsidRDefault="00EB69AF" w:rsidP="00EB69AF">
      <w:pPr>
        <w:spacing w:before="60" w:line="240" w:lineRule="auto"/>
        <w:rPr>
          <w:rFonts w:ascii="Source Sans Pro Light" w:hAnsi="Source Sans Pro Light"/>
          <w:sz w:val="22"/>
          <w:szCs w:val="22"/>
        </w:rPr>
      </w:pPr>
      <w:r w:rsidRPr="00E3151C">
        <w:rPr>
          <w:rFonts w:ascii="Source Sans Pro Light" w:hAnsi="Source Sans Pro Light"/>
          <w:sz w:val="22"/>
          <w:szCs w:val="22"/>
        </w:rPr>
        <w:t xml:space="preserve">This policy also covers in part the requirements of </w:t>
      </w:r>
      <w:r w:rsidRPr="00E3151C">
        <w:rPr>
          <w:rFonts w:ascii="Source Sans Pro Light" w:hAnsi="Source Sans Pro Light"/>
          <w:sz w:val="22"/>
          <w:szCs w:val="22"/>
          <w:u w:val="single"/>
        </w:rPr>
        <w:t xml:space="preserve">Privacy Principle 2 – Purpose of collection to be made known </w:t>
      </w:r>
      <w:r w:rsidRPr="00E3151C">
        <w:rPr>
          <w:rFonts w:ascii="Source Sans Pro Light" w:hAnsi="Source Sans Pro Light"/>
          <w:sz w:val="22"/>
          <w:szCs w:val="22"/>
        </w:rPr>
        <w:t xml:space="preserve">and </w:t>
      </w:r>
      <w:r w:rsidRPr="00E3151C">
        <w:rPr>
          <w:rFonts w:ascii="Source Sans Pro Light" w:hAnsi="Source Sans Pro Light"/>
          <w:sz w:val="22"/>
          <w:szCs w:val="22"/>
          <w:u w:val="single"/>
        </w:rPr>
        <w:t xml:space="preserve">Privacy Principle 5 – Information relating to records </w:t>
      </w:r>
      <w:r w:rsidRPr="00E3151C">
        <w:rPr>
          <w:rFonts w:ascii="Source Sans Pro Light" w:hAnsi="Source Sans Pro Light"/>
          <w:sz w:val="22"/>
          <w:szCs w:val="22"/>
        </w:rPr>
        <w:t xml:space="preserve">of the </w:t>
      </w:r>
      <w:r w:rsidRPr="00E3151C">
        <w:rPr>
          <w:rFonts w:ascii="Source Sans Pro Light" w:hAnsi="Source Sans Pro Light"/>
          <w:i/>
          <w:iCs/>
          <w:sz w:val="22"/>
          <w:szCs w:val="22"/>
        </w:rPr>
        <w:t>Health Records (Privacy and Access) Act 1997</w:t>
      </w:r>
      <w:r w:rsidRPr="00E3151C">
        <w:rPr>
          <w:rFonts w:ascii="Source Sans Pro Light" w:hAnsi="Source Sans Pro Light"/>
          <w:sz w:val="22"/>
          <w:szCs w:val="22"/>
        </w:rPr>
        <w:t xml:space="preserve">. For more information about how </w:t>
      </w:r>
      <w:r w:rsidR="005C46E4" w:rsidRPr="00E3151C">
        <w:rPr>
          <w:rFonts w:ascii="Source Sans Pro Light" w:hAnsi="Source Sans Pro Light"/>
          <w:sz w:val="22"/>
          <w:szCs w:val="22"/>
        </w:rPr>
        <w:t>we</w:t>
      </w:r>
      <w:r w:rsidRPr="00E3151C">
        <w:rPr>
          <w:rFonts w:ascii="Source Sans Pro Light" w:hAnsi="Source Sans Pro Light"/>
          <w:sz w:val="22"/>
          <w:szCs w:val="22"/>
        </w:rPr>
        <w:t xml:space="preserve"> will handle personal health information in accordance with Privacy Principle 2 please refer to the CMT</w:t>
      </w:r>
      <w:r w:rsidR="00B217EF" w:rsidRPr="00E3151C">
        <w:rPr>
          <w:rFonts w:ascii="Source Sans Pro Light" w:hAnsi="Source Sans Pro Light"/>
          <w:sz w:val="22"/>
          <w:szCs w:val="22"/>
        </w:rPr>
        <w:t>EDD</w:t>
      </w:r>
      <w:r w:rsidRPr="00E3151C">
        <w:rPr>
          <w:rFonts w:ascii="Source Sans Pro Light" w:hAnsi="Source Sans Pro Light"/>
          <w:sz w:val="22"/>
          <w:szCs w:val="22"/>
        </w:rPr>
        <w:t xml:space="preserve"> Privacy Notice.</w:t>
      </w:r>
    </w:p>
    <w:p w14:paraId="6A0E6F32" w14:textId="77777777" w:rsidR="000E6A15" w:rsidRPr="000E6A15" w:rsidRDefault="000E6A15" w:rsidP="00DA3D6F">
      <w:pPr>
        <w:pStyle w:val="Heading3"/>
      </w:pPr>
      <w:bookmarkStart w:id="19" w:name="_Toc138162447"/>
      <w:r w:rsidRPr="000E6A15">
        <w:t>Anonymity and pseudonyms</w:t>
      </w:r>
      <w:bookmarkEnd w:id="17"/>
      <w:bookmarkEnd w:id="19"/>
    </w:p>
    <w:p w14:paraId="46CCC647" w14:textId="5EB5B8EE" w:rsidR="000E6A15" w:rsidRPr="00712055" w:rsidRDefault="000E6A15" w:rsidP="00D72AD2">
      <w:pPr>
        <w:spacing w:before="60" w:line="240" w:lineRule="auto"/>
        <w:rPr>
          <w:rFonts w:ascii="Source Sans Pro Light" w:hAnsi="Source Sans Pro Light"/>
          <w:sz w:val="22"/>
          <w:szCs w:val="22"/>
        </w:rPr>
      </w:pPr>
      <w:r w:rsidRPr="00712055">
        <w:rPr>
          <w:rFonts w:ascii="Source Sans Pro Light" w:hAnsi="Source Sans Pro Light"/>
          <w:sz w:val="22"/>
          <w:szCs w:val="22"/>
        </w:rPr>
        <w:t>When dealing with us you will have the option of remaining anonymous</w:t>
      </w:r>
      <w:r w:rsidR="00712055" w:rsidRPr="00712055">
        <w:rPr>
          <w:rFonts w:ascii="Source Sans Pro Light" w:hAnsi="Source Sans Pro Light"/>
          <w:sz w:val="22"/>
          <w:szCs w:val="22"/>
        </w:rPr>
        <w:t xml:space="preserve"> where practical, f</w:t>
      </w:r>
      <w:r w:rsidRPr="00712055">
        <w:rPr>
          <w:rFonts w:ascii="Source Sans Pro Light" w:hAnsi="Source Sans Pro Light"/>
          <w:sz w:val="22"/>
          <w:szCs w:val="22"/>
        </w:rPr>
        <w:t>or example, when calling on the phone to make a general enquiry.</w:t>
      </w:r>
      <w:r w:rsidR="004C76C8">
        <w:rPr>
          <w:rFonts w:ascii="Source Sans Pro Light" w:hAnsi="Source Sans Pro Light"/>
          <w:sz w:val="22"/>
          <w:szCs w:val="22"/>
        </w:rPr>
        <w:t xml:space="preserve"> </w:t>
      </w:r>
      <w:r w:rsidR="00366B59">
        <w:rPr>
          <w:rFonts w:ascii="Source Sans Pro Light" w:hAnsi="Source Sans Pro Light"/>
          <w:sz w:val="22"/>
          <w:szCs w:val="22"/>
        </w:rPr>
        <w:t>S</w:t>
      </w:r>
      <w:r w:rsidRPr="00712055">
        <w:rPr>
          <w:rFonts w:ascii="Source Sans Pro Light" w:hAnsi="Source Sans Pro Light"/>
          <w:sz w:val="22"/>
          <w:szCs w:val="22"/>
        </w:rPr>
        <w:t>ome activities or functions may allow you to use a pseudonym (a made-up name), for example, when participating in certain online forums.</w:t>
      </w:r>
    </w:p>
    <w:p w14:paraId="38DF67F6" w14:textId="31FAD624" w:rsidR="000E6A15" w:rsidRPr="00712055" w:rsidRDefault="00366B59" w:rsidP="00D72AD2">
      <w:pPr>
        <w:spacing w:before="60" w:line="240" w:lineRule="auto"/>
        <w:rPr>
          <w:rFonts w:ascii="Source Sans Pro Light" w:hAnsi="Source Sans Pro Light"/>
          <w:sz w:val="22"/>
          <w:szCs w:val="22"/>
        </w:rPr>
      </w:pPr>
      <w:r>
        <w:rPr>
          <w:rFonts w:ascii="Source Sans Pro Light" w:hAnsi="Source Sans Pro Light"/>
          <w:sz w:val="22"/>
          <w:szCs w:val="22"/>
        </w:rPr>
        <w:t>You may need</w:t>
      </w:r>
      <w:r w:rsidR="000E6A15" w:rsidRPr="00712055">
        <w:rPr>
          <w:rFonts w:ascii="Source Sans Pro Light" w:hAnsi="Source Sans Pro Light"/>
          <w:sz w:val="22"/>
          <w:szCs w:val="22"/>
        </w:rPr>
        <w:t xml:space="preserve"> to identify you</w:t>
      </w:r>
      <w:r w:rsidR="00712055">
        <w:rPr>
          <w:rFonts w:ascii="Source Sans Pro Light" w:hAnsi="Source Sans Pro Light"/>
          <w:sz w:val="22"/>
          <w:szCs w:val="22"/>
        </w:rPr>
        <w:t>rself</w:t>
      </w:r>
      <w:r w:rsidR="000E6A15" w:rsidRPr="00712055">
        <w:rPr>
          <w:rFonts w:ascii="Source Sans Pro Light" w:hAnsi="Source Sans Pro Light"/>
          <w:sz w:val="22"/>
          <w:szCs w:val="22"/>
        </w:rPr>
        <w:t xml:space="preserve"> before we can provide you with </w:t>
      </w:r>
      <w:r w:rsidR="00712055">
        <w:rPr>
          <w:rFonts w:ascii="Source Sans Pro Light" w:hAnsi="Source Sans Pro Light"/>
          <w:sz w:val="22"/>
          <w:szCs w:val="22"/>
        </w:rPr>
        <w:t xml:space="preserve">certain </w:t>
      </w:r>
      <w:r w:rsidR="000E6A15" w:rsidRPr="00712055">
        <w:rPr>
          <w:rFonts w:ascii="Source Sans Pro Light" w:hAnsi="Source Sans Pro Light"/>
          <w:sz w:val="22"/>
          <w:szCs w:val="22"/>
        </w:rPr>
        <w:t>information or services.</w:t>
      </w:r>
      <w:r w:rsidR="004C76C8">
        <w:rPr>
          <w:rFonts w:ascii="Source Sans Pro Light" w:hAnsi="Source Sans Pro Light"/>
          <w:sz w:val="22"/>
          <w:szCs w:val="22"/>
        </w:rPr>
        <w:t xml:space="preserve"> </w:t>
      </w:r>
      <w:r w:rsidR="000E6A15" w:rsidRPr="00712055">
        <w:rPr>
          <w:rFonts w:ascii="Source Sans Pro Light" w:hAnsi="Source Sans Pro Light"/>
          <w:sz w:val="22"/>
          <w:szCs w:val="22"/>
        </w:rPr>
        <w:t>If you choose to remain anonymous or use a pseudonym,</w:t>
      </w:r>
      <w:r w:rsidR="00D72AD2">
        <w:rPr>
          <w:rFonts w:ascii="Source Sans Pro Light" w:hAnsi="Source Sans Pro Light"/>
          <w:sz w:val="22"/>
          <w:szCs w:val="22"/>
        </w:rPr>
        <w:t xml:space="preserve"> we may not be able to assist you</w:t>
      </w:r>
      <w:r w:rsidR="000E6A15" w:rsidRPr="00712055">
        <w:rPr>
          <w:rFonts w:ascii="Source Sans Pro Light" w:hAnsi="Source Sans Pro Light"/>
          <w:sz w:val="22"/>
          <w:szCs w:val="22"/>
        </w:rPr>
        <w:t>.</w:t>
      </w:r>
    </w:p>
    <w:p w14:paraId="6DA41DDC" w14:textId="7EF6029C" w:rsidR="000E6A15" w:rsidRPr="00712055" w:rsidRDefault="000E6A15" w:rsidP="00D72AD2">
      <w:pPr>
        <w:spacing w:before="60" w:line="240" w:lineRule="auto"/>
        <w:rPr>
          <w:rFonts w:ascii="Source Sans Pro Light" w:hAnsi="Source Sans Pro Light"/>
          <w:sz w:val="22"/>
          <w:szCs w:val="22"/>
        </w:rPr>
      </w:pPr>
      <w:r w:rsidRPr="00712055">
        <w:rPr>
          <w:rFonts w:ascii="Source Sans Pro Light" w:hAnsi="Source Sans Pro Light"/>
          <w:sz w:val="22"/>
          <w:szCs w:val="22"/>
        </w:rPr>
        <w:t>If you volunteer information about your identity when using a pseudonym, we will not link your identity to the pseudonym unless</w:t>
      </w:r>
      <w:r w:rsidR="00712055" w:rsidRPr="00712055">
        <w:rPr>
          <w:rFonts w:ascii="Source Sans Pro Light" w:hAnsi="Source Sans Pro Light"/>
          <w:sz w:val="22"/>
          <w:szCs w:val="22"/>
        </w:rPr>
        <w:t xml:space="preserve"> you consent, or </w:t>
      </w:r>
      <w:r w:rsidRPr="00712055">
        <w:rPr>
          <w:rFonts w:ascii="Source Sans Pro Light" w:hAnsi="Source Sans Pro Light"/>
          <w:sz w:val="22"/>
          <w:szCs w:val="22"/>
        </w:rPr>
        <w:t>the collection is required or authorised by law</w:t>
      </w:r>
      <w:r w:rsidR="00712055" w:rsidRPr="00712055">
        <w:rPr>
          <w:rFonts w:ascii="Source Sans Pro Light" w:hAnsi="Source Sans Pro Light"/>
          <w:sz w:val="22"/>
          <w:szCs w:val="22"/>
        </w:rPr>
        <w:t xml:space="preserve">, or </w:t>
      </w:r>
      <w:r w:rsidRPr="00712055">
        <w:rPr>
          <w:rFonts w:ascii="Source Sans Pro Light" w:hAnsi="Source Sans Pro Light"/>
          <w:sz w:val="22"/>
          <w:szCs w:val="22"/>
        </w:rPr>
        <w:t>it is impracticable for us not to.</w:t>
      </w:r>
    </w:p>
    <w:p w14:paraId="680F76BE" w14:textId="270A3C85" w:rsidR="000E6A15" w:rsidRPr="001432BA" w:rsidRDefault="00D72AD2" w:rsidP="00A76378">
      <w:pPr>
        <w:pStyle w:val="Heading3"/>
      </w:pPr>
      <w:bookmarkStart w:id="20" w:name="_Toc29302986"/>
      <w:bookmarkStart w:id="21" w:name="_Hlk31124643"/>
      <w:bookmarkStart w:id="22" w:name="_Hlk29391130"/>
      <w:bookmarkStart w:id="23" w:name="_Toc138162448"/>
      <w:bookmarkEnd w:id="13"/>
      <w:r>
        <w:t>Which public sector agencies does this</w:t>
      </w:r>
      <w:r w:rsidR="000E6A15" w:rsidRPr="001432BA">
        <w:t xml:space="preserve"> policy appl</w:t>
      </w:r>
      <w:r>
        <w:t>y</w:t>
      </w:r>
      <w:r w:rsidR="000E6A15" w:rsidRPr="001432BA">
        <w:t xml:space="preserve"> to?</w:t>
      </w:r>
      <w:bookmarkEnd w:id="20"/>
      <w:bookmarkEnd w:id="23"/>
    </w:p>
    <w:p w14:paraId="513F681B" w14:textId="1B7008A7" w:rsidR="00BE2998" w:rsidRDefault="000C665A" w:rsidP="00D72AD2">
      <w:pPr>
        <w:spacing w:before="60" w:line="240" w:lineRule="auto"/>
        <w:rPr>
          <w:rFonts w:ascii="Source Sans Pro Light" w:hAnsi="Source Sans Pro Light"/>
          <w:sz w:val="22"/>
          <w:szCs w:val="22"/>
        </w:rPr>
      </w:pPr>
      <w:bookmarkStart w:id="24" w:name="_Hlk32238240"/>
      <w:bookmarkStart w:id="25" w:name="_Hlk31124598"/>
      <w:bookmarkEnd w:id="21"/>
      <w:r>
        <w:rPr>
          <w:rFonts w:ascii="Source Sans Pro Light" w:hAnsi="Source Sans Pro Light"/>
          <w:sz w:val="22"/>
          <w:szCs w:val="22"/>
        </w:rPr>
        <w:t xml:space="preserve">This policy applies to </w:t>
      </w:r>
      <w:r w:rsidR="00D72AD2" w:rsidRPr="00712055">
        <w:rPr>
          <w:rFonts w:ascii="Source Sans Pro Light" w:hAnsi="Source Sans Pro Light"/>
          <w:sz w:val="22"/>
          <w:szCs w:val="22"/>
        </w:rPr>
        <w:t xml:space="preserve">CMTEDD and </w:t>
      </w:r>
      <w:r w:rsidR="00E3151C">
        <w:rPr>
          <w:rFonts w:ascii="Source Sans Pro Light" w:hAnsi="Source Sans Pro Light"/>
          <w:sz w:val="22"/>
          <w:szCs w:val="22"/>
        </w:rPr>
        <w:t>several</w:t>
      </w:r>
      <w:r w:rsidR="00BE2998">
        <w:rPr>
          <w:rFonts w:ascii="Source Sans Pro Light" w:hAnsi="Source Sans Pro Light"/>
          <w:sz w:val="22"/>
          <w:szCs w:val="22"/>
        </w:rPr>
        <w:t xml:space="preserve"> associated</w:t>
      </w:r>
      <w:r w:rsidR="00D72AD2" w:rsidRPr="00712055">
        <w:rPr>
          <w:rFonts w:ascii="Source Sans Pro Light" w:hAnsi="Source Sans Pro Light"/>
          <w:sz w:val="22"/>
          <w:szCs w:val="22"/>
        </w:rPr>
        <w:t xml:space="preserve"> public sector agencies</w:t>
      </w:r>
      <w:r w:rsidR="00BE2998">
        <w:rPr>
          <w:rFonts w:ascii="Source Sans Pro Light" w:hAnsi="Source Sans Pro Light"/>
          <w:sz w:val="22"/>
          <w:szCs w:val="22"/>
        </w:rPr>
        <w:t>.</w:t>
      </w:r>
    </w:p>
    <w:p w14:paraId="344B423F" w14:textId="72F15357" w:rsidR="000E6A15" w:rsidRPr="00712055" w:rsidRDefault="000C665A" w:rsidP="00D72AD2">
      <w:pPr>
        <w:spacing w:before="60" w:line="240" w:lineRule="auto"/>
        <w:rPr>
          <w:rFonts w:ascii="Source Sans Pro Light" w:hAnsi="Source Sans Pro Light"/>
          <w:sz w:val="22"/>
          <w:szCs w:val="22"/>
        </w:rPr>
      </w:pPr>
      <w:r>
        <w:rPr>
          <w:rFonts w:ascii="Source Sans Pro Light" w:hAnsi="Source Sans Pro Light"/>
          <w:sz w:val="22"/>
          <w:szCs w:val="22"/>
        </w:rPr>
        <w:t>CMTEDD has responsibilit</w:t>
      </w:r>
      <w:r w:rsidR="007F2877">
        <w:rPr>
          <w:rFonts w:ascii="Source Sans Pro Light" w:hAnsi="Source Sans Pro Light"/>
          <w:sz w:val="22"/>
          <w:szCs w:val="22"/>
        </w:rPr>
        <w:t>y for privacy matters, including privacy complaints and breaches under certain administrative arrangements</w:t>
      </w:r>
      <w:r w:rsidR="000E6A15" w:rsidRPr="00712055">
        <w:rPr>
          <w:rFonts w:ascii="Source Sans Pro Light" w:hAnsi="Source Sans Pro Light"/>
          <w:sz w:val="22"/>
          <w:szCs w:val="22"/>
        </w:rPr>
        <w:t>:</w:t>
      </w:r>
    </w:p>
    <w:p w14:paraId="4FCE05E5" w14:textId="159505AA" w:rsidR="00886FAB" w:rsidRDefault="00886FAB" w:rsidP="00946708">
      <w:pPr>
        <w:pStyle w:val="ListParagraph"/>
        <w:numPr>
          <w:ilvl w:val="0"/>
          <w:numId w:val="7"/>
        </w:numPr>
        <w:autoSpaceDE w:val="0"/>
        <w:autoSpaceDN w:val="0"/>
        <w:spacing w:after="0" w:line="240" w:lineRule="auto"/>
        <w:ind w:left="760" w:hanging="357"/>
        <w:contextualSpacing w:val="0"/>
        <w:rPr>
          <w:rFonts w:ascii="Source Sans Pro Light" w:hAnsi="Source Sans Pro Light"/>
          <w:sz w:val="22"/>
          <w:szCs w:val="22"/>
        </w:rPr>
      </w:pPr>
      <w:bookmarkStart w:id="26" w:name="_Hlk32238295"/>
      <w:bookmarkEnd w:id="22"/>
      <w:bookmarkEnd w:id="24"/>
      <w:r>
        <w:rPr>
          <w:rFonts w:ascii="Source Sans Pro Light" w:hAnsi="Source Sans Pro Light"/>
          <w:sz w:val="22"/>
          <w:szCs w:val="22"/>
        </w:rPr>
        <w:t>Access Canberra</w:t>
      </w:r>
    </w:p>
    <w:p w14:paraId="463941F4" w14:textId="79A3A244" w:rsidR="000E6A15" w:rsidRDefault="000E6A15" w:rsidP="00946708">
      <w:pPr>
        <w:pStyle w:val="ListParagraph"/>
        <w:numPr>
          <w:ilvl w:val="0"/>
          <w:numId w:val="7"/>
        </w:numPr>
        <w:autoSpaceDE w:val="0"/>
        <w:autoSpaceDN w:val="0"/>
        <w:spacing w:after="0" w:line="240" w:lineRule="auto"/>
        <w:ind w:left="760" w:hanging="357"/>
        <w:contextualSpacing w:val="0"/>
        <w:rPr>
          <w:rFonts w:ascii="Source Sans Pro Light" w:hAnsi="Source Sans Pro Light"/>
          <w:sz w:val="22"/>
          <w:szCs w:val="22"/>
        </w:rPr>
      </w:pPr>
      <w:r w:rsidRPr="00712055">
        <w:rPr>
          <w:rFonts w:ascii="Source Sans Pro Light" w:hAnsi="Source Sans Pro Light"/>
          <w:sz w:val="22"/>
          <w:szCs w:val="22"/>
        </w:rPr>
        <w:t xml:space="preserve">ACT </w:t>
      </w:r>
      <w:r w:rsidR="00F2711F">
        <w:rPr>
          <w:rFonts w:ascii="Source Sans Pro Light" w:hAnsi="Source Sans Pro Light"/>
          <w:sz w:val="22"/>
          <w:szCs w:val="22"/>
        </w:rPr>
        <w:t>Motor Accident and Insurance Commission</w:t>
      </w:r>
    </w:p>
    <w:p w14:paraId="67218F97" w14:textId="5F667BAE" w:rsidR="00601336" w:rsidRPr="0054336E" w:rsidRDefault="00601336" w:rsidP="00946708">
      <w:pPr>
        <w:pStyle w:val="ListParagraph"/>
        <w:numPr>
          <w:ilvl w:val="0"/>
          <w:numId w:val="7"/>
        </w:numPr>
        <w:autoSpaceDE w:val="0"/>
        <w:autoSpaceDN w:val="0"/>
        <w:spacing w:after="0" w:line="240" w:lineRule="auto"/>
        <w:ind w:left="760" w:hanging="357"/>
        <w:contextualSpacing w:val="0"/>
        <w:rPr>
          <w:rFonts w:ascii="Source Sans Pro Light" w:hAnsi="Source Sans Pro Light"/>
          <w:sz w:val="22"/>
          <w:szCs w:val="22"/>
        </w:rPr>
      </w:pPr>
      <w:r w:rsidRPr="0054336E">
        <w:rPr>
          <w:rFonts w:ascii="Source Sans Pro Light" w:hAnsi="Source Sans Pro Light"/>
          <w:sz w:val="22"/>
          <w:szCs w:val="22"/>
        </w:rPr>
        <w:lastRenderedPageBreak/>
        <w:t>ACT Government Procurement Board</w:t>
      </w:r>
    </w:p>
    <w:p w14:paraId="206C4C9E" w14:textId="1CEA3100" w:rsidR="00850BB8" w:rsidRPr="00601336" w:rsidRDefault="00850BB8" w:rsidP="00946708">
      <w:pPr>
        <w:pStyle w:val="ListParagraph"/>
        <w:numPr>
          <w:ilvl w:val="0"/>
          <w:numId w:val="7"/>
        </w:numPr>
        <w:autoSpaceDE w:val="0"/>
        <w:autoSpaceDN w:val="0"/>
        <w:spacing w:after="0" w:line="240" w:lineRule="auto"/>
        <w:ind w:left="760" w:hanging="357"/>
        <w:contextualSpacing w:val="0"/>
        <w:rPr>
          <w:rFonts w:ascii="Source Sans Pro Light" w:hAnsi="Source Sans Pro Light"/>
          <w:sz w:val="22"/>
          <w:szCs w:val="22"/>
        </w:rPr>
      </w:pPr>
      <w:r w:rsidRPr="00601336">
        <w:rPr>
          <w:rFonts w:ascii="Source Sans Pro Light" w:hAnsi="Source Sans Pro Light"/>
          <w:sz w:val="22"/>
          <w:szCs w:val="22"/>
        </w:rPr>
        <w:t>Motor Accident Insurance Scheme (MAIS)</w:t>
      </w:r>
    </w:p>
    <w:p w14:paraId="1DA40A08" w14:textId="63ACE238" w:rsidR="000E6A15" w:rsidRPr="00601336" w:rsidRDefault="000E6A15" w:rsidP="00946708">
      <w:pPr>
        <w:pStyle w:val="ListParagraph"/>
        <w:numPr>
          <w:ilvl w:val="0"/>
          <w:numId w:val="7"/>
        </w:numPr>
        <w:autoSpaceDE w:val="0"/>
        <w:autoSpaceDN w:val="0"/>
        <w:spacing w:after="0" w:line="240" w:lineRule="auto"/>
        <w:ind w:left="760" w:hanging="357"/>
        <w:contextualSpacing w:val="0"/>
        <w:rPr>
          <w:rFonts w:ascii="Source Sans Pro Light" w:hAnsi="Source Sans Pro Light"/>
          <w:sz w:val="22"/>
          <w:szCs w:val="22"/>
        </w:rPr>
      </w:pPr>
      <w:r w:rsidRPr="00601336">
        <w:rPr>
          <w:rFonts w:ascii="Source Sans Pro Light" w:hAnsi="Source Sans Pro Light"/>
          <w:sz w:val="22"/>
          <w:szCs w:val="22"/>
        </w:rPr>
        <w:t>ACT Executive</w:t>
      </w:r>
    </w:p>
    <w:p w14:paraId="392186F6" w14:textId="692FA3D4" w:rsidR="000E6A15" w:rsidRPr="00601336" w:rsidRDefault="000E6A15" w:rsidP="00946708">
      <w:pPr>
        <w:pStyle w:val="ListParagraph"/>
        <w:numPr>
          <w:ilvl w:val="0"/>
          <w:numId w:val="7"/>
        </w:numPr>
        <w:autoSpaceDE w:val="0"/>
        <w:autoSpaceDN w:val="0"/>
        <w:spacing w:after="0" w:line="240" w:lineRule="auto"/>
        <w:ind w:left="760" w:hanging="357"/>
        <w:contextualSpacing w:val="0"/>
        <w:rPr>
          <w:rFonts w:ascii="Source Sans Pro Light" w:hAnsi="Source Sans Pro Light"/>
          <w:sz w:val="22"/>
          <w:szCs w:val="22"/>
        </w:rPr>
      </w:pPr>
      <w:r w:rsidRPr="00601336">
        <w:rPr>
          <w:rFonts w:ascii="Source Sans Pro Light" w:hAnsi="Source Sans Pro Light"/>
          <w:sz w:val="22"/>
          <w:szCs w:val="22"/>
        </w:rPr>
        <w:t>ACT Insurance Authority</w:t>
      </w:r>
    </w:p>
    <w:p w14:paraId="739B6898" w14:textId="00EB97EA" w:rsidR="00601336" w:rsidRPr="00601336" w:rsidRDefault="00601336" w:rsidP="00946708">
      <w:pPr>
        <w:pStyle w:val="ListParagraph"/>
        <w:numPr>
          <w:ilvl w:val="0"/>
          <w:numId w:val="7"/>
        </w:numPr>
        <w:autoSpaceDE w:val="0"/>
        <w:autoSpaceDN w:val="0"/>
        <w:spacing w:after="0" w:line="240" w:lineRule="auto"/>
        <w:contextualSpacing w:val="0"/>
        <w:rPr>
          <w:rFonts w:ascii="Source Sans Pro Light" w:hAnsi="Source Sans Pro Light"/>
          <w:sz w:val="22"/>
          <w:szCs w:val="22"/>
        </w:rPr>
      </w:pPr>
      <w:r w:rsidRPr="00601336">
        <w:rPr>
          <w:rFonts w:ascii="Source Sans Pro Light" w:hAnsi="Source Sans Pro Light"/>
          <w:sz w:val="22"/>
          <w:szCs w:val="22"/>
        </w:rPr>
        <w:t>ACT Remuneration Tribunal</w:t>
      </w:r>
    </w:p>
    <w:p w14:paraId="56434BBB" w14:textId="1C6F9D20" w:rsidR="000E6A15" w:rsidRPr="00712055" w:rsidRDefault="000E6A15" w:rsidP="00946708">
      <w:pPr>
        <w:pStyle w:val="ListParagraph"/>
        <w:numPr>
          <w:ilvl w:val="0"/>
          <w:numId w:val="7"/>
        </w:numPr>
        <w:autoSpaceDE w:val="0"/>
        <w:autoSpaceDN w:val="0"/>
        <w:spacing w:after="0" w:line="240" w:lineRule="auto"/>
        <w:ind w:left="760" w:hanging="357"/>
        <w:contextualSpacing w:val="0"/>
        <w:rPr>
          <w:rFonts w:ascii="Source Sans Pro Light" w:hAnsi="Source Sans Pro Light"/>
          <w:sz w:val="22"/>
          <w:szCs w:val="22"/>
        </w:rPr>
      </w:pPr>
      <w:r w:rsidRPr="00601336">
        <w:rPr>
          <w:rFonts w:ascii="Source Sans Pro Light" w:hAnsi="Source Sans Pro Light"/>
          <w:sz w:val="22"/>
          <w:szCs w:val="22"/>
        </w:rPr>
        <w:t>Default Insurance Fund Manager</w:t>
      </w:r>
    </w:p>
    <w:p w14:paraId="6EBD1FE5" w14:textId="04CF36A2" w:rsidR="000E6A15" w:rsidRPr="00712055" w:rsidRDefault="000E6A15" w:rsidP="00946708">
      <w:pPr>
        <w:pStyle w:val="ListParagraph"/>
        <w:numPr>
          <w:ilvl w:val="0"/>
          <w:numId w:val="7"/>
        </w:numPr>
        <w:autoSpaceDE w:val="0"/>
        <w:autoSpaceDN w:val="0"/>
        <w:spacing w:after="0" w:line="240" w:lineRule="auto"/>
        <w:ind w:left="760" w:hanging="357"/>
        <w:contextualSpacing w:val="0"/>
        <w:rPr>
          <w:rFonts w:ascii="Source Sans Pro Light" w:hAnsi="Source Sans Pro Light"/>
          <w:sz w:val="22"/>
          <w:szCs w:val="22"/>
        </w:rPr>
      </w:pPr>
      <w:r w:rsidRPr="00712055">
        <w:rPr>
          <w:rFonts w:ascii="Source Sans Pro Light" w:hAnsi="Source Sans Pro Light"/>
          <w:sz w:val="22"/>
          <w:szCs w:val="22"/>
        </w:rPr>
        <w:t>ACT Construction Occupations</w:t>
      </w:r>
    </w:p>
    <w:bookmarkEnd w:id="26"/>
    <w:p w14:paraId="687D81A9" w14:textId="4FFF00D1" w:rsidR="000E6A15" w:rsidRPr="00712055" w:rsidRDefault="000E6A15" w:rsidP="00946708">
      <w:pPr>
        <w:pStyle w:val="ListParagraph"/>
        <w:numPr>
          <w:ilvl w:val="0"/>
          <w:numId w:val="7"/>
        </w:numPr>
        <w:autoSpaceDE w:val="0"/>
        <w:autoSpaceDN w:val="0"/>
        <w:spacing w:after="0" w:line="240" w:lineRule="auto"/>
        <w:ind w:left="760" w:hanging="357"/>
        <w:contextualSpacing w:val="0"/>
        <w:rPr>
          <w:rFonts w:ascii="Source Sans Pro Light" w:hAnsi="Source Sans Pro Light"/>
          <w:sz w:val="22"/>
          <w:szCs w:val="22"/>
        </w:rPr>
      </w:pPr>
      <w:r w:rsidRPr="00712055">
        <w:rPr>
          <w:rFonts w:ascii="Source Sans Pro Light" w:hAnsi="Source Sans Pro Light"/>
          <w:sz w:val="22"/>
          <w:szCs w:val="22"/>
        </w:rPr>
        <w:t>Director of Territory Records</w:t>
      </w:r>
    </w:p>
    <w:p w14:paraId="31E418C5" w14:textId="6ABC2C5E" w:rsidR="000E6A15" w:rsidRPr="00712055" w:rsidRDefault="000E6A15" w:rsidP="00946708">
      <w:pPr>
        <w:pStyle w:val="ListParagraph"/>
        <w:numPr>
          <w:ilvl w:val="0"/>
          <w:numId w:val="7"/>
        </w:numPr>
        <w:autoSpaceDE w:val="0"/>
        <w:autoSpaceDN w:val="0"/>
        <w:spacing w:after="0" w:line="240" w:lineRule="auto"/>
        <w:ind w:left="760" w:hanging="357"/>
        <w:contextualSpacing w:val="0"/>
        <w:rPr>
          <w:rFonts w:ascii="Source Sans Pro Light" w:hAnsi="Source Sans Pro Light"/>
          <w:sz w:val="22"/>
          <w:szCs w:val="22"/>
        </w:rPr>
      </w:pPr>
      <w:r w:rsidRPr="00712055">
        <w:rPr>
          <w:rFonts w:ascii="Source Sans Pro Light" w:hAnsi="Source Sans Pro Light"/>
          <w:sz w:val="22"/>
          <w:szCs w:val="22"/>
        </w:rPr>
        <w:t>Lifetime Care and Support Fund</w:t>
      </w:r>
    </w:p>
    <w:p w14:paraId="27888307" w14:textId="58B3F9B4" w:rsidR="00E76E69" w:rsidRDefault="000E6A15" w:rsidP="00946708">
      <w:pPr>
        <w:pStyle w:val="ListParagraph"/>
        <w:numPr>
          <w:ilvl w:val="0"/>
          <w:numId w:val="7"/>
        </w:numPr>
        <w:autoSpaceDE w:val="0"/>
        <w:autoSpaceDN w:val="0"/>
        <w:spacing w:after="0" w:line="240" w:lineRule="auto"/>
        <w:ind w:left="760" w:hanging="357"/>
        <w:contextualSpacing w:val="0"/>
        <w:rPr>
          <w:rFonts w:ascii="Source Sans Pro Light" w:hAnsi="Source Sans Pro Light"/>
          <w:sz w:val="22"/>
          <w:szCs w:val="22"/>
        </w:rPr>
      </w:pPr>
      <w:r w:rsidRPr="00712055">
        <w:rPr>
          <w:rFonts w:ascii="Source Sans Pro Light" w:hAnsi="Source Sans Pro Light"/>
          <w:sz w:val="22"/>
          <w:szCs w:val="22"/>
        </w:rPr>
        <w:t>Office of the Nominal Defendant for the ACT</w:t>
      </w:r>
      <w:r w:rsidR="00E3151C">
        <w:rPr>
          <w:rFonts w:ascii="Source Sans Pro Light" w:hAnsi="Source Sans Pro Light"/>
          <w:sz w:val="22"/>
          <w:szCs w:val="22"/>
        </w:rPr>
        <w:t>, and</w:t>
      </w:r>
    </w:p>
    <w:p w14:paraId="16971862" w14:textId="22FFC7DE" w:rsidR="000E6A15" w:rsidRPr="00712055" w:rsidRDefault="00E76E69" w:rsidP="00946708">
      <w:pPr>
        <w:pStyle w:val="ListParagraph"/>
        <w:numPr>
          <w:ilvl w:val="0"/>
          <w:numId w:val="7"/>
        </w:numPr>
        <w:autoSpaceDE w:val="0"/>
        <w:autoSpaceDN w:val="0"/>
        <w:spacing w:after="0" w:line="240" w:lineRule="auto"/>
        <w:ind w:left="760" w:hanging="357"/>
        <w:contextualSpacing w:val="0"/>
        <w:rPr>
          <w:rFonts w:ascii="Source Sans Pro Light" w:hAnsi="Source Sans Pro Light"/>
          <w:sz w:val="22"/>
          <w:szCs w:val="22"/>
        </w:rPr>
      </w:pPr>
      <w:r>
        <w:rPr>
          <w:rFonts w:ascii="Source Sans Pro Light" w:hAnsi="Source Sans Pro Light"/>
          <w:sz w:val="22"/>
          <w:szCs w:val="22"/>
        </w:rPr>
        <w:t>Office of the Registrar-General</w:t>
      </w:r>
      <w:r w:rsidR="00C71967">
        <w:rPr>
          <w:rFonts w:ascii="Source Sans Pro Light" w:hAnsi="Source Sans Pro Light"/>
          <w:sz w:val="22"/>
          <w:szCs w:val="22"/>
        </w:rPr>
        <w:t>.</w:t>
      </w:r>
    </w:p>
    <w:p w14:paraId="27020345" w14:textId="5DC040C4" w:rsidR="000E6A15" w:rsidRPr="00712055" w:rsidRDefault="000E6A15" w:rsidP="00E3151C">
      <w:pPr>
        <w:spacing w:before="200" w:line="240" w:lineRule="auto"/>
        <w:rPr>
          <w:rFonts w:ascii="Source Sans Pro Light" w:hAnsi="Source Sans Pro Light"/>
          <w:sz w:val="22"/>
          <w:szCs w:val="22"/>
        </w:rPr>
      </w:pPr>
      <w:r w:rsidRPr="00712055">
        <w:rPr>
          <w:rFonts w:ascii="Source Sans Pro Light" w:hAnsi="Source Sans Pro Light"/>
          <w:sz w:val="22"/>
          <w:szCs w:val="22"/>
        </w:rPr>
        <w:t>The following public sector bodies</w:t>
      </w:r>
      <w:r w:rsidR="00BE2998">
        <w:rPr>
          <w:rFonts w:ascii="Source Sans Pro Light" w:hAnsi="Source Sans Pro Light"/>
          <w:sz w:val="22"/>
          <w:szCs w:val="22"/>
        </w:rPr>
        <w:t xml:space="preserve"> </w:t>
      </w:r>
      <w:r w:rsidRPr="00712055">
        <w:rPr>
          <w:rFonts w:ascii="Source Sans Pro Light" w:hAnsi="Source Sans Pro Light"/>
          <w:sz w:val="22"/>
          <w:szCs w:val="22"/>
        </w:rPr>
        <w:t>have their own Privacy Policies or statements:</w:t>
      </w:r>
    </w:p>
    <w:p w14:paraId="13443267" w14:textId="006AF9BD" w:rsidR="000E6A15" w:rsidRPr="00712055" w:rsidRDefault="000E6A15" w:rsidP="00946708">
      <w:pPr>
        <w:pStyle w:val="ListParagraph"/>
        <w:numPr>
          <w:ilvl w:val="0"/>
          <w:numId w:val="7"/>
        </w:numPr>
        <w:autoSpaceDE w:val="0"/>
        <w:autoSpaceDN w:val="0"/>
        <w:spacing w:after="0" w:line="240" w:lineRule="auto"/>
        <w:ind w:left="760" w:hanging="357"/>
        <w:contextualSpacing w:val="0"/>
        <w:rPr>
          <w:rFonts w:ascii="Source Sans Pro Light" w:hAnsi="Source Sans Pro Light"/>
          <w:sz w:val="22"/>
          <w:szCs w:val="22"/>
        </w:rPr>
      </w:pPr>
      <w:r w:rsidRPr="00712055">
        <w:rPr>
          <w:rFonts w:ascii="Source Sans Pro Light" w:hAnsi="Source Sans Pro Light"/>
          <w:sz w:val="22"/>
          <w:szCs w:val="22"/>
        </w:rPr>
        <w:t xml:space="preserve">Cultural Facilities Corporation web privacy statement is available at </w:t>
      </w:r>
      <w:hyperlink r:id="rId15" w:history="1">
        <w:r w:rsidRPr="00712055">
          <w:rPr>
            <w:rStyle w:val="Hyperlink"/>
            <w:rFonts w:ascii="Source Sans Pro Light" w:hAnsi="Source Sans Pro Light"/>
            <w:sz w:val="22"/>
            <w:szCs w:val="22"/>
          </w:rPr>
          <w:t>http://cmag-and-hp.s3.amazonaws.com/heracles-production/bd9/580/536/bd9580536d45cfcccfc34ca3f2e8d44340ea9a613916531d71e528a5c92f/cfprivacy.pdf</w:t>
        </w:r>
      </w:hyperlink>
    </w:p>
    <w:p w14:paraId="3A4E6612" w14:textId="22FB78F7" w:rsidR="000E6A15" w:rsidRPr="00712055" w:rsidRDefault="000E6A15" w:rsidP="00946708">
      <w:pPr>
        <w:pStyle w:val="ListParagraph"/>
        <w:numPr>
          <w:ilvl w:val="0"/>
          <w:numId w:val="7"/>
        </w:numPr>
        <w:autoSpaceDE w:val="0"/>
        <w:autoSpaceDN w:val="0"/>
        <w:spacing w:after="0" w:line="240" w:lineRule="auto"/>
        <w:ind w:left="760" w:hanging="357"/>
        <w:contextualSpacing w:val="0"/>
        <w:rPr>
          <w:rFonts w:ascii="Source Sans Pro Light" w:hAnsi="Source Sans Pro Light"/>
          <w:sz w:val="22"/>
          <w:szCs w:val="22"/>
        </w:rPr>
      </w:pPr>
      <w:r w:rsidRPr="00712055">
        <w:rPr>
          <w:rFonts w:ascii="Source Sans Pro Light" w:hAnsi="Source Sans Pro Light"/>
          <w:sz w:val="22"/>
          <w:szCs w:val="22"/>
        </w:rPr>
        <w:t xml:space="preserve">Gambling and Racing Commission Privacy website statement is linked to the ACT Government Privacy statement available at </w:t>
      </w:r>
      <w:hyperlink r:id="rId16" w:history="1">
        <w:r w:rsidRPr="00712055">
          <w:rPr>
            <w:rStyle w:val="Hyperlink"/>
            <w:rFonts w:ascii="Source Sans Pro Light" w:hAnsi="Source Sans Pro Light"/>
            <w:sz w:val="22"/>
            <w:szCs w:val="22"/>
          </w:rPr>
          <w:t>https://www.act.gov.au/privacy</w:t>
        </w:r>
      </w:hyperlink>
    </w:p>
    <w:p w14:paraId="6CAE9368" w14:textId="245C6324" w:rsidR="000E6A15" w:rsidRPr="00712055" w:rsidRDefault="000E6A15" w:rsidP="00946708">
      <w:pPr>
        <w:pStyle w:val="ListParagraph"/>
        <w:numPr>
          <w:ilvl w:val="0"/>
          <w:numId w:val="7"/>
        </w:numPr>
        <w:autoSpaceDE w:val="0"/>
        <w:autoSpaceDN w:val="0"/>
        <w:spacing w:after="0" w:line="240" w:lineRule="auto"/>
        <w:contextualSpacing w:val="0"/>
        <w:rPr>
          <w:rFonts w:ascii="Source Sans Pro Light" w:hAnsi="Source Sans Pro Light"/>
          <w:sz w:val="22"/>
          <w:szCs w:val="22"/>
        </w:rPr>
      </w:pPr>
      <w:r w:rsidRPr="00712055">
        <w:rPr>
          <w:rFonts w:ascii="Source Sans Pro Light" w:hAnsi="Source Sans Pro Light"/>
          <w:sz w:val="22"/>
          <w:szCs w:val="22"/>
        </w:rPr>
        <w:t>Independent Competition and Regulatory Commission Information and Privacy page contains the Commission</w:t>
      </w:r>
      <w:r w:rsidR="00BE2998">
        <w:rPr>
          <w:rFonts w:ascii="Source Sans Pro Light" w:hAnsi="Source Sans Pro Light"/>
          <w:sz w:val="22"/>
          <w:szCs w:val="22"/>
        </w:rPr>
        <w:t>’</w:t>
      </w:r>
      <w:r w:rsidRPr="00712055">
        <w:rPr>
          <w:rFonts w:ascii="Source Sans Pro Light" w:hAnsi="Source Sans Pro Light"/>
          <w:sz w:val="22"/>
          <w:szCs w:val="22"/>
        </w:rPr>
        <w:t xml:space="preserve">s Privacy Policy available at </w:t>
      </w:r>
      <w:hyperlink r:id="rId17" w:history="1">
        <w:r w:rsidR="00FF5ABD">
          <w:rPr>
            <w:rStyle w:val="Hyperlink"/>
            <w:rFonts w:ascii="Source Sans Pro Light" w:hAnsi="Source Sans Pro Light"/>
            <w:sz w:val="22"/>
            <w:szCs w:val="22"/>
          </w:rPr>
          <w:t>https://www.icrc.act.gov.au/about-us/privacy</w:t>
        </w:r>
      </w:hyperlink>
    </w:p>
    <w:p w14:paraId="0059F8F1" w14:textId="4137218D" w:rsidR="000E6A15" w:rsidRPr="002458D1" w:rsidRDefault="000E6A15" w:rsidP="00946708">
      <w:pPr>
        <w:pStyle w:val="ListParagraph"/>
        <w:numPr>
          <w:ilvl w:val="0"/>
          <w:numId w:val="7"/>
        </w:numPr>
        <w:autoSpaceDE w:val="0"/>
        <w:autoSpaceDN w:val="0"/>
        <w:spacing w:after="0" w:line="240" w:lineRule="auto"/>
        <w:contextualSpacing w:val="0"/>
        <w:rPr>
          <w:rFonts w:ascii="Source Sans Pro Light" w:hAnsi="Source Sans Pro Light"/>
          <w:sz w:val="22"/>
          <w:szCs w:val="22"/>
        </w:rPr>
      </w:pPr>
      <w:r w:rsidRPr="00712055">
        <w:rPr>
          <w:rFonts w:ascii="Source Sans Pro Light" w:hAnsi="Source Sans Pro Light"/>
          <w:sz w:val="22"/>
          <w:szCs w:val="22"/>
        </w:rPr>
        <w:t xml:space="preserve">Long Service Leave Authority Privacy Policy is available at </w:t>
      </w:r>
      <w:hyperlink r:id="rId18" w:history="1">
        <w:r w:rsidR="002458D1">
          <w:rPr>
            <w:rStyle w:val="Hyperlink"/>
            <w:rFonts w:ascii="Source Sans Pro Light" w:hAnsi="Source Sans Pro Light"/>
            <w:sz w:val="22"/>
            <w:szCs w:val="22"/>
          </w:rPr>
          <w:t>https://actleave.act.gov.au/privacy-policy/</w:t>
        </w:r>
      </w:hyperlink>
      <w:r w:rsidR="00E3151C">
        <w:rPr>
          <w:rStyle w:val="Hyperlink"/>
          <w:rFonts w:ascii="Source Sans Pro Light" w:hAnsi="Source Sans Pro Light"/>
          <w:sz w:val="22"/>
          <w:szCs w:val="22"/>
        </w:rPr>
        <w:t>,</w:t>
      </w:r>
      <w:r w:rsidRPr="00712055">
        <w:rPr>
          <w:rStyle w:val="Hyperlink"/>
          <w:rFonts w:ascii="Source Sans Pro Light" w:hAnsi="Source Sans Pro Light"/>
          <w:sz w:val="22"/>
          <w:szCs w:val="22"/>
        </w:rPr>
        <w:t xml:space="preserve"> </w:t>
      </w:r>
      <w:r w:rsidRPr="002458D1">
        <w:rPr>
          <w:rFonts w:ascii="Source Sans Pro Light" w:hAnsi="Source Sans Pro Light"/>
          <w:sz w:val="22"/>
          <w:szCs w:val="22"/>
        </w:rPr>
        <w:t>and</w:t>
      </w:r>
    </w:p>
    <w:p w14:paraId="16AFE848" w14:textId="116A5C94" w:rsidR="000E6A15" w:rsidRPr="00712055" w:rsidRDefault="000E6A15" w:rsidP="00946708">
      <w:pPr>
        <w:pStyle w:val="ListParagraph"/>
        <w:numPr>
          <w:ilvl w:val="0"/>
          <w:numId w:val="7"/>
        </w:numPr>
        <w:autoSpaceDE w:val="0"/>
        <w:autoSpaceDN w:val="0"/>
        <w:spacing w:after="0" w:line="240" w:lineRule="auto"/>
        <w:contextualSpacing w:val="0"/>
        <w:rPr>
          <w:rFonts w:ascii="Source Sans Pro Light" w:hAnsi="Source Sans Pro Light"/>
          <w:sz w:val="22"/>
          <w:szCs w:val="22"/>
        </w:rPr>
      </w:pPr>
      <w:r w:rsidRPr="00712055">
        <w:rPr>
          <w:rFonts w:ascii="Source Sans Pro Light" w:hAnsi="Source Sans Pro Light"/>
          <w:sz w:val="22"/>
          <w:szCs w:val="22"/>
        </w:rPr>
        <w:t>The ACT Revenue Office</w:t>
      </w:r>
      <w:r w:rsidR="0054336E">
        <w:rPr>
          <w:rFonts w:ascii="Source Sans Pro Light" w:hAnsi="Source Sans Pro Light"/>
          <w:sz w:val="22"/>
          <w:szCs w:val="22"/>
        </w:rPr>
        <w:t xml:space="preserve"> </w:t>
      </w:r>
      <w:r w:rsidRPr="00712055">
        <w:rPr>
          <w:rFonts w:ascii="Source Sans Pro Light" w:hAnsi="Source Sans Pro Light"/>
          <w:sz w:val="22"/>
          <w:szCs w:val="22"/>
        </w:rPr>
        <w:t>Privacy Policy</w:t>
      </w:r>
      <w:r w:rsidR="0054336E">
        <w:rPr>
          <w:rFonts w:ascii="Source Sans Pro Light" w:hAnsi="Source Sans Pro Light"/>
          <w:sz w:val="22"/>
          <w:szCs w:val="22"/>
        </w:rPr>
        <w:t xml:space="preserve"> is</w:t>
      </w:r>
      <w:r w:rsidRPr="00712055">
        <w:rPr>
          <w:rFonts w:ascii="Source Sans Pro Light" w:hAnsi="Source Sans Pro Light"/>
          <w:sz w:val="22"/>
          <w:szCs w:val="22"/>
        </w:rPr>
        <w:t xml:space="preserve"> available at</w:t>
      </w:r>
      <w:r w:rsidRPr="00712055">
        <w:rPr>
          <w:sz w:val="22"/>
          <w:szCs w:val="22"/>
        </w:rPr>
        <w:t xml:space="preserve"> </w:t>
      </w:r>
      <w:hyperlink r:id="rId19" w:history="1">
        <w:r w:rsidRPr="00712055">
          <w:rPr>
            <w:rStyle w:val="Hyperlink"/>
            <w:rFonts w:ascii="Source Sans Pro Light" w:hAnsi="Source Sans Pro Light"/>
            <w:sz w:val="22"/>
            <w:szCs w:val="22"/>
          </w:rPr>
          <w:t>https://www.revenue.act.gov.au/privacy</w:t>
        </w:r>
      </w:hyperlink>
      <w:r w:rsidRPr="00712055">
        <w:rPr>
          <w:rFonts w:ascii="Source Sans Pro Light" w:hAnsi="Source Sans Pro Light"/>
          <w:sz w:val="22"/>
          <w:szCs w:val="22"/>
        </w:rPr>
        <w:t>.</w:t>
      </w:r>
    </w:p>
    <w:p w14:paraId="5BFEB0A8" w14:textId="77777777" w:rsidR="000E6A15" w:rsidRPr="00712055" w:rsidRDefault="000E6A15" w:rsidP="005A7308">
      <w:pPr>
        <w:pStyle w:val="Heading2"/>
      </w:pPr>
      <w:bookmarkStart w:id="27" w:name="_Toc29302990"/>
      <w:bookmarkStart w:id="28" w:name="_Toc138162449"/>
      <w:bookmarkEnd w:id="25"/>
      <w:r w:rsidRPr="00712055">
        <w:t xml:space="preserve">The kinds of personal information we collect and </w:t>
      </w:r>
      <w:proofErr w:type="gramStart"/>
      <w:r w:rsidRPr="00712055">
        <w:t>hold</w:t>
      </w:r>
      <w:bookmarkEnd w:id="27"/>
      <w:bookmarkEnd w:id="28"/>
      <w:proofErr w:type="gramEnd"/>
    </w:p>
    <w:p w14:paraId="54CBF4FF" w14:textId="7456895B" w:rsidR="000E6A15" w:rsidRPr="00712055" w:rsidRDefault="000E6A15" w:rsidP="00D72AD2">
      <w:pPr>
        <w:spacing w:before="60" w:line="240" w:lineRule="auto"/>
        <w:rPr>
          <w:rFonts w:ascii="Source Sans Pro Light" w:hAnsi="Source Sans Pro Light"/>
          <w:sz w:val="22"/>
          <w:szCs w:val="22"/>
        </w:rPr>
      </w:pPr>
      <w:r w:rsidRPr="00712055">
        <w:rPr>
          <w:rFonts w:ascii="Source Sans Pro Light" w:hAnsi="Source Sans Pro Light"/>
          <w:sz w:val="22"/>
          <w:szCs w:val="22"/>
        </w:rPr>
        <w:t>We will only collect personal information about you that is reasonably necessary for, or directly related to one o</w:t>
      </w:r>
      <w:r w:rsidR="00E745EB">
        <w:rPr>
          <w:rFonts w:ascii="Source Sans Pro Light" w:hAnsi="Source Sans Pro Light"/>
          <w:sz w:val="22"/>
          <w:szCs w:val="22"/>
        </w:rPr>
        <w:t>r</w:t>
      </w:r>
      <w:r w:rsidRPr="00712055">
        <w:rPr>
          <w:rFonts w:ascii="Source Sans Pro Light" w:hAnsi="Source Sans Pro Light"/>
          <w:sz w:val="22"/>
          <w:szCs w:val="22"/>
        </w:rPr>
        <w:t xml:space="preserve"> more of our functions or activities. This may include, but is not limited to:</w:t>
      </w:r>
    </w:p>
    <w:p w14:paraId="2F82BDEB" w14:textId="7B0F03C9" w:rsidR="000E6A15" w:rsidRPr="00712055" w:rsidRDefault="000E6A15" w:rsidP="0054336E">
      <w:pPr>
        <w:pStyle w:val="Bullet1"/>
      </w:pPr>
      <w:bookmarkStart w:id="29" w:name="_Hlk31703325"/>
      <w:r w:rsidRPr="00712055">
        <w:t>your name</w:t>
      </w:r>
    </w:p>
    <w:p w14:paraId="45BCADB2" w14:textId="0A112B36" w:rsidR="000E6A15" w:rsidRPr="00712055" w:rsidRDefault="000E6A15" w:rsidP="0054336E">
      <w:pPr>
        <w:pStyle w:val="Bullet1"/>
      </w:pPr>
      <w:r w:rsidRPr="00712055">
        <w:t>contact details</w:t>
      </w:r>
      <w:r w:rsidR="001A76DF">
        <w:t xml:space="preserve"> (phone numbers, address</w:t>
      </w:r>
      <w:r w:rsidR="00333FA5">
        <w:t>, postal address,</w:t>
      </w:r>
      <w:r w:rsidR="001A76DF">
        <w:t xml:space="preserve"> and email address</w:t>
      </w:r>
      <w:r w:rsidR="00333FA5">
        <w:t>)</w:t>
      </w:r>
    </w:p>
    <w:p w14:paraId="726070E2" w14:textId="4FB36D64" w:rsidR="000E6A15" w:rsidRPr="00712055" w:rsidRDefault="000E6A15" w:rsidP="0054336E">
      <w:pPr>
        <w:pStyle w:val="Bullet1"/>
      </w:pPr>
      <w:r w:rsidRPr="00712055">
        <w:t>gender</w:t>
      </w:r>
    </w:p>
    <w:p w14:paraId="78D78B87" w14:textId="317866B4" w:rsidR="000E6A15" w:rsidRPr="00712055" w:rsidRDefault="000E6A15" w:rsidP="0054336E">
      <w:pPr>
        <w:pStyle w:val="Bullet1"/>
      </w:pPr>
      <w:r w:rsidRPr="00712055">
        <w:t>date of birth</w:t>
      </w:r>
    </w:p>
    <w:p w14:paraId="0010BCF2" w14:textId="7308C4E7" w:rsidR="000E6A15" w:rsidRDefault="000E6A15" w:rsidP="0054336E">
      <w:pPr>
        <w:pStyle w:val="Bullet1"/>
      </w:pPr>
      <w:r w:rsidRPr="00712055">
        <w:t>identity information</w:t>
      </w:r>
    </w:p>
    <w:p w14:paraId="30D2146D" w14:textId="0C1701FF" w:rsidR="001A76DF" w:rsidRPr="00712055" w:rsidRDefault="001A76DF" w:rsidP="0054336E">
      <w:pPr>
        <w:pStyle w:val="Bullet1"/>
      </w:pPr>
      <w:r>
        <w:t>your views, opinions and feedback when engaging with us</w:t>
      </w:r>
      <w:r w:rsidR="00E3151C">
        <w:t>,</w:t>
      </w:r>
    </w:p>
    <w:p w14:paraId="1D2D4FFB" w14:textId="2094EB63" w:rsidR="000E6A15" w:rsidRPr="00712055" w:rsidRDefault="000E6A15" w:rsidP="0054336E">
      <w:pPr>
        <w:pStyle w:val="Bullet1"/>
      </w:pPr>
      <w:r w:rsidRPr="00712055">
        <w:t>personal health information (*see note below)</w:t>
      </w:r>
      <w:r w:rsidR="00E3151C">
        <w:t>,</w:t>
      </w:r>
      <w:r w:rsidRPr="00712055">
        <w:t xml:space="preserve"> and</w:t>
      </w:r>
    </w:p>
    <w:p w14:paraId="6E620F46" w14:textId="77777777" w:rsidR="000E6A15" w:rsidRPr="00712055" w:rsidRDefault="000E6A15" w:rsidP="0054336E">
      <w:pPr>
        <w:pStyle w:val="Bullet1"/>
      </w:pPr>
      <w:r w:rsidRPr="00712055">
        <w:t>government related identifiers (for example Centrelink numbers).</w:t>
      </w:r>
    </w:p>
    <w:bookmarkEnd w:id="29"/>
    <w:p w14:paraId="42F0D5A8" w14:textId="77777777" w:rsidR="000E6A15" w:rsidRPr="00712055" w:rsidRDefault="000E6A15" w:rsidP="00D72AD2">
      <w:pPr>
        <w:spacing w:before="60" w:line="240" w:lineRule="auto"/>
        <w:rPr>
          <w:rFonts w:ascii="Source Sans Pro Light" w:hAnsi="Source Sans Pro Light"/>
          <w:sz w:val="22"/>
          <w:szCs w:val="22"/>
        </w:rPr>
      </w:pPr>
      <w:r w:rsidRPr="00712055">
        <w:rPr>
          <w:rFonts w:ascii="Source Sans Pro Light" w:hAnsi="Source Sans Pro Light"/>
          <w:sz w:val="22"/>
          <w:szCs w:val="22"/>
        </w:rPr>
        <w:t xml:space="preserve">We may also collect information about your personal circumstances such as your: </w:t>
      </w:r>
    </w:p>
    <w:p w14:paraId="2C417728" w14:textId="69B43C9F" w:rsidR="000E6A15" w:rsidRPr="00712055" w:rsidRDefault="000E6A15" w:rsidP="0054336E">
      <w:pPr>
        <w:pStyle w:val="Bullet1"/>
      </w:pPr>
      <w:r w:rsidRPr="00712055">
        <w:t>marital status</w:t>
      </w:r>
    </w:p>
    <w:p w14:paraId="66850D4D" w14:textId="42868750" w:rsidR="000E6A15" w:rsidRPr="00712055" w:rsidRDefault="000E6A15" w:rsidP="0054336E">
      <w:pPr>
        <w:pStyle w:val="Bullet1"/>
      </w:pPr>
      <w:r w:rsidRPr="00712055">
        <w:t>education status</w:t>
      </w:r>
    </w:p>
    <w:p w14:paraId="195C1FA9" w14:textId="7F4940B6" w:rsidR="000E6A15" w:rsidRPr="00712055" w:rsidRDefault="000E6A15" w:rsidP="0054336E">
      <w:pPr>
        <w:pStyle w:val="Bullet1"/>
      </w:pPr>
      <w:r w:rsidRPr="00712055">
        <w:t>details of family members</w:t>
      </w:r>
    </w:p>
    <w:p w14:paraId="7E376451" w14:textId="38447FF4" w:rsidR="000E6A15" w:rsidRPr="00712055" w:rsidRDefault="000E6A15" w:rsidP="0054336E">
      <w:pPr>
        <w:pStyle w:val="Bullet1"/>
      </w:pPr>
      <w:r w:rsidRPr="00712055">
        <w:t>occupation or employment status, including employment or work histories</w:t>
      </w:r>
      <w:r w:rsidR="00E3151C">
        <w:t>,</w:t>
      </w:r>
    </w:p>
    <w:p w14:paraId="2E107408" w14:textId="36ED749B" w:rsidR="000E6A15" w:rsidRPr="00712055" w:rsidRDefault="000E6A15" w:rsidP="0054336E">
      <w:pPr>
        <w:pStyle w:val="Bullet1"/>
      </w:pPr>
      <w:r w:rsidRPr="00712055">
        <w:t xml:space="preserve">the peak body or community </w:t>
      </w:r>
      <w:proofErr w:type="spellStart"/>
      <w:r w:rsidRPr="00712055">
        <w:t>organisation</w:t>
      </w:r>
      <w:proofErr w:type="spellEnd"/>
      <w:r w:rsidRPr="00712055">
        <w:t xml:space="preserve"> you </w:t>
      </w:r>
      <w:proofErr w:type="gramStart"/>
      <w:r w:rsidRPr="00712055">
        <w:t>represent</w:t>
      </w:r>
      <w:proofErr w:type="gramEnd"/>
    </w:p>
    <w:p w14:paraId="48403371" w14:textId="4E9F244B" w:rsidR="000E6A15" w:rsidRPr="00712055" w:rsidRDefault="000E6A15" w:rsidP="0054336E">
      <w:pPr>
        <w:pStyle w:val="Bullet1"/>
      </w:pPr>
      <w:r w:rsidRPr="00712055">
        <w:lastRenderedPageBreak/>
        <w:t>citizenship, immigration status or passport details</w:t>
      </w:r>
    </w:p>
    <w:p w14:paraId="62025C67" w14:textId="2AA641CC" w:rsidR="000E6A15" w:rsidRPr="00712055" w:rsidRDefault="000E6A15" w:rsidP="0054336E">
      <w:pPr>
        <w:pStyle w:val="Bullet1"/>
      </w:pPr>
      <w:r w:rsidRPr="00712055">
        <w:t>licenses held</w:t>
      </w:r>
      <w:r w:rsidR="00622005">
        <w:t xml:space="preserve"> and applied for</w:t>
      </w:r>
      <w:r w:rsidR="00E3151C">
        <w:t>, and</w:t>
      </w:r>
    </w:p>
    <w:p w14:paraId="0F9FB9E8" w14:textId="77777777" w:rsidR="000E6A15" w:rsidRPr="00712055" w:rsidRDefault="000E6A15" w:rsidP="0054336E">
      <w:pPr>
        <w:pStyle w:val="Bullet1"/>
      </w:pPr>
      <w:r w:rsidRPr="00712055">
        <w:t>financial and taxation details.</w:t>
      </w:r>
    </w:p>
    <w:p w14:paraId="7DABAEA0" w14:textId="4A1869A8" w:rsidR="000E6A15" w:rsidRPr="00712055" w:rsidRDefault="000E6A15" w:rsidP="00D72AD2">
      <w:pPr>
        <w:shd w:val="clear" w:color="auto" w:fill="FFFFFF"/>
        <w:spacing w:before="60" w:line="240" w:lineRule="auto"/>
        <w:rPr>
          <w:rFonts w:ascii="Source Sans Pro Light" w:hAnsi="Source Sans Pro Light"/>
          <w:sz w:val="22"/>
          <w:szCs w:val="22"/>
        </w:rPr>
      </w:pPr>
      <w:r w:rsidRPr="00712055">
        <w:rPr>
          <w:rFonts w:ascii="Source Sans Pro Light" w:hAnsi="Source Sans Pro Light"/>
          <w:i/>
          <w:iCs/>
          <w:sz w:val="22"/>
          <w:szCs w:val="22"/>
        </w:rPr>
        <w:t>Sensitive information</w:t>
      </w:r>
      <w:r w:rsidRPr="00712055">
        <w:rPr>
          <w:rFonts w:ascii="Source Sans Pro Light" w:hAnsi="Source Sans Pro Light"/>
          <w:sz w:val="22"/>
          <w:szCs w:val="22"/>
        </w:rPr>
        <w:t xml:space="preserve"> the Directorate collects and holds may include but is not limited to:</w:t>
      </w:r>
    </w:p>
    <w:p w14:paraId="3E573CEA" w14:textId="4736F5C4" w:rsidR="000E6A15" w:rsidRPr="00712055" w:rsidRDefault="000E6A15" w:rsidP="0054336E">
      <w:pPr>
        <w:pStyle w:val="Bullet1"/>
      </w:pPr>
      <w:r w:rsidRPr="00712055">
        <w:t>racial or ethnic origin</w:t>
      </w:r>
    </w:p>
    <w:p w14:paraId="33C8C289" w14:textId="227F450F" w:rsidR="000E6A15" w:rsidRPr="00712055" w:rsidRDefault="000E6A15" w:rsidP="0054336E">
      <w:pPr>
        <w:pStyle w:val="Bullet1"/>
      </w:pPr>
      <w:r w:rsidRPr="00712055">
        <w:t>religious beliefs or affiliations</w:t>
      </w:r>
    </w:p>
    <w:p w14:paraId="37DBE054" w14:textId="078916A9" w:rsidR="000E6A15" w:rsidRPr="00712055" w:rsidRDefault="000E6A15" w:rsidP="0054336E">
      <w:pPr>
        <w:pStyle w:val="Bullet1"/>
      </w:pPr>
      <w:r w:rsidRPr="00712055">
        <w:t>union membership</w:t>
      </w:r>
    </w:p>
    <w:p w14:paraId="0939D933" w14:textId="31370C70" w:rsidR="000E6A15" w:rsidRPr="00712055" w:rsidRDefault="000E6A15" w:rsidP="0054336E">
      <w:pPr>
        <w:pStyle w:val="Bullet1"/>
      </w:pPr>
      <w:r w:rsidRPr="00712055">
        <w:t>sexual orientation</w:t>
      </w:r>
    </w:p>
    <w:p w14:paraId="0B4E3579" w14:textId="17C8C9EC" w:rsidR="000E6A15" w:rsidRPr="00712055" w:rsidRDefault="000E6A15" w:rsidP="0054336E">
      <w:pPr>
        <w:pStyle w:val="Bullet1"/>
      </w:pPr>
      <w:r w:rsidRPr="00712055">
        <w:t>criminal convictions</w:t>
      </w:r>
    </w:p>
    <w:p w14:paraId="5266226C" w14:textId="0209FA07" w:rsidR="000E6A15" w:rsidRPr="00712055" w:rsidRDefault="000E6A15" w:rsidP="0054336E">
      <w:pPr>
        <w:pStyle w:val="Bullet1"/>
      </w:pPr>
      <w:r w:rsidRPr="00712055">
        <w:t>photographs</w:t>
      </w:r>
      <w:r w:rsidR="00E3151C">
        <w:t>,</w:t>
      </w:r>
      <w:r w:rsidRPr="00712055">
        <w:t xml:space="preserve"> and</w:t>
      </w:r>
    </w:p>
    <w:p w14:paraId="33435D4E" w14:textId="77777777" w:rsidR="000E6A15" w:rsidRPr="00712055" w:rsidRDefault="000E6A15" w:rsidP="0054336E">
      <w:pPr>
        <w:pStyle w:val="Bullet1"/>
      </w:pPr>
      <w:r w:rsidRPr="00712055">
        <w:t>video and audio recordings.</w:t>
      </w:r>
    </w:p>
    <w:p w14:paraId="3A5F4B88" w14:textId="3BFEC698" w:rsidR="000E6A15" w:rsidRDefault="000E6A15" w:rsidP="00D72AD2">
      <w:pPr>
        <w:spacing w:before="60" w:line="240" w:lineRule="auto"/>
        <w:rPr>
          <w:rFonts w:ascii="Source Sans Pro Light" w:hAnsi="Source Sans Pro Light"/>
          <w:i/>
          <w:iCs/>
          <w:sz w:val="18"/>
          <w:szCs w:val="18"/>
        </w:rPr>
      </w:pPr>
      <w:r w:rsidRPr="000C665A">
        <w:rPr>
          <w:rFonts w:ascii="Source Sans Pro Light" w:hAnsi="Source Sans Pro Light"/>
          <w:b/>
          <w:bCs/>
          <w:i/>
          <w:iCs/>
          <w:sz w:val="22"/>
          <w:szCs w:val="22"/>
        </w:rPr>
        <w:t>*</w:t>
      </w:r>
      <w:r w:rsidRPr="000C665A">
        <w:rPr>
          <w:rFonts w:ascii="Source Sans Pro Light" w:hAnsi="Source Sans Pro Light"/>
          <w:i/>
          <w:iCs/>
          <w:sz w:val="18"/>
          <w:szCs w:val="18"/>
        </w:rPr>
        <w:t xml:space="preserve">Note: </w:t>
      </w:r>
      <w:r w:rsidR="000C665A">
        <w:rPr>
          <w:rFonts w:ascii="Source Sans Pro Light" w:hAnsi="Source Sans Pro Light"/>
          <w:i/>
          <w:iCs/>
          <w:sz w:val="18"/>
          <w:szCs w:val="18"/>
        </w:rPr>
        <w:t>T</w:t>
      </w:r>
      <w:r w:rsidRPr="000C665A">
        <w:rPr>
          <w:rFonts w:ascii="Source Sans Pro Light" w:hAnsi="Source Sans Pro Light"/>
          <w:i/>
          <w:iCs/>
          <w:sz w:val="18"/>
          <w:szCs w:val="18"/>
        </w:rPr>
        <w:t xml:space="preserve">he Information Privacy Act does </w:t>
      </w:r>
      <w:r w:rsidR="000C665A">
        <w:rPr>
          <w:rFonts w:ascii="Source Sans Pro Light" w:hAnsi="Source Sans Pro Light"/>
          <w:i/>
          <w:iCs/>
          <w:sz w:val="18"/>
          <w:szCs w:val="18"/>
        </w:rPr>
        <w:t>not define</w:t>
      </w:r>
      <w:r w:rsidRPr="000C665A">
        <w:rPr>
          <w:rFonts w:ascii="Source Sans Pro Light" w:hAnsi="Source Sans Pro Light"/>
          <w:i/>
          <w:iCs/>
          <w:sz w:val="18"/>
          <w:szCs w:val="18"/>
        </w:rPr>
        <w:t xml:space="preserve"> ‘personal health information</w:t>
      </w:r>
      <w:r w:rsidRPr="008515D8">
        <w:rPr>
          <w:rFonts w:ascii="Source Sans Pro Light" w:hAnsi="Source Sans Pro Light"/>
          <w:i/>
          <w:iCs/>
          <w:sz w:val="18"/>
          <w:szCs w:val="18"/>
          <w:vertAlign w:val="superscript"/>
        </w:rPr>
        <w:footnoteReference w:id="2"/>
      </w:r>
      <w:r w:rsidRPr="000C665A">
        <w:rPr>
          <w:rFonts w:ascii="Source Sans Pro Light" w:hAnsi="Source Sans Pro Light"/>
          <w:i/>
          <w:iCs/>
          <w:sz w:val="18"/>
          <w:szCs w:val="18"/>
        </w:rPr>
        <w:t>’</w:t>
      </w:r>
      <w:r w:rsidR="000C665A">
        <w:rPr>
          <w:rFonts w:ascii="Source Sans Pro Light" w:hAnsi="Source Sans Pro Light"/>
          <w:i/>
          <w:iCs/>
          <w:sz w:val="18"/>
          <w:szCs w:val="18"/>
        </w:rPr>
        <w:t xml:space="preserve">, as sensitive information. </w:t>
      </w:r>
      <w:r w:rsidRPr="000C665A">
        <w:rPr>
          <w:rFonts w:ascii="Source Sans Pro Light" w:hAnsi="Source Sans Pro Light"/>
          <w:i/>
          <w:iCs/>
          <w:sz w:val="18"/>
          <w:szCs w:val="18"/>
        </w:rPr>
        <w:t xml:space="preserve">All health records held by the Directorate are protected and managed in accordance with the </w:t>
      </w:r>
      <w:hyperlink r:id="rId20" w:history="1">
        <w:r w:rsidRPr="000C665A">
          <w:rPr>
            <w:rFonts w:ascii="Source Sans Pro Light" w:hAnsi="Source Sans Pro Light"/>
            <w:i/>
            <w:iCs/>
            <w:sz w:val="18"/>
            <w:szCs w:val="18"/>
          </w:rPr>
          <w:t>Health Recor</w:t>
        </w:r>
        <w:bookmarkStart w:id="30" w:name="_Hlt434918402"/>
        <w:bookmarkStart w:id="31" w:name="_Hlt434918403"/>
        <w:r w:rsidRPr="000C665A">
          <w:rPr>
            <w:rFonts w:ascii="Source Sans Pro Light" w:hAnsi="Source Sans Pro Light"/>
            <w:i/>
            <w:iCs/>
            <w:sz w:val="18"/>
            <w:szCs w:val="18"/>
          </w:rPr>
          <w:t>d</w:t>
        </w:r>
        <w:bookmarkEnd w:id="30"/>
        <w:bookmarkEnd w:id="31"/>
        <w:r w:rsidRPr="000C665A">
          <w:rPr>
            <w:rFonts w:ascii="Source Sans Pro Light" w:hAnsi="Source Sans Pro Light"/>
            <w:i/>
            <w:iCs/>
            <w:sz w:val="18"/>
            <w:szCs w:val="18"/>
          </w:rPr>
          <w:t>s (Privacy and Access) Act 1997</w:t>
        </w:r>
      </w:hyperlink>
      <w:r w:rsidRPr="000C665A">
        <w:rPr>
          <w:rFonts w:ascii="Source Sans Pro Light" w:hAnsi="Source Sans Pro Light"/>
          <w:i/>
          <w:iCs/>
          <w:sz w:val="18"/>
          <w:szCs w:val="18"/>
        </w:rPr>
        <w:t>.</w:t>
      </w:r>
    </w:p>
    <w:p w14:paraId="38158432" w14:textId="691D248E" w:rsidR="004D7B89" w:rsidRPr="003246B0" w:rsidRDefault="00BD1621" w:rsidP="00BD1621">
      <w:pPr>
        <w:spacing w:after="120" w:line="240" w:lineRule="auto"/>
        <w:contextualSpacing/>
        <w:rPr>
          <w:rStyle w:val="Hyperlink"/>
          <w:rFonts w:ascii="Source Sans Pro Light" w:hAnsi="Source Sans Pro Light"/>
          <w:sz w:val="22"/>
          <w:szCs w:val="22"/>
        </w:rPr>
      </w:pPr>
      <w:r w:rsidRPr="00BD1621">
        <w:rPr>
          <w:rFonts w:ascii="Source Sans Pro Light" w:hAnsi="Source Sans Pro Light"/>
          <w:sz w:val="22"/>
          <w:szCs w:val="22"/>
        </w:rPr>
        <w:t xml:space="preserve">For more information about the kinds of personal information we collect for specific purposes, </w:t>
      </w:r>
      <w:proofErr w:type="gramStart"/>
      <w:r w:rsidRPr="00BD1621">
        <w:rPr>
          <w:rFonts w:ascii="Source Sans Pro Light" w:hAnsi="Source Sans Pro Light"/>
          <w:sz w:val="22"/>
          <w:szCs w:val="22"/>
        </w:rPr>
        <w:t>function</w:t>
      </w:r>
      <w:r w:rsidR="00E745EB">
        <w:rPr>
          <w:rFonts w:ascii="Source Sans Pro Light" w:hAnsi="Source Sans Pro Light"/>
          <w:sz w:val="22"/>
          <w:szCs w:val="22"/>
        </w:rPr>
        <w:t>s</w:t>
      </w:r>
      <w:proofErr w:type="gramEnd"/>
      <w:r w:rsidRPr="00BD1621">
        <w:rPr>
          <w:rFonts w:ascii="Source Sans Pro Light" w:hAnsi="Source Sans Pro Light"/>
          <w:sz w:val="22"/>
          <w:szCs w:val="22"/>
        </w:rPr>
        <w:t xml:space="preserve"> or activities, </w:t>
      </w:r>
      <w:r w:rsidR="004D7B89" w:rsidRPr="004D7B89">
        <w:rPr>
          <w:rFonts w:ascii="Source Sans Pro Light" w:hAnsi="Source Sans Pro Light"/>
          <w:sz w:val="22"/>
          <w:szCs w:val="22"/>
        </w:rPr>
        <w:t xml:space="preserve">please refer to the section </w:t>
      </w:r>
      <w:r w:rsidR="003246B0">
        <w:rPr>
          <w:rFonts w:ascii="Source Sans Pro Light" w:hAnsi="Source Sans Pro Light"/>
          <w:sz w:val="22"/>
          <w:szCs w:val="22"/>
        </w:rPr>
        <w:fldChar w:fldCharType="begin"/>
      </w:r>
      <w:r w:rsidR="003246B0">
        <w:rPr>
          <w:rFonts w:ascii="Source Sans Pro Light" w:hAnsi="Source Sans Pro Light"/>
          <w:sz w:val="22"/>
          <w:szCs w:val="22"/>
        </w:rPr>
        <w:instrText xml:space="preserve"> HYPERLINK  \l "_Purposes_for_which_1" </w:instrText>
      </w:r>
      <w:r w:rsidR="003246B0">
        <w:rPr>
          <w:rFonts w:ascii="Source Sans Pro Light" w:hAnsi="Source Sans Pro Light"/>
          <w:sz w:val="22"/>
          <w:szCs w:val="22"/>
        </w:rPr>
      </w:r>
      <w:r w:rsidR="003246B0">
        <w:rPr>
          <w:rFonts w:ascii="Source Sans Pro Light" w:hAnsi="Source Sans Pro Light"/>
          <w:sz w:val="22"/>
          <w:szCs w:val="22"/>
        </w:rPr>
        <w:fldChar w:fldCharType="separate"/>
      </w:r>
      <w:r w:rsidR="004D7B89" w:rsidRPr="003246B0">
        <w:rPr>
          <w:rStyle w:val="Hyperlink"/>
          <w:rFonts w:ascii="Source Sans Pro Light" w:hAnsi="Source Sans Pro Light"/>
          <w:sz w:val="22"/>
          <w:szCs w:val="22"/>
        </w:rPr>
        <w:t xml:space="preserve">– Purposes for which we collect, hold, use and disclose personal information. </w:t>
      </w:r>
    </w:p>
    <w:bookmarkStart w:id="32" w:name="_Toc29302991"/>
    <w:p w14:paraId="0A99E35D" w14:textId="0F861709" w:rsidR="000E6A15" w:rsidRPr="000E6A15" w:rsidRDefault="003246B0" w:rsidP="005A7308">
      <w:pPr>
        <w:pStyle w:val="Heading2"/>
      </w:pPr>
      <w:r>
        <w:rPr>
          <w:rFonts w:ascii="Source Sans Pro Light" w:hAnsi="Source Sans Pro Light"/>
          <w:color w:val="auto"/>
          <w:sz w:val="22"/>
          <w:szCs w:val="22"/>
        </w:rPr>
        <w:fldChar w:fldCharType="end"/>
      </w:r>
      <w:bookmarkStart w:id="33" w:name="_Toc138162450"/>
      <w:r w:rsidR="000E6A15" w:rsidRPr="000E6A15">
        <w:t>How we collect and hold your personal information</w:t>
      </w:r>
      <w:bookmarkEnd w:id="32"/>
      <w:bookmarkEnd w:id="33"/>
    </w:p>
    <w:p w14:paraId="4CB40EDF" w14:textId="285DBC55" w:rsidR="000E6A15" w:rsidRPr="00712055" w:rsidRDefault="000E6A15" w:rsidP="00D72AD2">
      <w:pPr>
        <w:spacing w:before="60" w:line="240" w:lineRule="auto"/>
        <w:rPr>
          <w:rFonts w:ascii="Source Sans Pro Light" w:hAnsi="Source Sans Pro Light"/>
          <w:sz w:val="22"/>
          <w:szCs w:val="22"/>
        </w:rPr>
      </w:pPr>
      <w:r w:rsidRPr="00712055">
        <w:rPr>
          <w:rFonts w:ascii="Source Sans Pro Light" w:hAnsi="Source Sans Pro Light"/>
          <w:sz w:val="22"/>
          <w:szCs w:val="22"/>
        </w:rPr>
        <w:t xml:space="preserve">We collect, hold, </w:t>
      </w:r>
      <w:proofErr w:type="gramStart"/>
      <w:r w:rsidRPr="00712055">
        <w:rPr>
          <w:rFonts w:ascii="Source Sans Pro Light" w:hAnsi="Source Sans Pro Light"/>
          <w:sz w:val="22"/>
          <w:szCs w:val="22"/>
        </w:rPr>
        <w:t>use</w:t>
      </w:r>
      <w:proofErr w:type="gramEnd"/>
      <w:r w:rsidRPr="00712055">
        <w:rPr>
          <w:rFonts w:ascii="Source Sans Pro Light" w:hAnsi="Source Sans Pro Light"/>
          <w:sz w:val="22"/>
          <w:szCs w:val="22"/>
        </w:rPr>
        <w:t xml:space="preserve"> and disclose personal information about you that is reasonably necessary for, or directly related to, one or more of our functions</w:t>
      </w:r>
      <w:r w:rsidR="00F678F9">
        <w:rPr>
          <w:rFonts w:ascii="Source Sans Pro Light" w:hAnsi="Source Sans Pro Light"/>
          <w:sz w:val="22"/>
          <w:szCs w:val="22"/>
        </w:rPr>
        <w:t xml:space="preserve">, services </w:t>
      </w:r>
      <w:r w:rsidRPr="00712055">
        <w:rPr>
          <w:rFonts w:ascii="Source Sans Pro Light" w:hAnsi="Source Sans Pro Light"/>
          <w:sz w:val="22"/>
          <w:szCs w:val="22"/>
        </w:rPr>
        <w:t xml:space="preserve">or activities. This known as the </w:t>
      </w:r>
      <w:r w:rsidRPr="00712055">
        <w:rPr>
          <w:rFonts w:ascii="Source Sans Pro Light" w:hAnsi="Source Sans Pro Light"/>
          <w:i/>
          <w:sz w:val="22"/>
          <w:szCs w:val="22"/>
        </w:rPr>
        <w:t>primary purpose</w:t>
      </w:r>
      <w:r w:rsidRPr="00712055">
        <w:rPr>
          <w:rFonts w:ascii="Source Sans Pro Light" w:hAnsi="Source Sans Pro Light"/>
          <w:i/>
          <w:sz w:val="22"/>
          <w:szCs w:val="22"/>
          <w:vertAlign w:val="superscript"/>
        </w:rPr>
        <w:footnoteReference w:id="3"/>
      </w:r>
      <w:r w:rsidRPr="00712055">
        <w:rPr>
          <w:rFonts w:ascii="Source Sans Pro Light" w:hAnsi="Source Sans Pro Light"/>
          <w:sz w:val="22"/>
          <w:szCs w:val="22"/>
        </w:rPr>
        <w:t xml:space="preserve"> of collection.</w:t>
      </w:r>
    </w:p>
    <w:p w14:paraId="0F547FB4" w14:textId="11AF7C67" w:rsidR="000E6A15" w:rsidRPr="000E6A15" w:rsidRDefault="000E6A15" w:rsidP="00A76378">
      <w:pPr>
        <w:pStyle w:val="Heading3"/>
      </w:pPr>
      <w:bookmarkStart w:id="34" w:name="_Toc29302992"/>
      <w:bookmarkStart w:id="35" w:name="_Toc138162451"/>
      <w:r w:rsidRPr="000E6A15">
        <w:t xml:space="preserve">When will </w:t>
      </w:r>
      <w:r w:rsidR="00FE2C39">
        <w:t xml:space="preserve">we </w:t>
      </w:r>
      <w:r w:rsidRPr="000E6A15">
        <w:t>collect your personal information?</w:t>
      </w:r>
      <w:bookmarkEnd w:id="34"/>
      <w:bookmarkEnd w:id="35"/>
    </w:p>
    <w:p w14:paraId="37B3E572" w14:textId="77777777" w:rsidR="000E6A15" w:rsidRPr="000E6A15" w:rsidRDefault="000E6A15" w:rsidP="00D72AD2">
      <w:pPr>
        <w:spacing w:before="60" w:line="240" w:lineRule="auto"/>
        <w:rPr>
          <w:rFonts w:ascii="Source Sans Pro Light" w:eastAsia="Times New Roman" w:hAnsi="Source Sans Pro Light"/>
          <w:sz w:val="22"/>
          <w:szCs w:val="22"/>
          <w:lang w:val="en-US" w:eastAsia="en-US" w:bidi="en-US"/>
        </w:rPr>
      </w:pPr>
      <w:r w:rsidRPr="000E6A15">
        <w:rPr>
          <w:rFonts w:ascii="Source Sans Pro Light" w:eastAsia="Times New Roman" w:hAnsi="Source Sans Pro Light"/>
          <w:sz w:val="22"/>
          <w:szCs w:val="22"/>
          <w:lang w:val="en-US" w:eastAsia="en-US" w:bidi="en-US"/>
        </w:rPr>
        <w:t>We may collect personal information about you when you:</w:t>
      </w:r>
    </w:p>
    <w:p w14:paraId="0B762414" w14:textId="20611E8D" w:rsidR="000E6A15" w:rsidRPr="000E6A15" w:rsidRDefault="000E6A15" w:rsidP="0054336E">
      <w:pPr>
        <w:pStyle w:val="Bullet1"/>
      </w:pPr>
      <w:r w:rsidRPr="000E6A15">
        <w:t>fill in one of our paper or online forms</w:t>
      </w:r>
      <w:r w:rsidR="00E3151C">
        <w:t>,</w:t>
      </w:r>
    </w:p>
    <w:p w14:paraId="4E52C8B0" w14:textId="48DDC603" w:rsidR="000E6A15" w:rsidRPr="000E6A15" w:rsidRDefault="000E6A15" w:rsidP="0054336E">
      <w:pPr>
        <w:pStyle w:val="Bullet1"/>
      </w:pPr>
      <w:r w:rsidRPr="000E6A15">
        <w:t xml:space="preserve">send us a letter, </w:t>
      </w:r>
      <w:proofErr w:type="gramStart"/>
      <w:r w:rsidRPr="000E6A15">
        <w:t>email</w:t>
      </w:r>
      <w:proofErr w:type="gramEnd"/>
      <w:r w:rsidRPr="000E6A15">
        <w:t xml:space="preserve"> or fax</w:t>
      </w:r>
      <w:r w:rsidR="00E3151C">
        <w:t>,</w:t>
      </w:r>
    </w:p>
    <w:p w14:paraId="7CD49B43" w14:textId="7F02432B" w:rsidR="00C72FD1" w:rsidRPr="000E6A15" w:rsidRDefault="00C72FD1" w:rsidP="00C72FD1">
      <w:pPr>
        <w:pStyle w:val="Bullet1"/>
      </w:pPr>
      <w:r>
        <w:t>contact us via phone or through a hotline</w:t>
      </w:r>
      <w:r w:rsidR="00E3151C">
        <w:t>,</w:t>
      </w:r>
    </w:p>
    <w:p w14:paraId="58E9F555" w14:textId="2D680B0D" w:rsidR="000E6A15" w:rsidRPr="000E6A15" w:rsidRDefault="000E6A15" w:rsidP="0054336E">
      <w:pPr>
        <w:pStyle w:val="Bullet1"/>
      </w:pPr>
      <w:r w:rsidRPr="000E6A15">
        <w:t xml:space="preserve">use online platforms to post comments and provide feedback, for example </w:t>
      </w:r>
      <w:proofErr w:type="spellStart"/>
      <w:r w:rsidRPr="000E6A15">
        <w:t>YourSay</w:t>
      </w:r>
      <w:proofErr w:type="spellEnd"/>
      <w:r w:rsidRPr="000E6A15">
        <w:t xml:space="preserve"> </w:t>
      </w:r>
      <w:r w:rsidR="00C72FD1">
        <w:t>Conversations engagement website</w:t>
      </w:r>
      <w:r w:rsidR="00C72FD1" w:rsidRPr="000E6A15">
        <w:t xml:space="preserve">, </w:t>
      </w:r>
      <w:r w:rsidRPr="000E6A15">
        <w:t xml:space="preserve">and the </w:t>
      </w:r>
      <w:proofErr w:type="spellStart"/>
      <w:r w:rsidRPr="000E6A15">
        <w:t>YourSay</w:t>
      </w:r>
      <w:proofErr w:type="spellEnd"/>
      <w:r w:rsidRPr="000E6A15">
        <w:t xml:space="preserve"> Panel</w:t>
      </w:r>
      <w:r w:rsidR="00E3151C">
        <w:t>,</w:t>
      </w:r>
    </w:p>
    <w:p w14:paraId="7F292C91" w14:textId="76D361DD" w:rsidR="003B2184" w:rsidRDefault="00C72FD1" w:rsidP="00C72FD1">
      <w:pPr>
        <w:pStyle w:val="Bullet1"/>
      </w:pPr>
      <w:r>
        <w:t>communicate through social media platforms</w:t>
      </w:r>
      <w:r w:rsidR="00E3151C">
        <w:t>,</w:t>
      </w:r>
    </w:p>
    <w:p w14:paraId="00AADD58" w14:textId="09DD9F22" w:rsidR="00C72FD1" w:rsidRPr="000E6A15" w:rsidRDefault="003B2184" w:rsidP="003B2184">
      <w:pPr>
        <w:pStyle w:val="Bullet1"/>
      </w:pPr>
      <w:r w:rsidRPr="009D37FE">
        <w:t>create an account to access or use services online</w:t>
      </w:r>
      <w:r w:rsidR="00E3151C">
        <w:t>,</w:t>
      </w:r>
      <w:r w:rsidRPr="009D37FE">
        <w:t xml:space="preserve"> </w:t>
      </w:r>
      <w:r w:rsidR="00C72FD1" w:rsidRPr="000E6A15">
        <w:t>and</w:t>
      </w:r>
    </w:p>
    <w:p w14:paraId="22759F36" w14:textId="3AAF0FF6" w:rsidR="000E6A15" w:rsidRPr="000E6A15" w:rsidRDefault="000E6A15" w:rsidP="0054336E">
      <w:pPr>
        <w:pStyle w:val="Bullet1"/>
      </w:pPr>
      <w:r w:rsidRPr="000E6A15">
        <w:t xml:space="preserve">speak with one of our staff over the </w:t>
      </w:r>
      <w:r w:rsidR="00E84789" w:rsidRPr="000E6A15">
        <w:t>phone</w:t>
      </w:r>
      <w:r w:rsidR="00E84789">
        <w:t xml:space="preserve"> or</w:t>
      </w:r>
      <w:r w:rsidRPr="000E6A15">
        <w:t xml:space="preserve"> use TTY or TIS services.</w:t>
      </w:r>
    </w:p>
    <w:p w14:paraId="13BCC618" w14:textId="77777777" w:rsidR="00E3151C" w:rsidRDefault="00E3151C" w:rsidP="00D72AD2">
      <w:pPr>
        <w:spacing w:before="60" w:line="240" w:lineRule="auto"/>
        <w:rPr>
          <w:rFonts w:ascii="Source Sans Pro Light" w:eastAsia="Times New Roman" w:hAnsi="Source Sans Pro Light"/>
          <w:sz w:val="22"/>
          <w:szCs w:val="22"/>
          <w:lang w:val="en-US" w:eastAsia="en-US" w:bidi="en-US"/>
        </w:rPr>
      </w:pPr>
    </w:p>
    <w:p w14:paraId="1569B296" w14:textId="162E92A7" w:rsidR="000E6A15" w:rsidRPr="000E6A15" w:rsidRDefault="00C56B21" w:rsidP="00D72AD2">
      <w:pPr>
        <w:spacing w:before="60" w:line="240" w:lineRule="auto"/>
        <w:rPr>
          <w:rFonts w:ascii="Source Sans Pro Light" w:eastAsia="Times New Roman" w:hAnsi="Source Sans Pro Light"/>
          <w:sz w:val="22"/>
          <w:szCs w:val="22"/>
          <w:lang w:val="en-US" w:eastAsia="en-US" w:bidi="en-US"/>
        </w:rPr>
      </w:pPr>
      <w:r>
        <w:rPr>
          <w:rFonts w:ascii="Source Sans Pro Light" w:eastAsia="Times New Roman" w:hAnsi="Source Sans Pro Light"/>
          <w:sz w:val="22"/>
          <w:szCs w:val="22"/>
          <w:lang w:val="en-US" w:eastAsia="en-US" w:bidi="en-US"/>
        </w:rPr>
        <w:lastRenderedPageBreak/>
        <w:t>W</w:t>
      </w:r>
      <w:r w:rsidR="000E6A15" w:rsidRPr="000E6A15">
        <w:rPr>
          <w:rFonts w:ascii="Source Sans Pro Light" w:eastAsia="Times New Roman" w:hAnsi="Source Sans Pro Light"/>
          <w:sz w:val="22"/>
          <w:szCs w:val="22"/>
          <w:lang w:val="en-US" w:eastAsia="en-US" w:bidi="en-US"/>
        </w:rPr>
        <w:t xml:space="preserve">e may </w:t>
      </w:r>
      <w:r>
        <w:rPr>
          <w:rFonts w:ascii="Source Sans Pro Light" w:eastAsia="Times New Roman" w:hAnsi="Source Sans Pro Light"/>
          <w:sz w:val="22"/>
          <w:szCs w:val="22"/>
          <w:lang w:val="en-US" w:eastAsia="en-US" w:bidi="en-US"/>
        </w:rPr>
        <w:t xml:space="preserve">also </w:t>
      </w:r>
      <w:r w:rsidR="000E6A15" w:rsidRPr="000E6A15">
        <w:rPr>
          <w:rFonts w:ascii="Source Sans Pro Light" w:eastAsia="Times New Roman" w:hAnsi="Source Sans Pro Light"/>
          <w:sz w:val="22"/>
          <w:szCs w:val="22"/>
          <w:lang w:val="en-US" w:eastAsia="en-US" w:bidi="en-US"/>
        </w:rPr>
        <w:t>collect your personal information</w:t>
      </w:r>
      <w:r>
        <w:rPr>
          <w:rFonts w:ascii="Source Sans Pro Light" w:eastAsia="Times New Roman" w:hAnsi="Source Sans Pro Light"/>
          <w:sz w:val="22"/>
          <w:szCs w:val="22"/>
          <w:lang w:val="en-US" w:eastAsia="en-US" w:bidi="en-US"/>
        </w:rPr>
        <w:t xml:space="preserve"> when</w:t>
      </w:r>
      <w:r w:rsidR="000E6A15" w:rsidRPr="000E6A15">
        <w:rPr>
          <w:rFonts w:ascii="Source Sans Pro Light" w:eastAsia="Times New Roman" w:hAnsi="Source Sans Pro Light"/>
          <w:sz w:val="22"/>
          <w:szCs w:val="22"/>
          <w:lang w:val="en-US" w:eastAsia="en-US" w:bidi="en-US"/>
        </w:rPr>
        <w:t>:</w:t>
      </w:r>
    </w:p>
    <w:p w14:paraId="12F4E169" w14:textId="53B742A4" w:rsidR="000E6A15" w:rsidRPr="000E6A15" w:rsidRDefault="00C56B21" w:rsidP="0054336E">
      <w:pPr>
        <w:pStyle w:val="Bullet1"/>
      </w:pPr>
      <w:r>
        <w:t xml:space="preserve">you </w:t>
      </w:r>
      <w:r w:rsidR="000E6A15" w:rsidRPr="000E6A15">
        <w:t>participat</w:t>
      </w:r>
      <w:r>
        <w:t xml:space="preserve">e </w:t>
      </w:r>
      <w:r w:rsidR="000E6A15" w:rsidRPr="000E6A15">
        <w:t>in community consultations</w:t>
      </w:r>
      <w:r w:rsidR="00492239">
        <w:t>,</w:t>
      </w:r>
      <w:r w:rsidR="000E6A15" w:rsidRPr="000E6A15">
        <w:t xml:space="preserve"> forums, submissions, </w:t>
      </w:r>
      <w:proofErr w:type="gramStart"/>
      <w:r w:rsidR="000E6A15" w:rsidRPr="000E6A15">
        <w:t>surveys</w:t>
      </w:r>
      <w:proofErr w:type="gramEnd"/>
      <w:r w:rsidR="000E6A15" w:rsidRPr="000E6A15">
        <w:t xml:space="preserve"> and research </w:t>
      </w:r>
      <w:r>
        <w:t xml:space="preserve">(this </w:t>
      </w:r>
      <w:r w:rsidR="000E6A15" w:rsidRPr="000E6A15">
        <w:t>includ</w:t>
      </w:r>
      <w:r>
        <w:t>es</w:t>
      </w:r>
      <w:r w:rsidR="000E6A15" w:rsidRPr="000E6A15">
        <w:t xml:space="preserve"> collect</w:t>
      </w:r>
      <w:r w:rsidR="00BF2F3E">
        <w:t>ion of</w:t>
      </w:r>
      <w:r w:rsidR="000E6A15" w:rsidRPr="000E6A15">
        <w:t xml:space="preserve"> </w:t>
      </w:r>
      <w:r w:rsidR="00BF2F3E" w:rsidRPr="000E6A15">
        <w:t xml:space="preserve">your personal information </w:t>
      </w:r>
      <w:r w:rsidR="000E6A15" w:rsidRPr="000E6A15">
        <w:t>by another ACT</w:t>
      </w:r>
      <w:r w:rsidR="001B340E">
        <w:t xml:space="preserve"> </w:t>
      </w:r>
      <w:r w:rsidR="000E6A15" w:rsidRPr="000E6A15">
        <w:t xml:space="preserve">Government </w:t>
      </w:r>
      <w:r w:rsidR="0075042F">
        <w:t>d</w:t>
      </w:r>
      <w:r w:rsidR="000E6A15" w:rsidRPr="000E6A15">
        <w:t xml:space="preserve">irectorate for inclusion </w:t>
      </w:r>
      <w:r w:rsidR="00492239">
        <w:t xml:space="preserve">in </w:t>
      </w:r>
      <w:r w:rsidR="000E6A15" w:rsidRPr="000E6A15">
        <w:t xml:space="preserve">various </w:t>
      </w:r>
      <w:r w:rsidR="0075042F">
        <w:t>whole of government</w:t>
      </w:r>
      <w:r w:rsidR="0075042F" w:rsidRPr="000E6A15">
        <w:t xml:space="preserve"> </w:t>
      </w:r>
      <w:r w:rsidR="000E6A15" w:rsidRPr="000E6A15">
        <w:t>online platforms</w:t>
      </w:r>
      <w:r>
        <w:t>);</w:t>
      </w:r>
      <w:r w:rsidR="000E6A15" w:rsidRPr="000E6A15">
        <w:t xml:space="preserve"> i.e.</w:t>
      </w:r>
      <w:r w:rsidR="00E3151C">
        <w:t>,</w:t>
      </w:r>
      <w:r w:rsidR="000E6A15" w:rsidRPr="000E6A15">
        <w:t xml:space="preserve"> Community Relationship Manager (CRM)</w:t>
      </w:r>
      <w:r w:rsidR="00E3151C">
        <w:t>,</w:t>
      </w:r>
    </w:p>
    <w:p w14:paraId="57784678" w14:textId="6BD133A5" w:rsidR="000E6A15" w:rsidRPr="000E6A15" w:rsidRDefault="00C56B21" w:rsidP="0054336E">
      <w:pPr>
        <w:pStyle w:val="Bullet1"/>
      </w:pPr>
      <w:r>
        <w:t xml:space="preserve">you </w:t>
      </w:r>
      <w:r w:rsidR="000E6A15" w:rsidRPr="000E6A15">
        <w:t>mak</w:t>
      </w:r>
      <w:r>
        <w:t>e</w:t>
      </w:r>
      <w:r w:rsidR="000E6A15" w:rsidRPr="000E6A15">
        <w:t xml:space="preserve"> a complaint</w:t>
      </w:r>
      <w:r w:rsidR="0054336E">
        <w:t>,</w:t>
      </w:r>
      <w:r>
        <w:t xml:space="preserve"> or someone makes a complaint about you</w:t>
      </w:r>
      <w:r w:rsidR="00E3151C">
        <w:t>,</w:t>
      </w:r>
    </w:p>
    <w:p w14:paraId="03D7F742" w14:textId="4CED299C" w:rsidR="00FE2C39" w:rsidRDefault="00C56B21" w:rsidP="0054336E">
      <w:pPr>
        <w:pStyle w:val="Bullet1"/>
      </w:pPr>
      <w:r>
        <w:t xml:space="preserve">we </w:t>
      </w:r>
      <w:r w:rsidR="00FE2C39">
        <w:t>receiv</w:t>
      </w:r>
      <w:r>
        <w:t>e a</w:t>
      </w:r>
      <w:r w:rsidR="00FE2C39">
        <w:t xml:space="preserve"> </w:t>
      </w:r>
      <w:r>
        <w:t>‘</w:t>
      </w:r>
      <w:r w:rsidR="00FE2C39">
        <w:t>tip</w:t>
      </w:r>
      <w:r w:rsidR="00013E9C">
        <w:t>-</w:t>
      </w:r>
      <w:r w:rsidR="00FE2C39">
        <w:t>off</w:t>
      </w:r>
      <w:r>
        <w:t xml:space="preserve">’ </w:t>
      </w:r>
      <w:r w:rsidR="00FE2C39">
        <w:t xml:space="preserve">or </w:t>
      </w:r>
      <w:r>
        <w:t>‘</w:t>
      </w:r>
      <w:r w:rsidR="00FE2C39">
        <w:t>dob</w:t>
      </w:r>
      <w:r w:rsidR="00013E9C">
        <w:t>-</w:t>
      </w:r>
      <w:r w:rsidR="00FE2C39">
        <w:t>in</w:t>
      </w:r>
      <w:r>
        <w:t>’</w:t>
      </w:r>
      <w:r w:rsidR="00E3151C">
        <w:t>,</w:t>
      </w:r>
    </w:p>
    <w:p w14:paraId="3BBD364C" w14:textId="2B790AFE" w:rsidR="00FE2C39" w:rsidRDefault="00C56B21" w:rsidP="0054336E">
      <w:pPr>
        <w:pStyle w:val="Bullet1"/>
      </w:pPr>
      <w:r>
        <w:t>we</w:t>
      </w:r>
      <w:r w:rsidR="00FE2C39">
        <w:t xml:space="preserve"> undertak</w:t>
      </w:r>
      <w:r>
        <w:t>e</w:t>
      </w:r>
      <w:r w:rsidR="00FE2C39">
        <w:t xml:space="preserve"> data matching</w:t>
      </w:r>
      <w:r w:rsidR="00E3151C">
        <w:t>,</w:t>
      </w:r>
    </w:p>
    <w:p w14:paraId="3C3454D1" w14:textId="36BBACCB" w:rsidR="000E6A15" w:rsidRPr="00FE2C39" w:rsidRDefault="00C56B21" w:rsidP="0054336E">
      <w:pPr>
        <w:pStyle w:val="Bullet1"/>
      </w:pPr>
      <w:r>
        <w:t xml:space="preserve">you </w:t>
      </w:r>
      <w:r w:rsidR="000E6A15" w:rsidRPr="00FE2C39">
        <w:t>appl</w:t>
      </w:r>
      <w:r w:rsidR="00F678F9" w:rsidRPr="00FE2C39">
        <w:t>y</w:t>
      </w:r>
      <w:r w:rsidR="000E6A15" w:rsidRPr="00FE2C39">
        <w:t xml:space="preserve"> for inclusion in a register</w:t>
      </w:r>
      <w:r w:rsidR="00F678F9" w:rsidRPr="00FE2C39">
        <w:t xml:space="preserve">, </w:t>
      </w:r>
      <w:r>
        <w:t xml:space="preserve">a </w:t>
      </w:r>
      <w:r w:rsidR="00F678F9" w:rsidRPr="00FE2C39">
        <w:t xml:space="preserve">license or permits, </w:t>
      </w:r>
      <w:r w:rsidR="000E6A15" w:rsidRPr="00FE2C39">
        <w:t>i.e.</w:t>
      </w:r>
      <w:r w:rsidR="00E3151C">
        <w:t>,</w:t>
      </w:r>
      <w:r w:rsidR="000E6A15" w:rsidRPr="00FE2C39">
        <w:t xml:space="preserve"> Working </w:t>
      </w:r>
      <w:r w:rsidR="0054336E">
        <w:t>w</w:t>
      </w:r>
      <w:r w:rsidR="000E6A15" w:rsidRPr="00FE2C39">
        <w:t>ith Vulnerable People</w:t>
      </w:r>
      <w:r>
        <w:t xml:space="preserve"> </w:t>
      </w:r>
      <w:r w:rsidR="000E6A15" w:rsidRPr="00FE2C39">
        <w:t>card</w:t>
      </w:r>
      <w:r w:rsidR="00F678F9" w:rsidRPr="00FE2C39">
        <w:t>, driver</w:t>
      </w:r>
      <w:r w:rsidR="005543A3">
        <w:t>’</w:t>
      </w:r>
      <w:r w:rsidR="00F678F9" w:rsidRPr="00FE2C39">
        <w:t xml:space="preserve">s </w:t>
      </w:r>
      <w:r w:rsidR="007A1B15" w:rsidRPr="00FE2C39">
        <w:t>license</w:t>
      </w:r>
      <w:r w:rsidR="00F678F9" w:rsidRPr="00FE2C39">
        <w:t xml:space="preserve">, Proof of Identity Card </w:t>
      </w:r>
      <w:r w:rsidR="005543A3" w:rsidRPr="00FE2C39">
        <w:t>etc.</w:t>
      </w:r>
      <w:r w:rsidR="00E3151C">
        <w:t>,</w:t>
      </w:r>
    </w:p>
    <w:p w14:paraId="3EA6ACFE" w14:textId="020FE606" w:rsidR="000E6A15" w:rsidRPr="000E6A15" w:rsidRDefault="00422F08" w:rsidP="0054336E">
      <w:pPr>
        <w:pStyle w:val="Bullet1"/>
      </w:pPr>
      <w:r>
        <w:t xml:space="preserve">we require it for </w:t>
      </w:r>
      <w:r w:rsidR="000E6A15" w:rsidRPr="000E6A15">
        <w:t>taxation purposes</w:t>
      </w:r>
      <w:r w:rsidR="00E3151C">
        <w:t>,</w:t>
      </w:r>
    </w:p>
    <w:p w14:paraId="1B4768AA" w14:textId="42F93772" w:rsidR="000E6A15" w:rsidRPr="000E6A15" w:rsidRDefault="00C56B21" w:rsidP="0054336E">
      <w:pPr>
        <w:pStyle w:val="Bullet1"/>
      </w:pPr>
      <w:r>
        <w:t xml:space="preserve">you or your </w:t>
      </w:r>
      <w:proofErr w:type="spellStart"/>
      <w:r>
        <w:t>organisation</w:t>
      </w:r>
      <w:proofErr w:type="spellEnd"/>
      <w:r>
        <w:t xml:space="preserve"> </w:t>
      </w:r>
      <w:r w:rsidR="000E6A15" w:rsidRPr="000E6A15">
        <w:t>apply for funding or grants, or other financial assistance</w:t>
      </w:r>
      <w:r w:rsidR="007A1B15">
        <w:t>,</w:t>
      </w:r>
    </w:p>
    <w:p w14:paraId="1D86F3D0" w14:textId="04471F50" w:rsidR="000E6A15" w:rsidRDefault="00C56B21" w:rsidP="0054336E">
      <w:pPr>
        <w:pStyle w:val="Bullet1"/>
      </w:pPr>
      <w:r>
        <w:t xml:space="preserve">you </w:t>
      </w:r>
      <w:r w:rsidR="000E6A15" w:rsidRPr="000E6A15">
        <w:t>mak</w:t>
      </w:r>
      <w:r>
        <w:t>e a</w:t>
      </w:r>
      <w:r w:rsidR="000E6A15" w:rsidRPr="000E6A15">
        <w:t xml:space="preserve"> payment</w:t>
      </w:r>
      <w:r>
        <w:t xml:space="preserve"> to the ACT Government</w:t>
      </w:r>
      <w:r w:rsidR="007A1B15">
        <w:t>,</w:t>
      </w:r>
    </w:p>
    <w:p w14:paraId="30D2021D" w14:textId="1C4A02ED" w:rsidR="001228A0" w:rsidRPr="000E6A15" w:rsidRDefault="00422F08" w:rsidP="0054336E">
      <w:pPr>
        <w:pStyle w:val="Bullet1"/>
      </w:pPr>
      <w:r>
        <w:t xml:space="preserve">you participate in a </w:t>
      </w:r>
      <w:r w:rsidR="001228A0">
        <w:t>recruitment</w:t>
      </w:r>
      <w:r>
        <w:t>/</w:t>
      </w:r>
      <w:r w:rsidR="001228A0">
        <w:t>employment</w:t>
      </w:r>
      <w:r>
        <w:t xml:space="preserve"> process</w:t>
      </w:r>
      <w:r w:rsidR="007A1B15">
        <w:t>,</w:t>
      </w:r>
    </w:p>
    <w:p w14:paraId="5D4432ED" w14:textId="7FCD3360" w:rsidR="000E6A15" w:rsidRPr="000E6A15" w:rsidRDefault="000E6A15" w:rsidP="0054336E">
      <w:pPr>
        <w:pStyle w:val="Bullet1"/>
      </w:pPr>
      <w:r w:rsidRPr="000E6A15">
        <w:t>you are contracted to provide a service</w:t>
      </w:r>
      <w:r w:rsidR="007A1B15">
        <w:t>,</w:t>
      </w:r>
    </w:p>
    <w:p w14:paraId="3327E3C9" w14:textId="67C69B07" w:rsidR="00F678F9" w:rsidRDefault="000E6A15" w:rsidP="0054336E">
      <w:pPr>
        <w:pStyle w:val="Bullet1"/>
      </w:pPr>
      <w:r w:rsidRPr="000E6A15">
        <w:t>you volunteer</w:t>
      </w:r>
      <w:r w:rsidR="007A1B15">
        <w:t>,</w:t>
      </w:r>
    </w:p>
    <w:p w14:paraId="1C628910" w14:textId="44734B2E" w:rsidR="000E6A15" w:rsidRDefault="00F678F9" w:rsidP="0054336E">
      <w:pPr>
        <w:pStyle w:val="Bullet1"/>
      </w:pPr>
      <w:r>
        <w:t xml:space="preserve">you are a </w:t>
      </w:r>
      <w:r w:rsidR="000E6A15" w:rsidRPr="000E6A15">
        <w:t>statutory office holder</w:t>
      </w:r>
      <w:r w:rsidR="007A1B15">
        <w:t>,</w:t>
      </w:r>
    </w:p>
    <w:p w14:paraId="6FB7ED51" w14:textId="2DD56CF0" w:rsidR="00FE2C39" w:rsidRPr="000E6A15" w:rsidRDefault="00BF2F3E" w:rsidP="0054336E">
      <w:pPr>
        <w:pStyle w:val="Bullet1"/>
      </w:pPr>
      <w:r>
        <w:t>we undertake</w:t>
      </w:r>
      <w:r w:rsidR="00FE2C39">
        <w:t xml:space="preserve"> enforcement or compliance activities</w:t>
      </w:r>
      <w:r w:rsidR="007A1B15">
        <w:t>,</w:t>
      </w:r>
    </w:p>
    <w:p w14:paraId="0B30F1EC" w14:textId="1886AEE1" w:rsidR="000E6A15" w:rsidRPr="000E6A15" w:rsidRDefault="00BF2F3E" w:rsidP="0054336E">
      <w:pPr>
        <w:pStyle w:val="Bullet1"/>
      </w:pPr>
      <w:r>
        <w:t xml:space="preserve">you </w:t>
      </w:r>
      <w:r w:rsidR="000E6A15" w:rsidRPr="000E6A15">
        <w:t>subscrib</w:t>
      </w:r>
      <w:r>
        <w:t>e</w:t>
      </w:r>
      <w:r w:rsidR="000E6A15" w:rsidRPr="000E6A15">
        <w:t xml:space="preserve"> to an email distribution list to receive information from us</w:t>
      </w:r>
      <w:r w:rsidR="007A1B15">
        <w:t>,</w:t>
      </w:r>
    </w:p>
    <w:p w14:paraId="52D73D6F" w14:textId="579FCAF2" w:rsidR="00FF270B" w:rsidRDefault="00BF2F3E" w:rsidP="00A76378">
      <w:pPr>
        <w:pStyle w:val="Bullet1"/>
      </w:pPr>
      <w:r>
        <w:t xml:space="preserve">you request </w:t>
      </w:r>
      <w:r w:rsidR="000E6A15" w:rsidRPr="000E6A15">
        <w:t>access</w:t>
      </w:r>
      <w:r>
        <w:t xml:space="preserve"> to</w:t>
      </w:r>
      <w:r w:rsidR="000E6A15" w:rsidRPr="000E6A15">
        <w:t xml:space="preserve"> information</w:t>
      </w:r>
      <w:r w:rsidR="006A498E">
        <w:t xml:space="preserve">, including under the </w:t>
      </w:r>
      <w:r w:rsidR="006A498E" w:rsidRPr="006A498E">
        <w:rPr>
          <w:i/>
          <w:iCs/>
        </w:rPr>
        <w:t>Territory Records Act 2002</w:t>
      </w:r>
      <w:r w:rsidR="006A498E">
        <w:t xml:space="preserve">, </w:t>
      </w:r>
      <w:r w:rsidR="000E6A15" w:rsidRPr="000E6A15">
        <w:t>or mak</w:t>
      </w:r>
      <w:r>
        <w:t>e</w:t>
      </w:r>
      <w:r w:rsidR="000E6A15" w:rsidRPr="000E6A15">
        <w:t xml:space="preserve"> a </w:t>
      </w:r>
      <w:r>
        <w:t>Freedom of Information</w:t>
      </w:r>
      <w:r w:rsidR="000E6A15" w:rsidRPr="000E6A15">
        <w:t xml:space="preserve"> </w:t>
      </w:r>
      <w:r w:rsidR="001B340E">
        <w:t xml:space="preserve">(FOI) </w:t>
      </w:r>
      <w:r w:rsidR="000E6A15" w:rsidRPr="000E6A15">
        <w:t>request</w:t>
      </w:r>
      <w:r w:rsidR="007A1B15">
        <w:t>,</w:t>
      </w:r>
      <w:r w:rsidR="000E6A15" w:rsidRPr="000E6A15">
        <w:t xml:space="preserve"> and</w:t>
      </w:r>
    </w:p>
    <w:p w14:paraId="6C0427E0" w14:textId="0659B762" w:rsidR="00886FAB" w:rsidRDefault="00BF2F3E" w:rsidP="00A76378">
      <w:pPr>
        <w:pStyle w:val="Bullet1"/>
      </w:pPr>
      <w:r>
        <w:t xml:space="preserve">you </w:t>
      </w:r>
      <w:r w:rsidR="000E6A15" w:rsidRPr="000E6A15">
        <w:t>participat</w:t>
      </w:r>
      <w:r>
        <w:t>e</w:t>
      </w:r>
      <w:r w:rsidR="000E6A15" w:rsidRPr="000E6A15">
        <w:t xml:space="preserve"> in a </w:t>
      </w:r>
      <w:r w:rsidR="000E6A15" w:rsidRPr="008B5C67">
        <w:t>meeting</w:t>
      </w:r>
      <w:r w:rsidR="000E6A15" w:rsidRPr="000E6A15">
        <w:t xml:space="preserve">, </w:t>
      </w:r>
      <w:proofErr w:type="gramStart"/>
      <w:r w:rsidR="000E6A15" w:rsidRPr="000E6A15">
        <w:t>consultation</w:t>
      </w:r>
      <w:proofErr w:type="gramEnd"/>
      <w:r w:rsidR="000E6A15" w:rsidRPr="000E6A15">
        <w:t xml:space="preserve"> or committee</w:t>
      </w:r>
      <w:r w:rsidR="007A1B15">
        <w:t>, and</w:t>
      </w:r>
    </w:p>
    <w:p w14:paraId="618CE0C1" w14:textId="43D9529D" w:rsidR="00FF270B" w:rsidRDefault="007A1B15" w:rsidP="007A1B15">
      <w:pPr>
        <w:pStyle w:val="Bullet1"/>
      </w:pPr>
      <w:r>
        <w:t>i</w:t>
      </w:r>
      <w:r w:rsidR="00886FAB">
        <w:t>n person when requesting a service or assisting with an ACT Government enquiry e.g.</w:t>
      </w:r>
      <w:r>
        <w:t xml:space="preserve">, </w:t>
      </w:r>
      <w:r w:rsidR="00886FAB">
        <w:t>at an ACT Government shopfront or as part of a regulatory, compliance or investigatory activity.</w:t>
      </w:r>
      <w:bookmarkStart w:id="36" w:name="_Toc29302993"/>
    </w:p>
    <w:p w14:paraId="4AE3783F" w14:textId="05888617" w:rsidR="000E6A15" w:rsidRPr="000E6A15" w:rsidRDefault="00D3182A" w:rsidP="00A76378">
      <w:pPr>
        <w:pStyle w:val="Heading3"/>
      </w:pPr>
      <w:bookmarkStart w:id="37" w:name="_Toc138162452"/>
      <w:r>
        <w:t>How</w:t>
      </w:r>
      <w:r w:rsidR="005A7308">
        <w:t xml:space="preserve"> we </w:t>
      </w:r>
      <w:r w:rsidR="000E6A15" w:rsidRPr="000E6A15">
        <w:t>collect your personal information</w:t>
      </w:r>
      <w:bookmarkEnd w:id="36"/>
      <w:bookmarkEnd w:id="37"/>
    </w:p>
    <w:p w14:paraId="0DFC713A" w14:textId="77777777" w:rsidR="001228A0" w:rsidRDefault="001228A0" w:rsidP="001228A0">
      <w:pPr>
        <w:pStyle w:val="Heading4"/>
      </w:pPr>
      <w:bookmarkStart w:id="38" w:name="_Toc29302994"/>
      <w:r>
        <w:t>Confirming your identity</w:t>
      </w:r>
    </w:p>
    <w:p w14:paraId="53F52C9B" w14:textId="02C3A9C3" w:rsidR="00BC196A" w:rsidRDefault="00492239" w:rsidP="001228A0">
      <w:pPr>
        <w:tabs>
          <w:tab w:val="left" w:pos="0"/>
        </w:tabs>
        <w:spacing w:before="60" w:line="240" w:lineRule="auto"/>
        <w:rPr>
          <w:rFonts w:ascii="Source Sans Pro Light" w:hAnsi="Source Sans Pro Light"/>
          <w:sz w:val="22"/>
          <w:szCs w:val="22"/>
        </w:rPr>
      </w:pPr>
      <w:r>
        <w:rPr>
          <w:rFonts w:ascii="Source Sans Pro Light" w:hAnsi="Source Sans Pro Light"/>
          <w:sz w:val="22"/>
          <w:szCs w:val="22"/>
        </w:rPr>
        <w:t>We</w:t>
      </w:r>
      <w:r w:rsidRPr="00712055">
        <w:rPr>
          <w:rFonts w:ascii="Source Sans Pro Light" w:hAnsi="Source Sans Pro Light"/>
          <w:sz w:val="22"/>
          <w:szCs w:val="22"/>
        </w:rPr>
        <w:t xml:space="preserve"> require you to verify your identity </w:t>
      </w:r>
      <w:r>
        <w:rPr>
          <w:rFonts w:ascii="Source Sans Pro Light" w:hAnsi="Source Sans Pro Light"/>
          <w:sz w:val="22"/>
          <w:szCs w:val="22"/>
        </w:rPr>
        <w:t>w</w:t>
      </w:r>
      <w:r w:rsidR="001228A0" w:rsidRPr="00712055">
        <w:rPr>
          <w:rFonts w:ascii="Source Sans Pro Light" w:hAnsi="Source Sans Pro Light"/>
          <w:sz w:val="22"/>
          <w:szCs w:val="22"/>
        </w:rPr>
        <w:t>hen</w:t>
      </w:r>
      <w:r w:rsidR="00BC196A">
        <w:rPr>
          <w:rFonts w:ascii="Source Sans Pro Light" w:hAnsi="Source Sans Pro Light"/>
          <w:sz w:val="22"/>
          <w:szCs w:val="22"/>
        </w:rPr>
        <w:t>:</w:t>
      </w:r>
      <w:r w:rsidR="001228A0" w:rsidRPr="00712055">
        <w:rPr>
          <w:rFonts w:ascii="Source Sans Pro Light" w:hAnsi="Source Sans Pro Light"/>
          <w:sz w:val="22"/>
          <w:szCs w:val="22"/>
        </w:rPr>
        <w:t xml:space="preserve"> </w:t>
      </w:r>
    </w:p>
    <w:p w14:paraId="47F8A939" w14:textId="27543D03" w:rsidR="00BC196A" w:rsidRDefault="00492239" w:rsidP="0054336E">
      <w:pPr>
        <w:pStyle w:val="Bullet1"/>
      </w:pPr>
      <w:r w:rsidRPr="00C56B21">
        <w:t xml:space="preserve">we </w:t>
      </w:r>
      <w:r w:rsidR="001228A0" w:rsidRPr="00C56B21">
        <w:t>collect</w:t>
      </w:r>
      <w:r w:rsidR="001228A0" w:rsidRPr="000551D8">
        <w:t xml:space="preserve"> your personal information to provide you with specific information or services, or </w:t>
      </w:r>
    </w:p>
    <w:p w14:paraId="392B3E29" w14:textId="7AF6311A" w:rsidR="00DA3D6F" w:rsidRPr="00422F08" w:rsidRDefault="001228A0" w:rsidP="0054336E">
      <w:pPr>
        <w:pStyle w:val="Bullet1"/>
      </w:pPr>
      <w:r w:rsidRPr="00C56B21">
        <w:t xml:space="preserve">we are </w:t>
      </w:r>
      <w:proofErr w:type="spellStart"/>
      <w:r w:rsidRPr="00C56B21">
        <w:t>authorised</w:t>
      </w:r>
      <w:proofErr w:type="spellEnd"/>
      <w:r w:rsidRPr="00C56B21">
        <w:t xml:space="preserve"> or required by law to identify you</w:t>
      </w:r>
      <w:r w:rsidRPr="00422F08">
        <w:t>.</w:t>
      </w:r>
    </w:p>
    <w:p w14:paraId="2890719F" w14:textId="7EB95C09" w:rsidR="001228A0" w:rsidRDefault="00492239" w:rsidP="001228A0">
      <w:pPr>
        <w:tabs>
          <w:tab w:val="left" w:pos="0"/>
        </w:tabs>
        <w:spacing w:before="60" w:line="240" w:lineRule="auto"/>
        <w:rPr>
          <w:rFonts w:ascii="Source Sans Pro Light" w:hAnsi="Source Sans Pro Light"/>
          <w:sz w:val="22"/>
          <w:szCs w:val="22"/>
        </w:rPr>
      </w:pPr>
      <w:r>
        <w:rPr>
          <w:rFonts w:ascii="Source Sans Pro Light" w:hAnsi="Source Sans Pro Light"/>
          <w:sz w:val="22"/>
          <w:szCs w:val="22"/>
        </w:rPr>
        <w:t>We</w:t>
      </w:r>
      <w:r w:rsidR="001228A0" w:rsidRPr="00712055">
        <w:rPr>
          <w:rFonts w:ascii="Source Sans Pro Light" w:hAnsi="Source Sans Pro Light"/>
          <w:sz w:val="22"/>
          <w:szCs w:val="22"/>
        </w:rPr>
        <w:t xml:space="preserve"> will collect </w:t>
      </w:r>
      <w:r w:rsidR="008275BD">
        <w:rPr>
          <w:rFonts w:ascii="Source Sans Pro Light" w:hAnsi="Source Sans Pro Light"/>
          <w:sz w:val="22"/>
          <w:szCs w:val="22"/>
        </w:rPr>
        <w:t xml:space="preserve">personal </w:t>
      </w:r>
      <w:r w:rsidR="001228A0" w:rsidRPr="00712055">
        <w:rPr>
          <w:rFonts w:ascii="Source Sans Pro Light" w:hAnsi="Source Sans Pro Light"/>
          <w:sz w:val="22"/>
          <w:szCs w:val="22"/>
        </w:rPr>
        <w:t>information needed</w:t>
      </w:r>
      <w:r>
        <w:rPr>
          <w:rFonts w:ascii="Source Sans Pro Light" w:hAnsi="Source Sans Pro Light"/>
          <w:sz w:val="22"/>
          <w:szCs w:val="22"/>
        </w:rPr>
        <w:t xml:space="preserve"> </w:t>
      </w:r>
      <w:r w:rsidRPr="00712055">
        <w:rPr>
          <w:rFonts w:ascii="Source Sans Pro Light" w:hAnsi="Source Sans Pro Light"/>
          <w:sz w:val="22"/>
          <w:szCs w:val="22"/>
        </w:rPr>
        <w:t>to verify your identity</w:t>
      </w:r>
      <w:r w:rsidR="001228A0" w:rsidRPr="00712055">
        <w:rPr>
          <w:rFonts w:ascii="Source Sans Pro Light" w:hAnsi="Source Sans Pro Light"/>
          <w:sz w:val="22"/>
          <w:szCs w:val="22"/>
        </w:rPr>
        <w:t>.</w:t>
      </w:r>
      <w:r w:rsidR="004C76C8">
        <w:rPr>
          <w:rFonts w:ascii="Source Sans Pro Light" w:hAnsi="Source Sans Pro Light"/>
          <w:sz w:val="22"/>
          <w:szCs w:val="22"/>
        </w:rPr>
        <w:t xml:space="preserve"> Sometimes</w:t>
      </w:r>
      <w:r w:rsidR="001228A0" w:rsidRPr="00712055">
        <w:rPr>
          <w:rFonts w:ascii="Source Sans Pro Light" w:hAnsi="Source Sans Pro Light"/>
          <w:sz w:val="22"/>
          <w:szCs w:val="22"/>
        </w:rPr>
        <w:t xml:space="preserve"> we </w:t>
      </w:r>
      <w:r>
        <w:rPr>
          <w:rFonts w:ascii="Source Sans Pro Light" w:hAnsi="Source Sans Pro Light"/>
          <w:sz w:val="22"/>
          <w:szCs w:val="22"/>
        </w:rPr>
        <w:t>will</w:t>
      </w:r>
      <w:r w:rsidRPr="00712055">
        <w:rPr>
          <w:rFonts w:ascii="Source Sans Pro Light" w:hAnsi="Source Sans Pro Light"/>
          <w:sz w:val="22"/>
          <w:szCs w:val="22"/>
        </w:rPr>
        <w:t xml:space="preserve"> </w:t>
      </w:r>
      <w:r w:rsidR="001228A0" w:rsidRPr="00712055">
        <w:rPr>
          <w:rFonts w:ascii="Source Sans Pro Light" w:hAnsi="Source Sans Pro Light"/>
          <w:sz w:val="22"/>
          <w:szCs w:val="22"/>
        </w:rPr>
        <w:t>need to collect and hold the identifying information</w:t>
      </w:r>
      <w:r>
        <w:rPr>
          <w:rFonts w:ascii="Source Sans Pro Light" w:hAnsi="Source Sans Pro Light"/>
          <w:sz w:val="22"/>
          <w:szCs w:val="22"/>
        </w:rPr>
        <w:t>.</w:t>
      </w:r>
      <w:r w:rsidR="004C76C8">
        <w:rPr>
          <w:rFonts w:ascii="Source Sans Pro Light" w:hAnsi="Source Sans Pro Light"/>
          <w:sz w:val="22"/>
          <w:szCs w:val="22"/>
        </w:rPr>
        <w:t xml:space="preserve"> Other times, w</w:t>
      </w:r>
      <w:r>
        <w:rPr>
          <w:rFonts w:ascii="Source Sans Pro Light" w:hAnsi="Source Sans Pro Light"/>
          <w:sz w:val="22"/>
          <w:szCs w:val="22"/>
        </w:rPr>
        <w:t>e</w:t>
      </w:r>
      <w:r w:rsidRPr="00712055">
        <w:rPr>
          <w:rFonts w:ascii="Source Sans Pro Light" w:hAnsi="Source Sans Pro Light"/>
          <w:sz w:val="22"/>
          <w:szCs w:val="22"/>
        </w:rPr>
        <w:t xml:space="preserve"> </w:t>
      </w:r>
      <w:r w:rsidR="001228A0" w:rsidRPr="00712055">
        <w:rPr>
          <w:rFonts w:ascii="Source Sans Pro Light" w:hAnsi="Source Sans Pro Light"/>
          <w:sz w:val="22"/>
          <w:szCs w:val="22"/>
        </w:rPr>
        <w:t>may only need to ‘sight’ your identity documents and record the type of identity document and its details</w:t>
      </w:r>
      <w:r w:rsidR="004C76C8">
        <w:rPr>
          <w:rFonts w:ascii="Source Sans Pro Light" w:hAnsi="Source Sans Pro Light"/>
          <w:sz w:val="22"/>
          <w:szCs w:val="22"/>
        </w:rPr>
        <w:t>. This document may be</w:t>
      </w:r>
      <w:r w:rsidR="001228A0" w:rsidRPr="00712055">
        <w:rPr>
          <w:rFonts w:ascii="Source Sans Pro Light" w:hAnsi="Source Sans Pro Light"/>
          <w:sz w:val="22"/>
          <w:szCs w:val="22"/>
        </w:rPr>
        <w:t xml:space="preserve"> </w:t>
      </w:r>
      <w:r w:rsidR="004C76C8">
        <w:rPr>
          <w:rFonts w:ascii="Source Sans Pro Light" w:hAnsi="Source Sans Pro Light"/>
          <w:sz w:val="22"/>
          <w:szCs w:val="22"/>
        </w:rPr>
        <w:t xml:space="preserve">a </w:t>
      </w:r>
      <w:r w:rsidR="001228A0" w:rsidRPr="00712055">
        <w:rPr>
          <w:rFonts w:ascii="Source Sans Pro Light" w:hAnsi="Source Sans Pro Light"/>
          <w:sz w:val="22"/>
          <w:szCs w:val="22"/>
        </w:rPr>
        <w:t>driver</w:t>
      </w:r>
      <w:r w:rsidR="004C76C8">
        <w:rPr>
          <w:rFonts w:ascii="Source Sans Pro Light" w:hAnsi="Source Sans Pro Light"/>
          <w:sz w:val="22"/>
          <w:szCs w:val="22"/>
        </w:rPr>
        <w:t>’</w:t>
      </w:r>
      <w:r w:rsidR="001228A0" w:rsidRPr="00712055">
        <w:rPr>
          <w:rFonts w:ascii="Source Sans Pro Light" w:hAnsi="Source Sans Pro Light"/>
          <w:sz w:val="22"/>
          <w:szCs w:val="22"/>
        </w:rPr>
        <w:t>s licence, birth certificate, passport, or other acceptable form</w:t>
      </w:r>
      <w:r w:rsidR="004C76C8">
        <w:rPr>
          <w:rFonts w:ascii="Source Sans Pro Light" w:hAnsi="Source Sans Pro Light"/>
          <w:sz w:val="22"/>
          <w:szCs w:val="22"/>
        </w:rPr>
        <w:t xml:space="preserve"> </w:t>
      </w:r>
      <w:r w:rsidR="001228A0" w:rsidRPr="00712055">
        <w:rPr>
          <w:rFonts w:ascii="Source Sans Pro Light" w:hAnsi="Source Sans Pro Light"/>
          <w:sz w:val="22"/>
          <w:szCs w:val="22"/>
        </w:rPr>
        <w:t>of identifying personal information.</w:t>
      </w:r>
    </w:p>
    <w:p w14:paraId="5B8A4971" w14:textId="77777777" w:rsidR="00DC36C3" w:rsidRPr="00712055" w:rsidRDefault="00DC36C3" w:rsidP="00DC36C3">
      <w:pPr>
        <w:tabs>
          <w:tab w:val="left" w:pos="0"/>
        </w:tabs>
        <w:spacing w:before="60" w:line="240" w:lineRule="auto"/>
        <w:rPr>
          <w:rFonts w:ascii="Source Sans Pro Light" w:hAnsi="Source Sans Pro Light"/>
          <w:sz w:val="22"/>
          <w:szCs w:val="22"/>
        </w:rPr>
      </w:pPr>
      <w:r w:rsidRPr="00712055">
        <w:rPr>
          <w:rFonts w:ascii="Source Sans Pro Light" w:hAnsi="Source Sans Pro Light"/>
          <w:sz w:val="22"/>
          <w:szCs w:val="22"/>
        </w:rPr>
        <w:t>If you contact us by telephone, and we need to verify your identity to provide you with specific information or a service, we will ask a series of identifying questions.</w:t>
      </w:r>
      <w:r>
        <w:rPr>
          <w:rFonts w:ascii="Source Sans Pro Light" w:hAnsi="Source Sans Pro Light"/>
          <w:sz w:val="22"/>
          <w:szCs w:val="22"/>
        </w:rPr>
        <w:t xml:space="preserve"> </w:t>
      </w:r>
      <w:r w:rsidRPr="00712055">
        <w:rPr>
          <w:rFonts w:ascii="Source Sans Pro Light" w:hAnsi="Source Sans Pro Light"/>
          <w:sz w:val="22"/>
          <w:szCs w:val="22"/>
        </w:rPr>
        <w:t xml:space="preserve">If you choose not to identify yourself (remaining anonymous or </w:t>
      </w:r>
      <w:r>
        <w:rPr>
          <w:rFonts w:ascii="Source Sans Pro Light" w:hAnsi="Source Sans Pro Light"/>
          <w:sz w:val="22"/>
          <w:szCs w:val="22"/>
        </w:rPr>
        <w:t xml:space="preserve">using a </w:t>
      </w:r>
      <w:r w:rsidRPr="00712055">
        <w:rPr>
          <w:rFonts w:ascii="Source Sans Pro Light" w:hAnsi="Source Sans Pro Light"/>
          <w:sz w:val="22"/>
          <w:szCs w:val="22"/>
        </w:rPr>
        <w:t xml:space="preserve">pseudonym), or where we cannot satisfactorily verify your identity, </w:t>
      </w:r>
      <w:r>
        <w:rPr>
          <w:rFonts w:ascii="Source Sans Pro Light" w:hAnsi="Source Sans Pro Light"/>
          <w:sz w:val="22"/>
          <w:szCs w:val="22"/>
        </w:rPr>
        <w:t xml:space="preserve">we </w:t>
      </w:r>
      <w:r w:rsidRPr="00712055">
        <w:rPr>
          <w:rFonts w:ascii="Source Sans Pro Light" w:hAnsi="Source Sans Pro Light"/>
          <w:sz w:val="22"/>
          <w:szCs w:val="22"/>
        </w:rPr>
        <w:t xml:space="preserve">may </w:t>
      </w:r>
      <w:r>
        <w:rPr>
          <w:rFonts w:ascii="Source Sans Pro Light" w:hAnsi="Source Sans Pro Light"/>
          <w:sz w:val="22"/>
          <w:szCs w:val="22"/>
        </w:rPr>
        <w:t xml:space="preserve">not be able to provide you with some </w:t>
      </w:r>
      <w:r w:rsidRPr="00712055">
        <w:rPr>
          <w:rFonts w:ascii="Source Sans Pro Light" w:hAnsi="Source Sans Pro Light"/>
          <w:sz w:val="22"/>
          <w:szCs w:val="22"/>
        </w:rPr>
        <w:t>services or information</w:t>
      </w:r>
      <w:r>
        <w:rPr>
          <w:rFonts w:ascii="Source Sans Pro Light" w:hAnsi="Source Sans Pro Light"/>
          <w:sz w:val="22"/>
          <w:szCs w:val="22"/>
        </w:rPr>
        <w:t>.</w:t>
      </w:r>
    </w:p>
    <w:p w14:paraId="42AE2699" w14:textId="77777777" w:rsidR="007A1B15" w:rsidRDefault="007A1B15" w:rsidP="001228A0">
      <w:pPr>
        <w:tabs>
          <w:tab w:val="left" w:pos="0"/>
        </w:tabs>
        <w:spacing w:before="60" w:line="240" w:lineRule="auto"/>
      </w:pPr>
    </w:p>
    <w:p w14:paraId="0F08668C" w14:textId="77777777" w:rsidR="007A1B15" w:rsidRDefault="007A1B15" w:rsidP="001228A0">
      <w:pPr>
        <w:tabs>
          <w:tab w:val="left" w:pos="0"/>
        </w:tabs>
        <w:spacing w:before="60" w:line="240" w:lineRule="auto"/>
      </w:pPr>
    </w:p>
    <w:p w14:paraId="29DEFA3B" w14:textId="2E0BA011" w:rsidR="00593BFC" w:rsidRDefault="00593BFC" w:rsidP="001228A0">
      <w:pPr>
        <w:tabs>
          <w:tab w:val="left" w:pos="0"/>
        </w:tabs>
        <w:spacing w:before="60" w:line="240" w:lineRule="auto"/>
        <w:rPr>
          <w:rFonts w:ascii="Source Sans Pro Light" w:hAnsi="Source Sans Pro Light"/>
          <w:sz w:val="22"/>
          <w:szCs w:val="22"/>
        </w:rPr>
      </w:pPr>
      <w:r w:rsidRPr="00AA7933">
        <w:lastRenderedPageBreak/>
        <w:t>ACT Digital Account</w:t>
      </w:r>
    </w:p>
    <w:p w14:paraId="280CB67D" w14:textId="61FA0C27" w:rsidR="005129E4" w:rsidRPr="00712055" w:rsidRDefault="005129E4" w:rsidP="001228A0">
      <w:pPr>
        <w:tabs>
          <w:tab w:val="left" w:pos="0"/>
        </w:tabs>
        <w:spacing w:before="60" w:line="240" w:lineRule="auto"/>
        <w:rPr>
          <w:rFonts w:ascii="Source Sans Pro Light" w:hAnsi="Source Sans Pro Light"/>
          <w:sz w:val="22"/>
          <w:szCs w:val="22"/>
        </w:rPr>
      </w:pPr>
      <w:r>
        <w:rPr>
          <w:rFonts w:ascii="Source Sans Pro Light" w:hAnsi="Source Sans Pro Light"/>
          <w:sz w:val="22"/>
          <w:szCs w:val="22"/>
        </w:rPr>
        <w:t>The ACT Digital Account may also be used to verify your identity.  The ACT Digital Account provides users with one account to create a verified digital identity to access and transact with a growing number of ACT Government services</w:t>
      </w:r>
      <w:r w:rsidR="00DC36C3">
        <w:rPr>
          <w:rFonts w:ascii="Source Sans Pro Light" w:hAnsi="Source Sans Pro Light"/>
          <w:sz w:val="22"/>
          <w:szCs w:val="22"/>
        </w:rPr>
        <w:t xml:space="preserve"> online</w:t>
      </w:r>
      <w:r>
        <w:rPr>
          <w:rFonts w:ascii="Source Sans Pro Light" w:hAnsi="Source Sans Pro Light"/>
          <w:sz w:val="22"/>
          <w:szCs w:val="22"/>
        </w:rPr>
        <w:t>.</w:t>
      </w:r>
      <w:r w:rsidR="00593BFC">
        <w:rPr>
          <w:rFonts w:ascii="Source Sans Pro Light" w:hAnsi="Source Sans Pro Light"/>
          <w:sz w:val="22"/>
          <w:szCs w:val="22"/>
        </w:rPr>
        <w:t xml:space="preserve"> </w:t>
      </w:r>
    </w:p>
    <w:p w14:paraId="389A8CD8" w14:textId="354B1AD3" w:rsidR="005A7308" w:rsidRPr="000E6A15" w:rsidRDefault="00FE2C39" w:rsidP="00A76378">
      <w:pPr>
        <w:pStyle w:val="Heading4"/>
      </w:pPr>
      <w:r>
        <w:t>With c</w:t>
      </w:r>
      <w:r w:rsidR="00A76378">
        <w:t>onsent</w:t>
      </w:r>
    </w:p>
    <w:p w14:paraId="03D67593" w14:textId="27FD6BC3" w:rsidR="00D3182A" w:rsidRPr="00D36614" w:rsidRDefault="005A7308" w:rsidP="005A7308">
      <w:pPr>
        <w:spacing w:before="60" w:line="240" w:lineRule="auto"/>
        <w:rPr>
          <w:rFonts w:ascii="Source Sans Pro Light" w:eastAsia="Times New Roman" w:hAnsi="Source Sans Pro Light"/>
          <w:b/>
          <w:sz w:val="22"/>
          <w:szCs w:val="22"/>
          <w:lang w:val="en-US" w:eastAsia="en-US" w:bidi="en-US"/>
        </w:rPr>
      </w:pPr>
      <w:r w:rsidRPr="00712055">
        <w:rPr>
          <w:rFonts w:ascii="Source Sans Pro Light" w:hAnsi="Source Sans Pro Light"/>
          <w:sz w:val="22"/>
          <w:szCs w:val="22"/>
        </w:rPr>
        <w:t xml:space="preserve">Usually, we will </w:t>
      </w:r>
      <w:r w:rsidR="00915811">
        <w:rPr>
          <w:rFonts w:ascii="Source Sans Pro Light" w:hAnsi="Source Sans Pro Light"/>
          <w:sz w:val="22"/>
          <w:szCs w:val="22"/>
        </w:rPr>
        <w:t xml:space="preserve">seek your consent </w:t>
      </w:r>
      <w:r w:rsidR="008B5C67">
        <w:rPr>
          <w:rFonts w:ascii="Source Sans Pro Light" w:hAnsi="Source Sans Pro Light"/>
          <w:sz w:val="22"/>
          <w:szCs w:val="22"/>
        </w:rPr>
        <w:t>when we need to</w:t>
      </w:r>
      <w:r w:rsidR="00915811">
        <w:rPr>
          <w:rFonts w:ascii="Source Sans Pro Light" w:hAnsi="Source Sans Pro Light"/>
          <w:sz w:val="22"/>
          <w:szCs w:val="22"/>
        </w:rPr>
        <w:t xml:space="preserve"> </w:t>
      </w:r>
      <w:r w:rsidRPr="00712055">
        <w:rPr>
          <w:rFonts w:ascii="Source Sans Pro Light" w:hAnsi="Source Sans Pro Light"/>
          <w:sz w:val="22"/>
          <w:szCs w:val="22"/>
        </w:rPr>
        <w:t xml:space="preserve">collect your </w:t>
      </w:r>
      <w:r w:rsidRPr="005129E4">
        <w:rPr>
          <w:rFonts w:ascii="Source Sans Pro Light" w:hAnsi="Source Sans Pro Light"/>
          <w:sz w:val="22"/>
          <w:szCs w:val="22"/>
        </w:rPr>
        <w:t xml:space="preserve">personal and sensitive information </w:t>
      </w:r>
      <w:r w:rsidR="008B5C67" w:rsidRPr="005129E4">
        <w:rPr>
          <w:rFonts w:ascii="Source Sans Pro Light" w:eastAsia="Times New Roman" w:hAnsi="Source Sans Pro Light"/>
          <w:sz w:val="22"/>
          <w:szCs w:val="22"/>
          <w:lang w:val="en-US" w:eastAsia="en-US" w:bidi="en-US"/>
        </w:rPr>
        <w:t>for</w:t>
      </w:r>
      <w:r w:rsidR="008B5C67">
        <w:rPr>
          <w:rFonts w:ascii="Source Sans Pro Light" w:eastAsia="Times New Roman" w:hAnsi="Source Sans Pro Light"/>
          <w:sz w:val="22"/>
          <w:szCs w:val="22"/>
          <w:lang w:val="en-US" w:eastAsia="en-US" w:bidi="en-US"/>
        </w:rPr>
        <w:t xml:space="preserve"> </w:t>
      </w:r>
      <w:r w:rsidR="00E35CBF">
        <w:rPr>
          <w:rFonts w:ascii="Source Sans Pro Light" w:eastAsia="Times New Roman" w:hAnsi="Source Sans Pro Light"/>
          <w:sz w:val="22"/>
          <w:szCs w:val="22"/>
          <w:lang w:val="en-US" w:eastAsia="en-US" w:bidi="en-US"/>
        </w:rPr>
        <w:t xml:space="preserve">one or more of </w:t>
      </w:r>
      <w:r w:rsidR="008B5C67" w:rsidRPr="000E6A15">
        <w:rPr>
          <w:rFonts w:ascii="Source Sans Pro Light" w:eastAsia="Times New Roman" w:hAnsi="Source Sans Pro Light"/>
          <w:sz w:val="22"/>
          <w:szCs w:val="22"/>
          <w:lang w:val="en-US" w:eastAsia="en-US" w:bidi="en-US"/>
        </w:rPr>
        <w:t>our functions and activitie</w:t>
      </w:r>
      <w:r w:rsidR="008B5C67">
        <w:rPr>
          <w:rFonts w:ascii="Source Sans Pro Light" w:eastAsia="Times New Roman" w:hAnsi="Source Sans Pro Light"/>
          <w:sz w:val="22"/>
          <w:szCs w:val="22"/>
          <w:lang w:val="en-US" w:eastAsia="en-US" w:bidi="en-US"/>
        </w:rPr>
        <w:t xml:space="preserve">s, or for </w:t>
      </w:r>
      <w:r w:rsidR="00E35CBF">
        <w:rPr>
          <w:rFonts w:ascii="Source Sans Pro Light" w:eastAsia="Times New Roman" w:hAnsi="Source Sans Pro Light"/>
          <w:sz w:val="22"/>
          <w:szCs w:val="22"/>
          <w:lang w:val="en-US" w:eastAsia="en-US" w:bidi="en-US"/>
        </w:rPr>
        <w:t xml:space="preserve">a </w:t>
      </w:r>
      <w:r w:rsidR="008B5C67" w:rsidRPr="00D36614">
        <w:rPr>
          <w:rFonts w:ascii="Source Sans Pro Light" w:eastAsia="Times New Roman" w:hAnsi="Source Sans Pro Light"/>
          <w:sz w:val="22"/>
          <w:szCs w:val="22"/>
          <w:lang w:eastAsia="en-US" w:bidi="en-US"/>
        </w:rPr>
        <w:t xml:space="preserve">directly </w:t>
      </w:r>
      <w:r w:rsidR="008B5C67" w:rsidRPr="00DE76FA">
        <w:rPr>
          <w:rFonts w:ascii="Source Sans Pro Light" w:eastAsia="Times New Roman" w:hAnsi="Source Sans Pro Light"/>
          <w:sz w:val="22"/>
          <w:szCs w:val="22"/>
          <w:lang w:eastAsia="en-US" w:bidi="en-US"/>
        </w:rPr>
        <w:t xml:space="preserve">related </w:t>
      </w:r>
      <w:r w:rsidR="008B5C67">
        <w:rPr>
          <w:rFonts w:ascii="Source Sans Pro Light" w:eastAsia="Times New Roman" w:hAnsi="Source Sans Pro Light"/>
          <w:sz w:val="22"/>
          <w:szCs w:val="22"/>
          <w:lang w:val="en-US" w:eastAsia="en-US" w:bidi="en-US"/>
        </w:rPr>
        <w:t>purpose</w:t>
      </w:r>
      <w:r w:rsidRPr="00712055">
        <w:rPr>
          <w:rFonts w:ascii="Source Sans Pro Light" w:hAnsi="Source Sans Pro Light"/>
          <w:sz w:val="22"/>
          <w:szCs w:val="22"/>
        </w:rPr>
        <w:t>.</w:t>
      </w:r>
      <w:r w:rsidR="00D3182A" w:rsidRPr="00D3182A">
        <w:rPr>
          <w:rFonts w:ascii="Source Sans Pro Light" w:hAnsi="Source Sans Pro Light"/>
          <w:sz w:val="22"/>
          <w:szCs w:val="22"/>
        </w:rPr>
        <w:t xml:space="preserve"> </w:t>
      </w:r>
    </w:p>
    <w:p w14:paraId="2F7CADFE" w14:textId="0A897818" w:rsidR="00D3182A" w:rsidRPr="00D3182A" w:rsidRDefault="008B5C67" w:rsidP="00D3182A">
      <w:pPr>
        <w:spacing w:before="60" w:line="240" w:lineRule="auto"/>
        <w:rPr>
          <w:rFonts w:ascii="Source Sans Pro Light" w:hAnsi="Source Sans Pro Light"/>
          <w:sz w:val="22"/>
          <w:szCs w:val="22"/>
        </w:rPr>
      </w:pPr>
      <w:r>
        <w:rPr>
          <w:rFonts w:ascii="Source Sans Pro Light" w:hAnsi="Source Sans Pro Light"/>
          <w:sz w:val="22"/>
          <w:szCs w:val="22"/>
        </w:rPr>
        <w:t>T</w:t>
      </w:r>
      <w:r w:rsidR="005A7308" w:rsidRPr="00712055">
        <w:rPr>
          <w:rFonts w:ascii="Source Sans Pro Light" w:hAnsi="Source Sans Pro Light"/>
          <w:sz w:val="22"/>
          <w:szCs w:val="22"/>
        </w:rPr>
        <w:t>he law permit</w:t>
      </w:r>
      <w:r w:rsidR="005A7308">
        <w:rPr>
          <w:rFonts w:ascii="Source Sans Pro Light" w:hAnsi="Source Sans Pro Light"/>
          <w:sz w:val="22"/>
          <w:szCs w:val="22"/>
        </w:rPr>
        <w:t>s</w:t>
      </w:r>
      <w:r w:rsidR="005A7308" w:rsidRPr="00712055">
        <w:rPr>
          <w:rFonts w:ascii="Source Sans Pro Light" w:hAnsi="Source Sans Pro Light"/>
          <w:sz w:val="22"/>
          <w:szCs w:val="22"/>
        </w:rPr>
        <w:t xml:space="preserve"> us to collect information about you from </w:t>
      </w:r>
      <w:r w:rsidR="00D3182A">
        <w:rPr>
          <w:rFonts w:ascii="Source Sans Pro Light" w:hAnsi="Source Sans Pro Light"/>
          <w:sz w:val="22"/>
          <w:szCs w:val="22"/>
        </w:rPr>
        <w:t xml:space="preserve">other person(s) or </w:t>
      </w:r>
      <w:r w:rsidR="005A7308" w:rsidRPr="00712055">
        <w:rPr>
          <w:rFonts w:ascii="Source Sans Pro Light" w:hAnsi="Source Sans Pro Light"/>
          <w:sz w:val="22"/>
          <w:szCs w:val="22"/>
        </w:rPr>
        <w:t>third</w:t>
      </w:r>
      <w:r w:rsidR="005543A3">
        <w:rPr>
          <w:rFonts w:ascii="Source Sans Pro Light" w:hAnsi="Source Sans Pro Light"/>
          <w:sz w:val="22"/>
          <w:szCs w:val="22"/>
        </w:rPr>
        <w:t xml:space="preserve"> </w:t>
      </w:r>
      <w:r w:rsidR="005A7308" w:rsidRPr="00712055">
        <w:rPr>
          <w:rFonts w:ascii="Source Sans Pro Light" w:hAnsi="Source Sans Pro Light"/>
          <w:sz w:val="22"/>
          <w:szCs w:val="22"/>
        </w:rPr>
        <w:t xml:space="preserve">parties </w:t>
      </w:r>
      <w:r w:rsidR="00D3182A">
        <w:rPr>
          <w:rFonts w:ascii="Source Sans Pro Light" w:hAnsi="Source Sans Pro Light"/>
          <w:sz w:val="22"/>
          <w:szCs w:val="22"/>
        </w:rPr>
        <w:t>where</w:t>
      </w:r>
      <w:r w:rsidR="00D3182A" w:rsidRPr="000E6A15">
        <w:rPr>
          <w:rFonts w:ascii="Source Sans Pro Light" w:eastAsia="Times New Roman" w:hAnsi="Source Sans Pro Light"/>
          <w:sz w:val="22"/>
          <w:szCs w:val="22"/>
          <w:lang w:val="en-US" w:eastAsia="en-US" w:bidi="en-US"/>
        </w:rPr>
        <w:t>:</w:t>
      </w:r>
    </w:p>
    <w:p w14:paraId="5D2BC50F" w14:textId="4508DBFC" w:rsidR="00D3182A" w:rsidRPr="0054336E" w:rsidRDefault="00D3182A" w:rsidP="00946708">
      <w:pPr>
        <w:numPr>
          <w:ilvl w:val="0"/>
          <w:numId w:val="8"/>
        </w:numPr>
        <w:spacing w:after="0" w:line="240" w:lineRule="auto"/>
        <w:ind w:left="760" w:hanging="357"/>
        <w:rPr>
          <w:rFonts w:ascii="Source Sans Pro Light" w:hAnsi="Source Sans Pro Light"/>
          <w:sz w:val="22"/>
          <w:szCs w:val="22"/>
          <w:lang w:val="en-US" w:eastAsia="en-US" w:bidi="en-US"/>
        </w:rPr>
      </w:pPr>
      <w:r w:rsidRPr="0054336E">
        <w:rPr>
          <w:rFonts w:ascii="Source Sans Pro Light" w:hAnsi="Source Sans Pro Light"/>
          <w:sz w:val="22"/>
          <w:szCs w:val="22"/>
          <w:lang w:val="en-US" w:eastAsia="en-US" w:bidi="en-US"/>
        </w:rPr>
        <w:t>you have given your consent</w:t>
      </w:r>
      <w:r w:rsidR="008275BD" w:rsidRPr="0054336E">
        <w:rPr>
          <w:rFonts w:ascii="Source Sans Pro Light" w:hAnsi="Source Sans Pro Light"/>
          <w:sz w:val="22"/>
          <w:szCs w:val="22"/>
          <w:lang w:val="en-US" w:eastAsia="en-US" w:bidi="en-US"/>
        </w:rPr>
        <w:t xml:space="preserve"> to a person or third-party you have </w:t>
      </w:r>
      <w:proofErr w:type="spellStart"/>
      <w:r w:rsidR="008275BD" w:rsidRPr="0054336E">
        <w:rPr>
          <w:rFonts w:ascii="Source Sans Pro Light" w:hAnsi="Source Sans Pro Light"/>
          <w:sz w:val="22"/>
          <w:szCs w:val="22"/>
          <w:lang w:val="en-US" w:eastAsia="en-US" w:bidi="en-US"/>
        </w:rPr>
        <w:t>authorised</w:t>
      </w:r>
      <w:proofErr w:type="spellEnd"/>
      <w:r w:rsidR="008275BD" w:rsidRPr="0054336E">
        <w:rPr>
          <w:rFonts w:ascii="Source Sans Pro Light" w:hAnsi="Source Sans Pro Light"/>
          <w:sz w:val="22"/>
          <w:szCs w:val="22"/>
          <w:lang w:val="en-US" w:eastAsia="en-US" w:bidi="en-US"/>
        </w:rPr>
        <w:t xml:space="preserve"> to give us the information</w:t>
      </w:r>
      <w:r w:rsidRPr="0054336E">
        <w:rPr>
          <w:rFonts w:ascii="Source Sans Pro Light" w:hAnsi="Source Sans Pro Light"/>
          <w:sz w:val="22"/>
          <w:szCs w:val="22"/>
          <w:lang w:val="en-US" w:eastAsia="en-US" w:bidi="en-US"/>
        </w:rPr>
        <w:t>; and</w:t>
      </w:r>
    </w:p>
    <w:p w14:paraId="0404B3E9" w14:textId="6D393748" w:rsidR="00D3182A" w:rsidRPr="00D3182A" w:rsidRDefault="00E7340A" w:rsidP="0054336E">
      <w:pPr>
        <w:pStyle w:val="Bullet1"/>
      </w:pPr>
      <w:r>
        <w:t xml:space="preserve">you </w:t>
      </w:r>
      <w:r w:rsidR="00D3182A">
        <w:t>have been given</w:t>
      </w:r>
      <w:r w:rsidR="00D3182A" w:rsidRPr="000E6A15">
        <w:t xml:space="preserve"> a privacy notice</w:t>
      </w:r>
      <w:r>
        <w:t xml:space="preserve"> at the time of collection </w:t>
      </w:r>
      <w:r w:rsidR="00D3182A" w:rsidRPr="000E6A15">
        <w:t>advising</w:t>
      </w:r>
      <w:r>
        <w:t xml:space="preserve"> you</w:t>
      </w:r>
      <w:r w:rsidR="00D3182A" w:rsidRPr="000E6A15">
        <w:t xml:space="preserve"> </w:t>
      </w:r>
      <w:r w:rsidR="00D3182A">
        <w:t>from who</w:t>
      </w:r>
      <w:r w:rsidR="008B5C67">
        <w:t>m</w:t>
      </w:r>
      <w:r w:rsidR="00D3182A">
        <w:t xml:space="preserve"> we may collect your personal information, for example:</w:t>
      </w:r>
    </w:p>
    <w:p w14:paraId="2306E8CD" w14:textId="13ECFFF0" w:rsidR="00D3182A" w:rsidRPr="00D20CC3" w:rsidRDefault="00D3182A" w:rsidP="00946708">
      <w:pPr>
        <w:numPr>
          <w:ilvl w:val="1"/>
          <w:numId w:val="8"/>
        </w:numPr>
        <w:spacing w:after="0" w:line="240" w:lineRule="auto"/>
        <w:rPr>
          <w:rFonts w:ascii="Source Sans Pro Light" w:eastAsia="Times New Roman" w:hAnsi="Source Sans Pro Light"/>
          <w:sz w:val="22"/>
          <w:szCs w:val="22"/>
          <w:lang w:val="en-US" w:eastAsia="en-US" w:bidi="en-US"/>
        </w:rPr>
      </w:pPr>
      <w:r w:rsidRPr="000E6A15">
        <w:rPr>
          <w:rFonts w:ascii="Source Sans Pro Light" w:eastAsia="Times New Roman" w:hAnsi="Source Sans Pro Light"/>
          <w:sz w:val="22"/>
          <w:szCs w:val="22"/>
          <w:lang w:val="en-US" w:eastAsia="en-US" w:bidi="en-US"/>
        </w:rPr>
        <w:t>the Executive</w:t>
      </w:r>
      <w:r>
        <w:rPr>
          <w:rFonts w:ascii="Source Sans Pro Light" w:eastAsia="Times New Roman" w:hAnsi="Source Sans Pro Light"/>
          <w:sz w:val="22"/>
          <w:szCs w:val="22"/>
          <w:lang w:val="en-US" w:eastAsia="en-US" w:bidi="en-US"/>
        </w:rPr>
        <w:t xml:space="preserve"> or </w:t>
      </w:r>
      <w:r w:rsidRPr="00D20CC3">
        <w:rPr>
          <w:rFonts w:ascii="Source Sans Pro Light" w:eastAsia="Times New Roman" w:hAnsi="Source Sans Pro Light"/>
          <w:sz w:val="22"/>
          <w:szCs w:val="22"/>
          <w:lang w:val="en-US" w:eastAsia="en-US" w:bidi="en-US"/>
        </w:rPr>
        <w:t xml:space="preserve">other ACT Government </w:t>
      </w:r>
      <w:r w:rsidR="00BC196A">
        <w:rPr>
          <w:rFonts w:ascii="Source Sans Pro Light" w:eastAsia="Times New Roman" w:hAnsi="Source Sans Pro Light"/>
          <w:sz w:val="22"/>
          <w:szCs w:val="22"/>
          <w:lang w:val="en-US" w:eastAsia="en-US" w:bidi="en-US"/>
        </w:rPr>
        <w:t>d</w:t>
      </w:r>
      <w:r w:rsidRPr="00D20CC3">
        <w:rPr>
          <w:rFonts w:ascii="Source Sans Pro Light" w:eastAsia="Times New Roman" w:hAnsi="Source Sans Pro Light"/>
          <w:sz w:val="22"/>
          <w:szCs w:val="22"/>
          <w:lang w:val="en-US" w:eastAsia="en-US" w:bidi="en-US"/>
        </w:rPr>
        <w:t>irectorates</w:t>
      </w:r>
      <w:r w:rsidR="007A1B15">
        <w:rPr>
          <w:rFonts w:ascii="Source Sans Pro Light" w:eastAsia="Times New Roman" w:hAnsi="Source Sans Pro Light"/>
          <w:sz w:val="22"/>
          <w:szCs w:val="22"/>
          <w:lang w:val="en-US" w:eastAsia="en-US" w:bidi="en-US"/>
        </w:rPr>
        <w:t>,</w:t>
      </w:r>
    </w:p>
    <w:p w14:paraId="5B1DD883" w14:textId="16D3FCFD" w:rsidR="00D3182A" w:rsidRDefault="00D3182A" w:rsidP="00946708">
      <w:pPr>
        <w:numPr>
          <w:ilvl w:val="1"/>
          <w:numId w:val="8"/>
        </w:numPr>
        <w:spacing w:after="0" w:line="240" w:lineRule="auto"/>
        <w:rPr>
          <w:rFonts w:ascii="Source Sans Pro Light" w:eastAsia="Times New Roman" w:hAnsi="Source Sans Pro Light"/>
          <w:sz w:val="22"/>
          <w:szCs w:val="22"/>
          <w:lang w:val="en-US" w:eastAsia="en-US" w:bidi="en-US"/>
        </w:rPr>
      </w:pPr>
      <w:r w:rsidRPr="000E6A15">
        <w:rPr>
          <w:rFonts w:ascii="Source Sans Pro Light" w:eastAsia="Times New Roman" w:hAnsi="Source Sans Pro Light"/>
          <w:sz w:val="22"/>
          <w:szCs w:val="22"/>
          <w:lang w:val="en-US" w:eastAsia="en-US" w:bidi="en-US"/>
        </w:rPr>
        <w:t>Australian government and state/territory agencies or authorities</w:t>
      </w:r>
      <w:r w:rsidR="007A1B15">
        <w:rPr>
          <w:rFonts w:ascii="Source Sans Pro Light" w:eastAsia="Times New Roman" w:hAnsi="Source Sans Pro Light"/>
          <w:sz w:val="22"/>
          <w:szCs w:val="22"/>
          <w:lang w:val="en-US" w:eastAsia="en-US" w:bidi="en-US"/>
        </w:rPr>
        <w:t>,</w:t>
      </w:r>
    </w:p>
    <w:p w14:paraId="230803D7" w14:textId="72941DC3" w:rsidR="00D3182A" w:rsidRDefault="00D3182A" w:rsidP="00946708">
      <w:pPr>
        <w:numPr>
          <w:ilvl w:val="1"/>
          <w:numId w:val="8"/>
        </w:numPr>
        <w:spacing w:after="0" w:line="240" w:lineRule="auto"/>
        <w:rPr>
          <w:rFonts w:ascii="Source Sans Pro Light" w:eastAsia="Times New Roman" w:hAnsi="Source Sans Pro Light"/>
          <w:sz w:val="22"/>
          <w:szCs w:val="22"/>
          <w:lang w:val="en-US" w:eastAsia="en-US" w:bidi="en-US"/>
        </w:rPr>
      </w:pPr>
      <w:r w:rsidRPr="000E6A15">
        <w:rPr>
          <w:rFonts w:ascii="Source Sans Pro Light" w:eastAsia="Times New Roman" w:hAnsi="Source Sans Pro Light"/>
          <w:sz w:val="22"/>
          <w:szCs w:val="22"/>
          <w:lang w:val="en-US" w:eastAsia="en-US" w:bidi="en-US"/>
        </w:rPr>
        <w:t>ACT Government contracted service providers</w:t>
      </w:r>
      <w:r w:rsidR="007A1B15">
        <w:rPr>
          <w:rFonts w:ascii="Source Sans Pro Light" w:eastAsia="Times New Roman" w:hAnsi="Source Sans Pro Light"/>
          <w:sz w:val="22"/>
          <w:szCs w:val="22"/>
          <w:lang w:val="en-US" w:eastAsia="en-US" w:bidi="en-US"/>
        </w:rPr>
        <w:t>,</w:t>
      </w:r>
      <w:r>
        <w:rPr>
          <w:rFonts w:ascii="Source Sans Pro Light" w:eastAsia="Times New Roman" w:hAnsi="Source Sans Pro Light"/>
          <w:sz w:val="22"/>
          <w:szCs w:val="22"/>
          <w:lang w:val="en-US" w:eastAsia="en-US" w:bidi="en-US"/>
        </w:rPr>
        <w:t xml:space="preserve"> and</w:t>
      </w:r>
    </w:p>
    <w:p w14:paraId="05881850" w14:textId="77777777" w:rsidR="00D3182A" w:rsidRPr="000E6A15" w:rsidRDefault="00D3182A" w:rsidP="00946708">
      <w:pPr>
        <w:numPr>
          <w:ilvl w:val="1"/>
          <w:numId w:val="8"/>
        </w:numPr>
        <w:spacing w:after="0" w:line="240" w:lineRule="auto"/>
        <w:rPr>
          <w:rFonts w:ascii="Source Sans Pro Light" w:eastAsia="Times New Roman" w:hAnsi="Source Sans Pro Light"/>
          <w:sz w:val="22"/>
          <w:szCs w:val="22"/>
          <w:lang w:val="en-US" w:eastAsia="en-US" w:bidi="en-US"/>
        </w:rPr>
      </w:pPr>
      <w:r w:rsidRPr="000E6A15">
        <w:rPr>
          <w:rFonts w:ascii="Source Sans Pro Light" w:eastAsia="Times New Roman" w:hAnsi="Source Sans Pro Light"/>
          <w:sz w:val="22"/>
          <w:szCs w:val="22"/>
          <w:lang w:val="en-US" w:eastAsia="en-US" w:bidi="en-US"/>
        </w:rPr>
        <w:t>community or not-for-profit organisations and peak bodies.</w:t>
      </w:r>
    </w:p>
    <w:p w14:paraId="5EB970F7" w14:textId="4013AC11" w:rsidR="000E6A15" w:rsidRPr="000E6A15" w:rsidRDefault="00A76378" w:rsidP="00A76378">
      <w:pPr>
        <w:pStyle w:val="Heading4"/>
      </w:pPr>
      <w:bookmarkStart w:id="39" w:name="_Toc29302995"/>
      <w:bookmarkEnd w:id="38"/>
      <w:r>
        <w:t>Without</w:t>
      </w:r>
      <w:r w:rsidR="000E6A15" w:rsidRPr="000E6A15">
        <w:t xml:space="preserve"> consent</w:t>
      </w:r>
      <w:bookmarkEnd w:id="39"/>
    </w:p>
    <w:p w14:paraId="06E7B1E1" w14:textId="3137258D" w:rsidR="00775B0F" w:rsidRDefault="00775B0F" w:rsidP="00775B0F">
      <w:pPr>
        <w:spacing w:before="60" w:line="240" w:lineRule="auto"/>
        <w:rPr>
          <w:rFonts w:ascii="Source Sans Pro Light" w:eastAsia="Times New Roman" w:hAnsi="Source Sans Pro Light"/>
          <w:sz w:val="22"/>
          <w:szCs w:val="22"/>
          <w:lang w:val="en-US" w:eastAsia="en-US" w:bidi="en-US"/>
        </w:rPr>
      </w:pPr>
      <w:r>
        <w:rPr>
          <w:rFonts w:ascii="Source Sans Pro Light" w:eastAsia="Times New Roman" w:hAnsi="Source Sans Pro Light"/>
          <w:sz w:val="22"/>
          <w:szCs w:val="22"/>
          <w:lang w:val="en-US" w:eastAsia="en-US" w:bidi="en-US"/>
        </w:rPr>
        <w:t>W</w:t>
      </w:r>
      <w:r w:rsidR="00DE76FA">
        <w:rPr>
          <w:rFonts w:ascii="Source Sans Pro Light" w:eastAsia="Times New Roman" w:hAnsi="Source Sans Pro Light"/>
          <w:sz w:val="22"/>
          <w:szCs w:val="22"/>
          <w:lang w:val="en-US" w:eastAsia="en-US" w:bidi="en-US"/>
        </w:rPr>
        <w:t xml:space="preserve">e may collect </w:t>
      </w:r>
      <w:r w:rsidR="000E6A15" w:rsidRPr="000E6A15">
        <w:rPr>
          <w:rFonts w:ascii="Source Sans Pro Light" w:eastAsia="Times New Roman" w:hAnsi="Source Sans Pro Light"/>
          <w:sz w:val="22"/>
          <w:szCs w:val="22"/>
          <w:lang w:val="en-US" w:eastAsia="en-US" w:bidi="en-US"/>
        </w:rPr>
        <w:t xml:space="preserve">personal information </w:t>
      </w:r>
      <w:r>
        <w:rPr>
          <w:rFonts w:ascii="Source Sans Pro Light" w:eastAsia="Times New Roman" w:hAnsi="Source Sans Pro Light"/>
          <w:sz w:val="22"/>
          <w:szCs w:val="22"/>
          <w:lang w:val="en-US" w:eastAsia="en-US" w:bidi="en-US"/>
        </w:rPr>
        <w:t>without your consent</w:t>
      </w:r>
      <w:r w:rsidRPr="00775B0F">
        <w:rPr>
          <w:rFonts w:ascii="Source Sans Pro Light" w:eastAsia="Times New Roman" w:hAnsi="Source Sans Pro Light"/>
          <w:sz w:val="22"/>
          <w:szCs w:val="22"/>
          <w:lang w:val="en-US" w:eastAsia="en-US" w:bidi="en-US"/>
        </w:rPr>
        <w:t xml:space="preserve"> </w:t>
      </w:r>
      <w:r>
        <w:rPr>
          <w:rFonts w:ascii="Source Sans Pro Light" w:eastAsia="Times New Roman" w:hAnsi="Source Sans Pro Light"/>
          <w:sz w:val="22"/>
          <w:szCs w:val="22"/>
          <w:lang w:val="en-US" w:eastAsia="en-US" w:bidi="en-US"/>
        </w:rPr>
        <w:t xml:space="preserve">where it is </w:t>
      </w:r>
      <w:r w:rsidRPr="000E6A15">
        <w:rPr>
          <w:rFonts w:ascii="Source Sans Pro Light" w:eastAsia="Times New Roman" w:hAnsi="Source Sans Pro Light"/>
          <w:sz w:val="22"/>
          <w:szCs w:val="22"/>
          <w:lang w:val="en-US" w:eastAsia="en-US" w:bidi="en-US"/>
        </w:rPr>
        <w:t>reasonably necessary for</w:t>
      </w:r>
      <w:r>
        <w:rPr>
          <w:rFonts w:ascii="Source Sans Pro Light" w:eastAsia="Times New Roman" w:hAnsi="Source Sans Pro Light"/>
          <w:sz w:val="22"/>
          <w:szCs w:val="22"/>
          <w:lang w:val="en-US" w:eastAsia="en-US" w:bidi="en-US"/>
        </w:rPr>
        <w:t xml:space="preserve">, or </w:t>
      </w:r>
      <w:r w:rsidRPr="00D36614">
        <w:rPr>
          <w:rFonts w:ascii="Source Sans Pro Light" w:eastAsia="Times New Roman" w:hAnsi="Source Sans Pro Light"/>
          <w:sz w:val="22"/>
          <w:szCs w:val="22"/>
          <w:lang w:eastAsia="en-US" w:bidi="en-US"/>
        </w:rPr>
        <w:t xml:space="preserve">directly </w:t>
      </w:r>
      <w:r w:rsidRPr="00DE76FA">
        <w:rPr>
          <w:rFonts w:ascii="Source Sans Pro Light" w:eastAsia="Times New Roman" w:hAnsi="Source Sans Pro Light"/>
          <w:sz w:val="22"/>
          <w:szCs w:val="22"/>
          <w:lang w:eastAsia="en-US" w:bidi="en-US"/>
        </w:rPr>
        <w:t xml:space="preserve">related </w:t>
      </w:r>
      <w:r>
        <w:rPr>
          <w:rFonts w:ascii="Source Sans Pro Light" w:eastAsia="Times New Roman" w:hAnsi="Source Sans Pro Light"/>
          <w:sz w:val="22"/>
          <w:szCs w:val="22"/>
          <w:lang w:eastAsia="en-US" w:bidi="en-US"/>
        </w:rPr>
        <w:t xml:space="preserve">to </w:t>
      </w:r>
      <w:r w:rsidRPr="000E6A15">
        <w:rPr>
          <w:rFonts w:ascii="Source Sans Pro Light" w:eastAsia="Times New Roman" w:hAnsi="Source Sans Pro Light"/>
          <w:sz w:val="22"/>
          <w:szCs w:val="22"/>
          <w:lang w:val="en-US" w:eastAsia="en-US" w:bidi="en-US"/>
        </w:rPr>
        <w:t>one or more of our functions and activitie</w:t>
      </w:r>
      <w:r>
        <w:rPr>
          <w:rFonts w:ascii="Source Sans Pro Light" w:eastAsia="Times New Roman" w:hAnsi="Source Sans Pro Light"/>
          <w:sz w:val="22"/>
          <w:szCs w:val="22"/>
          <w:lang w:val="en-US" w:eastAsia="en-US" w:bidi="en-US"/>
        </w:rPr>
        <w:t>s.</w:t>
      </w:r>
      <w:r w:rsidR="004C76C8">
        <w:rPr>
          <w:rFonts w:ascii="Source Sans Pro Light" w:eastAsia="Times New Roman" w:hAnsi="Source Sans Pro Light"/>
          <w:sz w:val="22"/>
          <w:szCs w:val="22"/>
          <w:lang w:val="en-US" w:eastAsia="en-US" w:bidi="en-US"/>
        </w:rPr>
        <w:t xml:space="preserve"> </w:t>
      </w:r>
      <w:r w:rsidR="008337A8">
        <w:rPr>
          <w:rFonts w:ascii="Source Sans Pro Light" w:eastAsia="Times New Roman" w:hAnsi="Source Sans Pro Light"/>
          <w:sz w:val="22"/>
          <w:szCs w:val="22"/>
          <w:lang w:val="en-US" w:eastAsia="en-US" w:bidi="en-US"/>
        </w:rPr>
        <w:t>W</w:t>
      </w:r>
      <w:r>
        <w:rPr>
          <w:rFonts w:ascii="Source Sans Pro Light" w:eastAsia="Times New Roman" w:hAnsi="Source Sans Pro Light"/>
          <w:sz w:val="22"/>
          <w:szCs w:val="22"/>
          <w:lang w:val="en-US" w:eastAsia="en-US" w:bidi="en-US"/>
        </w:rPr>
        <w:t>e may also collect your sensitive information without consent</w:t>
      </w:r>
      <w:r w:rsidR="00496DB2">
        <w:rPr>
          <w:rFonts w:ascii="Source Sans Pro Light" w:eastAsia="Times New Roman" w:hAnsi="Source Sans Pro Light"/>
          <w:sz w:val="22"/>
          <w:szCs w:val="22"/>
          <w:lang w:val="en-US" w:eastAsia="en-US" w:bidi="en-US"/>
        </w:rPr>
        <w:t xml:space="preserve"> </w:t>
      </w:r>
      <w:r w:rsidR="00496DB2" w:rsidRPr="000E6A15">
        <w:rPr>
          <w:rFonts w:ascii="Source Sans Pro Light" w:eastAsia="Times New Roman" w:hAnsi="Source Sans Pro Light"/>
          <w:sz w:val="22"/>
          <w:szCs w:val="22"/>
          <w:lang w:val="en-US" w:eastAsia="en-US" w:bidi="en-US"/>
        </w:rPr>
        <w:t>from third</w:t>
      </w:r>
      <w:r w:rsidR="005129E4">
        <w:rPr>
          <w:rFonts w:ascii="Source Sans Pro Light" w:eastAsia="Times New Roman" w:hAnsi="Source Sans Pro Light"/>
          <w:sz w:val="22"/>
          <w:szCs w:val="22"/>
          <w:lang w:val="en-US" w:eastAsia="en-US" w:bidi="en-US"/>
        </w:rPr>
        <w:t xml:space="preserve"> </w:t>
      </w:r>
      <w:r w:rsidR="00496DB2" w:rsidRPr="000E6A15">
        <w:rPr>
          <w:rFonts w:ascii="Source Sans Pro Light" w:eastAsia="Times New Roman" w:hAnsi="Source Sans Pro Light"/>
          <w:sz w:val="22"/>
          <w:szCs w:val="22"/>
          <w:lang w:val="en-US" w:eastAsia="en-US" w:bidi="en-US"/>
        </w:rPr>
        <w:t>parties</w:t>
      </w:r>
      <w:r w:rsidR="00496DB2">
        <w:rPr>
          <w:rFonts w:ascii="Source Sans Pro Light" w:eastAsia="Times New Roman" w:hAnsi="Source Sans Pro Light"/>
          <w:sz w:val="22"/>
          <w:szCs w:val="22"/>
          <w:lang w:val="en-US" w:eastAsia="en-US" w:bidi="en-US"/>
        </w:rPr>
        <w:t xml:space="preserve"> such as other ACT Government </w:t>
      </w:r>
      <w:r w:rsidR="00BC196A">
        <w:rPr>
          <w:rFonts w:ascii="Source Sans Pro Light" w:eastAsia="Times New Roman" w:hAnsi="Source Sans Pro Light"/>
          <w:sz w:val="22"/>
          <w:szCs w:val="22"/>
          <w:lang w:val="en-US" w:eastAsia="en-US" w:bidi="en-US"/>
        </w:rPr>
        <w:t>d</w:t>
      </w:r>
      <w:r w:rsidR="00496DB2">
        <w:rPr>
          <w:rFonts w:ascii="Source Sans Pro Light" w:eastAsia="Times New Roman" w:hAnsi="Source Sans Pro Light"/>
          <w:sz w:val="22"/>
          <w:szCs w:val="22"/>
          <w:lang w:val="en-US" w:eastAsia="en-US" w:bidi="en-US"/>
        </w:rPr>
        <w:t>irectorates, Australian or state/territory governments, and law enforcement agencies or bodies</w:t>
      </w:r>
      <w:r w:rsidR="00E35CBF">
        <w:rPr>
          <w:rFonts w:ascii="Source Sans Pro Light" w:eastAsia="Times New Roman" w:hAnsi="Source Sans Pro Light"/>
          <w:sz w:val="22"/>
          <w:szCs w:val="22"/>
          <w:lang w:val="en-US" w:eastAsia="en-US" w:bidi="en-US"/>
        </w:rPr>
        <w:t xml:space="preserve">. </w:t>
      </w:r>
      <w:r w:rsidR="0007713D">
        <w:rPr>
          <w:rFonts w:ascii="Source Sans Pro Light" w:eastAsia="Times New Roman" w:hAnsi="Source Sans Pro Light"/>
          <w:sz w:val="22"/>
          <w:szCs w:val="22"/>
          <w:lang w:val="en-US" w:eastAsia="en-US" w:bidi="en-US"/>
        </w:rPr>
        <w:t>We will only do this</w:t>
      </w:r>
      <w:r w:rsidR="00496DB2">
        <w:rPr>
          <w:rFonts w:ascii="Source Sans Pro Light" w:eastAsia="Times New Roman" w:hAnsi="Source Sans Pro Light"/>
          <w:sz w:val="22"/>
          <w:szCs w:val="22"/>
          <w:lang w:val="en-US" w:eastAsia="en-US" w:bidi="en-US"/>
        </w:rPr>
        <w:t xml:space="preserve"> </w:t>
      </w:r>
      <w:proofErr w:type="gramStart"/>
      <w:r w:rsidR="00496DB2" w:rsidRPr="000E6A15">
        <w:rPr>
          <w:rFonts w:ascii="Source Sans Pro Light" w:eastAsia="Times New Roman" w:hAnsi="Source Sans Pro Light"/>
          <w:sz w:val="22"/>
          <w:szCs w:val="22"/>
          <w:lang w:val="en-US" w:eastAsia="en-US" w:bidi="en-US"/>
        </w:rPr>
        <w:t>where</w:t>
      </w:r>
      <w:proofErr w:type="gramEnd"/>
      <w:r w:rsidR="0007713D">
        <w:rPr>
          <w:rFonts w:ascii="Source Sans Pro Light" w:eastAsia="Times New Roman" w:hAnsi="Source Sans Pro Light"/>
          <w:sz w:val="22"/>
          <w:szCs w:val="22"/>
          <w:lang w:val="en-US" w:eastAsia="en-US" w:bidi="en-US"/>
        </w:rPr>
        <w:t xml:space="preserve"> </w:t>
      </w:r>
      <w:r>
        <w:rPr>
          <w:rFonts w:ascii="Source Sans Pro Light" w:eastAsia="Times New Roman" w:hAnsi="Source Sans Pro Light"/>
          <w:sz w:val="22"/>
          <w:szCs w:val="22"/>
          <w:lang w:val="en-US" w:eastAsia="en-US" w:bidi="en-US"/>
        </w:rPr>
        <w:t>permitted under the Information Privacy Act</w:t>
      </w:r>
      <w:r w:rsidR="0007713D">
        <w:rPr>
          <w:rFonts w:ascii="Source Sans Pro Light" w:eastAsia="Times New Roman" w:hAnsi="Source Sans Pro Light"/>
          <w:sz w:val="22"/>
          <w:szCs w:val="22"/>
          <w:lang w:val="en-US" w:eastAsia="en-US" w:bidi="en-US"/>
        </w:rPr>
        <w:t>,</w:t>
      </w:r>
      <w:r w:rsidR="00496DB2">
        <w:rPr>
          <w:rFonts w:ascii="Source Sans Pro Light" w:eastAsia="Times New Roman" w:hAnsi="Source Sans Pro Light"/>
          <w:sz w:val="22"/>
          <w:szCs w:val="22"/>
          <w:lang w:val="en-US" w:eastAsia="en-US" w:bidi="en-US"/>
        </w:rPr>
        <w:t xml:space="preserve"> for example, where</w:t>
      </w:r>
      <w:r w:rsidR="0007713D">
        <w:rPr>
          <w:rFonts w:ascii="Source Sans Pro Light" w:eastAsia="Times New Roman" w:hAnsi="Source Sans Pro Light"/>
          <w:sz w:val="22"/>
          <w:szCs w:val="22"/>
          <w:lang w:val="en-US" w:eastAsia="en-US" w:bidi="en-US"/>
        </w:rPr>
        <w:t>:</w:t>
      </w:r>
      <w:r>
        <w:rPr>
          <w:rFonts w:ascii="Source Sans Pro Light" w:eastAsia="Times New Roman" w:hAnsi="Source Sans Pro Light"/>
          <w:sz w:val="22"/>
          <w:szCs w:val="22"/>
          <w:lang w:val="en-US" w:eastAsia="en-US" w:bidi="en-US"/>
        </w:rPr>
        <w:t xml:space="preserve"> </w:t>
      </w:r>
    </w:p>
    <w:p w14:paraId="3F2DD3F9" w14:textId="3C7A07E6" w:rsidR="000E6A15" w:rsidRPr="000E6A15" w:rsidRDefault="000E6A15" w:rsidP="0054336E">
      <w:pPr>
        <w:pStyle w:val="Bullet1"/>
      </w:pPr>
      <w:r w:rsidRPr="000E6A15">
        <w:t xml:space="preserve">required or </w:t>
      </w:r>
      <w:proofErr w:type="spellStart"/>
      <w:r w:rsidRPr="000E6A15">
        <w:t>authorised</w:t>
      </w:r>
      <w:proofErr w:type="spellEnd"/>
      <w:r w:rsidRPr="000E6A15">
        <w:t xml:space="preserve"> by or under an Australi</w:t>
      </w:r>
      <w:r w:rsidR="00E35CBF">
        <w:t>an</w:t>
      </w:r>
      <w:r w:rsidRPr="000E6A15">
        <w:t xml:space="preserve"> law, a court or tribunal order</w:t>
      </w:r>
      <w:r w:rsidR="007A1B15">
        <w:t xml:space="preserve">, </w:t>
      </w:r>
      <w:r w:rsidRPr="000E6A15">
        <w:t>or</w:t>
      </w:r>
    </w:p>
    <w:p w14:paraId="0FAA8023" w14:textId="4C24CDAF" w:rsidR="00E7340A" w:rsidRDefault="00496DB2" w:rsidP="0054336E">
      <w:pPr>
        <w:pStyle w:val="Bullet1"/>
      </w:pPr>
      <w:r>
        <w:t>reasonably necessary for or directly related to an</w:t>
      </w:r>
      <w:r w:rsidR="00E7340A">
        <w:t xml:space="preserve"> enforcement </w:t>
      </w:r>
      <w:r>
        <w:t xml:space="preserve">body’s </w:t>
      </w:r>
      <w:r w:rsidR="00E7340A">
        <w:t>function</w:t>
      </w:r>
      <w:r>
        <w:t>s</w:t>
      </w:r>
      <w:r w:rsidR="00E7340A">
        <w:t xml:space="preserve"> or activit</w:t>
      </w:r>
      <w:r>
        <w:t>ies</w:t>
      </w:r>
      <w:r w:rsidR="007A1B15">
        <w:t>,</w:t>
      </w:r>
      <w:r w:rsidR="004C76C8">
        <w:t xml:space="preserve"> </w:t>
      </w:r>
    </w:p>
    <w:p w14:paraId="7AF46169" w14:textId="2CAC2CB0" w:rsidR="00496DB2" w:rsidRDefault="000E6A15" w:rsidP="0054336E">
      <w:pPr>
        <w:pStyle w:val="Bullet1"/>
      </w:pPr>
      <w:r w:rsidRPr="000E6A15">
        <w:t xml:space="preserve">necessary to prevent a threat to the life, </w:t>
      </w:r>
      <w:proofErr w:type="gramStart"/>
      <w:r w:rsidRPr="000E6A15">
        <w:t>health</w:t>
      </w:r>
      <w:proofErr w:type="gramEnd"/>
      <w:r w:rsidRPr="000E6A15">
        <w:t xml:space="preserve"> or safety of one or more individuals</w:t>
      </w:r>
      <w:r w:rsidR="0007713D">
        <w:t>,</w:t>
      </w:r>
      <w:r w:rsidRPr="000E6A15">
        <w:t xml:space="preserve"> or to public health or safety</w:t>
      </w:r>
      <w:r w:rsidR="007A1B15">
        <w:t>,</w:t>
      </w:r>
      <w:r w:rsidRPr="000E6A15">
        <w:t xml:space="preserve"> o</w:t>
      </w:r>
      <w:r w:rsidR="00496DB2">
        <w:t>r</w:t>
      </w:r>
    </w:p>
    <w:p w14:paraId="498616D8" w14:textId="441F2C54" w:rsidR="000E6A15" w:rsidRPr="00496DB2" w:rsidRDefault="000E6A15" w:rsidP="0054336E">
      <w:pPr>
        <w:pStyle w:val="Bullet1"/>
      </w:pPr>
      <w:r w:rsidRPr="00496DB2">
        <w:t xml:space="preserve">another permitted </w:t>
      </w:r>
      <w:r w:rsidR="00496DB2" w:rsidRPr="00496DB2">
        <w:t xml:space="preserve">general situation </w:t>
      </w:r>
      <w:r w:rsidRPr="00496DB2">
        <w:t>under the TPPs applies.</w:t>
      </w:r>
    </w:p>
    <w:p w14:paraId="382738EE" w14:textId="643B3925" w:rsidR="000E6A15" w:rsidRPr="000E6A15" w:rsidRDefault="00013E9C" w:rsidP="00D72AD2">
      <w:pPr>
        <w:spacing w:before="60" w:line="240" w:lineRule="auto"/>
        <w:rPr>
          <w:rFonts w:ascii="Source Sans Pro Light" w:eastAsia="Times New Roman" w:hAnsi="Source Sans Pro Light"/>
          <w:sz w:val="22"/>
          <w:szCs w:val="22"/>
          <w:lang w:eastAsia="en-US" w:bidi="en-US"/>
        </w:rPr>
      </w:pPr>
      <w:r>
        <w:rPr>
          <w:rFonts w:ascii="Source Sans Pro Light" w:eastAsia="Times New Roman" w:hAnsi="Source Sans Pro Light"/>
          <w:sz w:val="22"/>
          <w:szCs w:val="22"/>
          <w:lang w:eastAsia="en-US" w:bidi="en-US"/>
        </w:rPr>
        <w:t>W</w:t>
      </w:r>
      <w:r w:rsidR="000E6A15" w:rsidRPr="000E6A15">
        <w:rPr>
          <w:rFonts w:ascii="Source Sans Pro Light" w:eastAsia="Times New Roman" w:hAnsi="Source Sans Pro Light"/>
          <w:sz w:val="22"/>
          <w:szCs w:val="22"/>
          <w:lang w:eastAsia="en-US" w:bidi="en-US"/>
        </w:rPr>
        <w:t xml:space="preserve">e may also collect </w:t>
      </w:r>
      <w:r w:rsidR="00DE76FA">
        <w:rPr>
          <w:rFonts w:ascii="Source Sans Pro Light" w:eastAsia="Times New Roman" w:hAnsi="Source Sans Pro Light"/>
          <w:sz w:val="22"/>
          <w:szCs w:val="22"/>
          <w:lang w:eastAsia="en-US" w:bidi="en-US"/>
        </w:rPr>
        <w:t xml:space="preserve">personal </w:t>
      </w:r>
      <w:r w:rsidR="00C71967">
        <w:rPr>
          <w:rFonts w:ascii="Source Sans Pro Light" w:eastAsia="Times New Roman" w:hAnsi="Source Sans Pro Light"/>
          <w:sz w:val="22"/>
          <w:szCs w:val="22"/>
          <w:lang w:eastAsia="en-US" w:bidi="en-US"/>
        </w:rPr>
        <w:t xml:space="preserve">information </w:t>
      </w:r>
      <w:r w:rsidR="000E6A15" w:rsidRPr="000E6A15">
        <w:rPr>
          <w:rFonts w:ascii="Source Sans Pro Light" w:eastAsia="Times New Roman" w:hAnsi="Source Sans Pro Light"/>
          <w:sz w:val="22"/>
          <w:szCs w:val="22"/>
          <w:lang w:eastAsia="en-US" w:bidi="en-US"/>
        </w:rPr>
        <w:t>about you without your consent from publicly available sources, such as websites and social media platforms like Facebook and Twitter</w:t>
      </w:r>
      <w:r>
        <w:rPr>
          <w:rFonts w:ascii="Source Sans Pro Light" w:eastAsia="Times New Roman" w:hAnsi="Source Sans Pro Light"/>
          <w:sz w:val="22"/>
          <w:szCs w:val="22"/>
          <w:lang w:eastAsia="en-US" w:bidi="en-US"/>
        </w:rPr>
        <w:t>.</w:t>
      </w:r>
      <w:r w:rsidR="000E6A15" w:rsidRPr="000E6A15">
        <w:rPr>
          <w:rFonts w:ascii="Source Sans Pro Light" w:eastAsia="Times New Roman" w:hAnsi="Source Sans Pro Light"/>
          <w:sz w:val="22"/>
          <w:szCs w:val="22"/>
          <w:lang w:eastAsia="en-US" w:bidi="en-US"/>
        </w:rPr>
        <w:t xml:space="preserve"> </w:t>
      </w:r>
      <w:r>
        <w:rPr>
          <w:rFonts w:ascii="Source Sans Pro Light" w:eastAsia="Times New Roman" w:hAnsi="Source Sans Pro Light"/>
          <w:sz w:val="22"/>
          <w:szCs w:val="22"/>
          <w:lang w:eastAsia="en-US" w:bidi="en-US"/>
        </w:rPr>
        <w:t xml:space="preserve">We </w:t>
      </w:r>
      <w:r w:rsidR="0049275D">
        <w:rPr>
          <w:rFonts w:ascii="Source Sans Pro Light" w:eastAsia="Times New Roman" w:hAnsi="Source Sans Pro Light"/>
          <w:sz w:val="22"/>
          <w:szCs w:val="22"/>
          <w:lang w:eastAsia="en-US" w:bidi="en-US"/>
        </w:rPr>
        <w:t>may collect sensitive information about you w</w:t>
      </w:r>
      <w:r w:rsidR="000E6A15" w:rsidRPr="000E6A15">
        <w:rPr>
          <w:rFonts w:ascii="Source Sans Pro Light" w:eastAsia="Times New Roman" w:hAnsi="Source Sans Pro Light"/>
          <w:sz w:val="22"/>
          <w:szCs w:val="22"/>
          <w:lang w:eastAsia="en-US" w:bidi="en-US"/>
        </w:rPr>
        <w:t xml:space="preserve">hen a member </w:t>
      </w:r>
      <w:r w:rsidR="00DE76FA">
        <w:rPr>
          <w:rFonts w:ascii="Source Sans Pro Light" w:eastAsia="Times New Roman" w:hAnsi="Source Sans Pro Light"/>
          <w:sz w:val="22"/>
          <w:szCs w:val="22"/>
          <w:lang w:eastAsia="en-US" w:bidi="en-US"/>
        </w:rPr>
        <w:t xml:space="preserve">of the public </w:t>
      </w:r>
      <w:r>
        <w:rPr>
          <w:rFonts w:ascii="Source Sans Pro Light" w:eastAsia="Times New Roman" w:hAnsi="Source Sans Pro Light"/>
          <w:sz w:val="22"/>
          <w:szCs w:val="22"/>
          <w:lang w:eastAsia="en-US" w:bidi="en-US"/>
        </w:rPr>
        <w:t>provides</w:t>
      </w:r>
      <w:r w:rsidR="000E6A15" w:rsidRPr="000E6A15">
        <w:rPr>
          <w:rFonts w:ascii="Source Sans Pro Light" w:eastAsia="Times New Roman" w:hAnsi="Source Sans Pro Light"/>
          <w:sz w:val="22"/>
          <w:szCs w:val="22"/>
          <w:lang w:eastAsia="en-US" w:bidi="en-US"/>
        </w:rPr>
        <w:t xml:space="preserve"> information about possible fraudulent or illegal activities i.e.</w:t>
      </w:r>
      <w:r w:rsidR="007A1B15">
        <w:rPr>
          <w:rFonts w:ascii="Source Sans Pro Light" w:eastAsia="Times New Roman" w:hAnsi="Source Sans Pro Light"/>
          <w:sz w:val="22"/>
          <w:szCs w:val="22"/>
          <w:lang w:eastAsia="en-US" w:bidi="en-US"/>
        </w:rPr>
        <w:t>,</w:t>
      </w:r>
      <w:r w:rsidR="000E6A15" w:rsidRPr="000E6A15">
        <w:rPr>
          <w:rFonts w:ascii="Source Sans Pro Light" w:eastAsia="Times New Roman" w:hAnsi="Source Sans Pro Light"/>
          <w:sz w:val="22"/>
          <w:szCs w:val="22"/>
          <w:lang w:eastAsia="en-US" w:bidi="en-US"/>
        </w:rPr>
        <w:t xml:space="preserve"> dob-ins.</w:t>
      </w:r>
    </w:p>
    <w:p w14:paraId="1E8E3405" w14:textId="1090EBB4" w:rsidR="00D3182A" w:rsidRPr="00D3182A" w:rsidRDefault="00D3182A" w:rsidP="00D3182A">
      <w:pPr>
        <w:spacing w:before="60" w:line="240" w:lineRule="auto"/>
        <w:rPr>
          <w:rFonts w:ascii="Source Sans Pro Light" w:hAnsi="Source Sans Pro Light"/>
          <w:sz w:val="22"/>
          <w:szCs w:val="22"/>
        </w:rPr>
      </w:pPr>
      <w:r w:rsidRPr="00D3182A">
        <w:rPr>
          <w:rFonts w:ascii="Source Sans Pro Light" w:hAnsi="Source Sans Pro Light"/>
          <w:sz w:val="22"/>
          <w:szCs w:val="22"/>
        </w:rPr>
        <w:t xml:space="preserve">If we </w:t>
      </w:r>
      <w:r>
        <w:rPr>
          <w:rFonts w:ascii="Source Sans Pro Light" w:hAnsi="Source Sans Pro Light"/>
          <w:sz w:val="22"/>
          <w:szCs w:val="22"/>
        </w:rPr>
        <w:t xml:space="preserve">do </w:t>
      </w:r>
      <w:r w:rsidRPr="00D3182A">
        <w:rPr>
          <w:rFonts w:ascii="Source Sans Pro Light" w:hAnsi="Source Sans Pro Light"/>
          <w:sz w:val="22"/>
          <w:szCs w:val="22"/>
        </w:rPr>
        <w:t>collect</w:t>
      </w:r>
      <w:r w:rsidR="00775B0F">
        <w:rPr>
          <w:rFonts w:ascii="Source Sans Pro Light" w:hAnsi="Source Sans Pro Light"/>
          <w:sz w:val="22"/>
          <w:szCs w:val="22"/>
        </w:rPr>
        <w:t xml:space="preserve"> your personal and sensitive</w:t>
      </w:r>
      <w:r w:rsidRPr="00D3182A">
        <w:rPr>
          <w:rFonts w:ascii="Source Sans Pro Light" w:hAnsi="Source Sans Pro Light"/>
          <w:sz w:val="22"/>
          <w:szCs w:val="22"/>
        </w:rPr>
        <w:t xml:space="preserve"> information lawfully from a third</w:t>
      </w:r>
      <w:r w:rsidR="008337A8">
        <w:rPr>
          <w:rFonts w:ascii="Source Sans Pro Light" w:hAnsi="Source Sans Pro Light"/>
          <w:sz w:val="22"/>
          <w:szCs w:val="22"/>
        </w:rPr>
        <w:t xml:space="preserve"> </w:t>
      </w:r>
      <w:r w:rsidRPr="00D3182A">
        <w:rPr>
          <w:rFonts w:ascii="Source Sans Pro Light" w:hAnsi="Source Sans Pro Light"/>
          <w:sz w:val="22"/>
          <w:szCs w:val="22"/>
        </w:rPr>
        <w:t xml:space="preserve">party without your consent, we will generally advise you </w:t>
      </w:r>
      <w:r w:rsidR="00013E9C">
        <w:rPr>
          <w:rFonts w:ascii="Source Sans Pro Light" w:hAnsi="Source Sans Pro Light"/>
          <w:sz w:val="22"/>
          <w:szCs w:val="22"/>
        </w:rPr>
        <w:t xml:space="preserve">of this </w:t>
      </w:r>
      <w:r w:rsidRPr="00D3182A">
        <w:rPr>
          <w:rFonts w:ascii="Source Sans Pro Light" w:hAnsi="Source Sans Pro Light"/>
          <w:sz w:val="22"/>
          <w:szCs w:val="22"/>
        </w:rPr>
        <w:t>prior to or at the time of collection</w:t>
      </w:r>
      <w:r w:rsidR="00013E9C">
        <w:rPr>
          <w:rFonts w:ascii="Source Sans Pro Light" w:hAnsi="Source Sans Pro Light"/>
          <w:sz w:val="22"/>
          <w:szCs w:val="22"/>
        </w:rPr>
        <w:t>.</w:t>
      </w:r>
      <w:r w:rsidRPr="00D3182A">
        <w:rPr>
          <w:rFonts w:ascii="Source Sans Pro Light" w:hAnsi="Source Sans Pro Light"/>
          <w:sz w:val="22"/>
          <w:szCs w:val="22"/>
        </w:rPr>
        <w:t xml:space="preserve"> </w:t>
      </w:r>
      <w:r w:rsidR="00013E9C">
        <w:rPr>
          <w:rFonts w:ascii="Source Sans Pro Light" w:hAnsi="Source Sans Pro Light"/>
          <w:sz w:val="22"/>
          <w:szCs w:val="22"/>
        </w:rPr>
        <w:t xml:space="preserve">We will not notify you if it is </w:t>
      </w:r>
      <w:r>
        <w:rPr>
          <w:rFonts w:ascii="Source Sans Pro Light" w:hAnsi="Source Sans Pro Light"/>
          <w:sz w:val="22"/>
          <w:szCs w:val="22"/>
        </w:rPr>
        <w:t>unreasonable to do so</w:t>
      </w:r>
      <w:r w:rsidR="00013E9C">
        <w:rPr>
          <w:rFonts w:ascii="Source Sans Pro Light" w:hAnsi="Source Sans Pro Light"/>
          <w:sz w:val="22"/>
          <w:szCs w:val="22"/>
        </w:rPr>
        <w:t>, such as during an active fraud investigation</w:t>
      </w:r>
      <w:r w:rsidRPr="00D3182A">
        <w:rPr>
          <w:rFonts w:ascii="Source Sans Pro Light" w:hAnsi="Source Sans Pro Light"/>
          <w:sz w:val="22"/>
          <w:szCs w:val="22"/>
        </w:rPr>
        <w:t>.</w:t>
      </w:r>
    </w:p>
    <w:p w14:paraId="3D21402A" w14:textId="22AEFFCE" w:rsidR="00775B0F" w:rsidRPr="000E6A15" w:rsidRDefault="00775B0F" w:rsidP="00775B0F">
      <w:pPr>
        <w:pStyle w:val="Heading4"/>
      </w:pPr>
      <w:bookmarkStart w:id="40" w:name="_Toc29302996"/>
      <w:r w:rsidRPr="000E6A15">
        <w:t xml:space="preserve">Children and young persons </w:t>
      </w:r>
      <w:r w:rsidR="00514D8A">
        <w:t>–</w:t>
      </w:r>
      <w:r w:rsidRPr="000E6A15">
        <w:t xml:space="preserve"> capacity and consent</w:t>
      </w:r>
      <w:bookmarkEnd w:id="40"/>
    </w:p>
    <w:p w14:paraId="3FA75852" w14:textId="36C57648" w:rsidR="00775B0F" w:rsidRPr="000E6A15" w:rsidRDefault="00775B0F" w:rsidP="00775B0F">
      <w:pPr>
        <w:spacing w:before="60" w:line="240" w:lineRule="auto"/>
        <w:rPr>
          <w:rFonts w:ascii="Source Sans Pro Light" w:eastAsia="Times New Roman" w:hAnsi="Source Sans Pro Light"/>
          <w:sz w:val="22"/>
          <w:szCs w:val="22"/>
          <w:lang w:val="en-US" w:eastAsia="en-US" w:bidi="en-US"/>
        </w:rPr>
      </w:pPr>
      <w:r w:rsidRPr="000E6A15">
        <w:rPr>
          <w:rFonts w:ascii="Source Sans Pro Light" w:eastAsia="Times New Roman" w:hAnsi="Source Sans Pro Light"/>
          <w:sz w:val="22"/>
          <w:szCs w:val="22"/>
          <w:lang w:val="en-US" w:eastAsia="en-US" w:bidi="en-US"/>
        </w:rPr>
        <w:t xml:space="preserve">The Information Privacy Act does not define an age when </w:t>
      </w:r>
      <w:r w:rsidR="00FB78E2" w:rsidRPr="00FB78E2">
        <w:rPr>
          <w:rFonts w:ascii="Source Sans Pro Light" w:eastAsia="Times New Roman" w:hAnsi="Source Sans Pro Light"/>
          <w:sz w:val="22"/>
          <w:szCs w:val="22"/>
          <w:lang w:val="en-US" w:eastAsia="en-US" w:bidi="en-US"/>
        </w:rPr>
        <w:t>an individual can make their own privacy decision</w:t>
      </w:r>
      <w:r w:rsidRPr="000E6A15">
        <w:rPr>
          <w:rFonts w:ascii="Source Sans Pro Light" w:eastAsia="Times New Roman" w:hAnsi="Source Sans Pro Light"/>
          <w:sz w:val="22"/>
          <w:szCs w:val="22"/>
          <w:lang w:val="en-US" w:eastAsia="en-US" w:bidi="en-US"/>
        </w:rPr>
        <w:t>.</w:t>
      </w:r>
      <w:r w:rsidR="004C76C8">
        <w:rPr>
          <w:rFonts w:ascii="Source Sans Pro Light" w:eastAsia="Times New Roman" w:hAnsi="Source Sans Pro Light"/>
          <w:sz w:val="22"/>
          <w:szCs w:val="22"/>
          <w:lang w:val="en-US" w:eastAsia="en-US" w:bidi="en-US"/>
        </w:rPr>
        <w:t xml:space="preserve"> </w:t>
      </w:r>
      <w:r w:rsidR="00514D8A">
        <w:rPr>
          <w:rFonts w:ascii="Source Sans Pro Light" w:eastAsia="Times New Roman" w:hAnsi="Source Sans Pro Light"/>
          <w:sz w:val="22"/>
          <w:szCs w:val="22"/>
          <w:lang w:val="en-US" w:eastAsia="en-US" w:bidi="en-US"/>
        </w:rPr>
        <w:t>W</w:t>
      </w:r>
      <w:r w:rsidR="00514D8A" w:rsidRPr="000E6A15">
        <w:rPr>
          <w:rFonts w:ascii="Source Sans Pro Light" w:eastAsia="Times New Roman" w:hAnsi="Source Sans Pro Light"/>
          <w:sz w:val="22"/>
          <w:szCs w:val="22"/>
          <w:lang w:val="en-US" w:eastAsia="en-US" w:bidi="en-US"/>
        </w:rPr>
        <w:t xml:space="preserve">hen determining whether an individual aged </w:t>
      </w:r>
      <w:r w:rsidR="00FB78E2">
        <w:rPr>
          <w:rFonts w:ascii="Source Sans Pro Light" w:eastAsia="Times New Roman" w:hAnsi="Source Sans Pro Light"/>
          <w:sz w:val="22"/>
          <w:szCs w:val="22"/>
          <w:lang w:val="en-US" w:eastAsia="en-US" w:bidi="en-US"/>
        </w:rPr>
        <w:t xml:space="preserve">under </w:t>
      </w:r>
      <w:r w:rsidR="00514D8A" w:rsidRPr="000E6A15">
        <w:rPr>
          <w:rFonts w:ascii="Source Sans Pro Light" w:eastAsia="Times New Roman" w:hAnsi="Source Sans Pro Light"/>
          <w:sz w:val="22"/>
          <w:szCs w:val="22"/>
          <w:lang w:val="en-US" w:eastAsia="en-US" w:bidi="en-US"/>
        </w:rPr>
        <w:t xml:space="preserve">18 years of age </w:t>
      </w:r>
      <w:r w:rsidR="00514D8A">
        <w:rPr>
          <w:rFonts w:ascii="Source Sans Pro Light" w:eastAsia="Times New Roman" w:hAnsi="Source Sans Pro Light"/>
          <w:sz w:val="22"/>
          <w:szCs w:val="22"/>
          <w:lang w:val="en-US" w:eastAsia="en-US" w:bidi="en-US"/>
        </w:rPr>
        <w:t xml:space="preserve">can provide consent, we </w:t>
      </w:r>
      <w:r w:rsidR="0071677D">
        <w:rPr>
          <w:rFonts w:ascii="Source Sans Pro Light" w:eastAsia="Times New Roman" w:hAnsi="Source Sans Pro Light"/>
          <w:sz w:val="22"/>
          <w:szCs w:val="22"/>
          <w:lang w:val="en-US" w:eastAsia="en-US" w:bidi="en-US"/>
        </w:rPr>
        <w:lastRenderedPageBreak/>
        <w:t>refer to</w:t>
      </w:r>
      <w:r w:rsidR="00514D8A">
        <w:rPr>
          <w:rFonts w:ascii="Source Sans Pro Light" w:eastAsia="Times New Roman" w:hAnsi="Source Sans Pro Light"/>
          <w:sz w:val="22"/>
          <w:szCs w:val="22"/>
          <w:lang w:val="en-US" w:eastAsia="en-US" w:bidi="en-US"/>
        </w:rPr>
        <w:t xml:space="preserve"> t</w:t>
      </w:r>
      <w:r>
        <w:rPr>
          <w:rFonts w:ascii="Source Sans Pro Light" w:eastAsia="Times New Roman" w:hAnsi="Source Sans Pro Light"/>
          <w:sz w:val="22"/>
          <w:szCs w:val="22"/>
          <w:lang w:val="en-US" w:eastAsia="en-US" w:bidi="en-US"/>
        </w:rPr>
        <w:t>he Office of the Australian Information Commissioner (OAIC)</w:t>
      </w:r>
      <w:r w:rsidR="00514D8A">
        <w:rPr>
          <w:rFonts w:ascii="Source Sans Pro Light" w:eastAsia="Times New Roman" w:hAnsi="Source Sans Pro Light"/>
          <w:sz w:val="22"/>
          <w:szCs w:val="22"/>
          <w:lang w:val="en-US" w:eastAsia="en-US" w:bidi="en-US"/>
        </w:rPr>
        <w:t xml:space="preserve"> </w:t>
      </w:r>
      <w:r w:rsidRPr="000E6A15">
        <w:rPr>
          <w:rFonts w:ascii="Source Sans Pro Light" w:eastAsia="Times New Roman" w:hAnsi="Source Sans Pro Light"/>
          <w:sz w:val="22"/>
          <w:szCs w:val="22"/>
          <w:lang w:val="en-US" w:eastAsia="en-US" w:bidi="en-US"/>
        </w:rPr>
        <w:t xml:space="preserve">guidelines on children, young </w:t>
      </w:r>
      <w:proofErr w:type="gramStart"/>
      <w:r w:rsidRPr="000E6A15">
        <w:rPr>
          <w:rFonts w:ascii="Source Sans Pro Light" w:eastAsia="Times New Roman" w:hAnsi="Source Sans Pro Light"/>
          <w:sz w:val="22"/>
          <w:szCs w:val="22"/>
          <w:lang w:val="en-US" w:eastAsia="en-US" w:bidi="en-US"/>
        </w:rPr>
        <w:t>people</w:t>
      </w:r>
      <w:proofErr w:type="gramEnd"/>
      <w:r w:rsidRPr="000E6A15">
        <w:rPr>
          <w:rFonts w:ascii="Source Sans Pro Light" w:eastAsia="Times New Roman" w:hAnsi="Source Sans Pro Light"/>
          <w:sz w:val="22"/>
          <w:szCs w:val="22"/>
          <w:lang w:val="en-US" w:eastAsia="en-US" w:bidi="en-US"/>
        </w:rPr>
        <w:t xml:space="preserve"> and consent</w:t>
      </w:r>
      <w:r>
        <w:rPr>
          <w:rFonts w:ascii="Source Sans Pro Light" w:eastAsia="Times New Roman" w:hAnsi="Source Sans Pro Light"/>
          <w:sz w:val="22"/>
          <w:szCs w:val="22"/>
          <w:lang w:val="en-US" w:eastAsia="en-US" w:bidi="en-US"/>
        </w:rPr>
        <w:t>.</w:t>
      </w:r>
    </w:p>
    <w:p w14:paraId="11F427D8" w14:textId="50578AB0" w:rsidR="00775B0F" w:rsidRPr="000E6A15" w:rsidRDefault="00775B0F" w:rsidP="00775B0F">
      <w:pPr>
        <w:spacing w:before="60" w:line="240" w:lineRule="auto"/>
        <w:rPr>
          <w:rFonts w:ascii="Source Sans Pro Light" w:eastAsia="Times New Roman" w:hAnsi="Source Sans Pro Light"/>
          <w:sz w:val="22"/>
          <w:szCs w:val="22"/>
          <w:lang w:val="en-US" w:eastAsia="en-US" w:bidi="en-US"/>
        </w:rPr>
      </w:pPr>
      <w:r w:rsidRPr="000E6A15">
        <w:rPr>
          <w:rFonts w:ascii="Source Sans Pro Light" w:eastAsia="Times New Roman" w:hAnsi="Source Sans Pro Light"/>
          <w:sz w:val="22"/>
          <w:szCs w:val="22"/>
          <w:lang w:val="en-US" w:eastAsia="en-US" w:bidi="en-US"/>
        </w:rPr>
        <w:t xml:space="preserve">In general, a person must have the capacity to </w:t>
      </w:r>
      <w:proofErr w:type="gramStart"/>
      <w:r w:rsidRPr="000E6A15">
        <w:rPr>
          <w:rFonts w:ascii="Source Sans Pro Light" w:eastAsia="Times New Roman" w:hAnsi="Source Sans Pro Light"/>
          <w:sz w:val="22"/>
          <w:szCs w:val="22"/>
          <w:lang w:val="en-US" w:eastAsia="en-US" w:bidi="en-US"/>
        </w:rPr>
        <w:t>consent</w:t>
      </w:r>
      <w:proofErr w:type="gramEnd"/>
      <w:r w:rsidRPr="000E6A15">
        <w:rPr>
          <w:rFonts w:ascii="Source Sans Pro Light" w:eastAsia="Times New Roman" w:hAnsi="Source Sans Pro Light"/>
          <w:sz w:val="22"/>
          <w:szCs w:val="22"/>
          <w:lang w:val="en-US" w:eastAsia="en-US" w:bidi="en-US"/>
        </w:rPr>
        <w:t xml:space="preserve"> and age </w:t>
      </w:r>
      <w:r>
        <w:rPr>
          <w:rFonts w:ascii="Source Sans Pro Light" w:eastAsia="Times New Roman" w:hAnsi="Source Sans Pro Light"/>
          <w:sz w:val="22"/>
          <w:szCs w:val="22"/>
          <w:lang w:val="en-US" w:eastAsia="en-US" w:bidi="en-US"/>
        </w:rPr>
        <w:t xml:space="preserve">is one element that </w:t>
      </w:r>
      <w:r w:rsidRPr="000E6A15">
        <w:rPr>
          <w:rFonts w:ascii="Source Sans Pro Light" w:eastAsia="Times New Roman" w:hAnsi="Source Sans Pro Light"/>
          <w:sz w:val="22"/>
          <w:szCs w:val="22"/>
          <w:lang w:val="en-US" w:eastAsia="en-US" w:bidi="en-US"/>
        </w:rPr>
        <w:t>may affect an individual’s capacity</w:t>
      </w:r>
      <w:r>
        <w:rPr>
          <w:rFonts w:ascii="Source Sans Pro Light" w:eastAsia="Times New Roman" w:hAnsi="Source Sans Pro Light"/>
          <w:sz w:val="22"/>
          <w:szCs w:val="22"/>
          <w:lang w:val="en-US" w:eastAsia="en-US" w:bidi="en-US"/>
        </w:rPr>
        <w:t>.</w:t>
      </w:r>
      <w:r w:rsidR="004C76C8">
        <w:rPr>
          <w:rFonts w:ascii="Source Sans Pro Light" w:eastAsia="Times New Roman" w:hAnsi="Source Sans Pro Light"/>
          <w:sz w:val="22"/>
          <w:szCs w:val="22"/>
          <w:lang w:val="en-US" w:eastAsia="en-US" w:bidi="en-US"/>
        </w:rPr>
        <w:t xml:space="preserve"> </w:t>
      </w:r>
      <w:r w:rsidRPr="000E6A15">
        <w:rPr>
          <w:rFonts w:ascii="Source Sans Pro Light" w:eastAsia="Times New Roman" w:hAnsi="Source Sans Pro Light"/>
          <w:sz w:val="22"/>
          <w:szCs w:val="22"/>
          <w:lang w:val="en-US" w:eastAsia="en-US" w:bidi="en-US"/>
        </w:rPr>
        <w:t xml:space="preserve">Where a child or young person is under the age of 18 years of age, we will generally collect their personal </w:t>
      </w:r>
      <w:r>
        <w:rPr>
          <w:rFonts w:ascii="Source Sans Pro Light" w:eastAsia="Times New Roman" w:hAnsi="Source Sans Pro Light"/>
          <w:sz w:val="22"/>
          <w:szCs w:val="22"/>
          <w:lang w:val="en-US" w:eastAsia="en-US" w:bidi="en-US"/>
        </w:rPr>
        <w:t xml:space="preserve">and sensitive </w:t>
      </w:r>
      <w:r w:rsidRPr="000E6A15">
        <w:rPr>
          <w:rFonts w:ascii="Source Sans Pro Light" w:eastAsia="Times New Roman" w:hAnsi="Source Sans Pro Light"/>
          <w:sz w:val="22"/>
          <w:szCs w:val="22"/>
          <w:lang w:val="en-US" w:eastAsia="en-US" w:bidi="en-US"/>
        </w:rPr>
        <w:t>information with the consent of their parent(s) or legal guardian(s).</w:t>
      </w:r>
    </w:p>
    <w:p w14:paraId="1FD88777" w14:textId="6781CE57" w:rsidR="00775B0F" w:rsidRDefault="00D07126" w:rsidP="0054336E">
      <w:pPr>
        <w:spacing w:before="60" w:line="240" w:lineRule="auto"/>
      </w:pPr>
      <w:r>
        <w:rPr>
          <w:rFonts w:ascii="Source Sans Pro Light" w:eastAsia="Times New Roman" w:hAnsi="Source Sans Pro Light"/>
          <w:sz w:val="22"/>
          <w:szCs w:val="22"/>
          <w:lang w:val="en-US" w:eastAsia="en-US" w:bidi="en-US"/>
        </w:rPr>
        <w:t>W</w:t>
      </w:r>
      <w:r w:rsidR="00775B0F" w:rsidRPr="000E6A15">
        <w:rPr>
          <w:rFonts w:ascii="Source Sans Pro Light" w:eastAsia="Times New Roman" w:hAnsi="Source Sans Pro Light"/>
          <w:sz w:val="22"/>
          <w:szCs w:val="22"/>
          <w:lang w:val="en-US" w:eastAsia="en-US" w:bidi="en-US"/>
        </w:rPr>
        <w:t>e may</w:t>
      </w:r>
      <w:r>
        <w:rPr>
          <w:rFonts w:ascii="Source Sans Pro Light" w:eastAsia="Times New Roman" w:hAnsi="Source Sans Pro Light"/>
          <w:sz w:val="22"/>
          <w:szCs w:val="22"/>
          <w:lang w:val="en-US" w:eastAsia="en-US" w:bidi="en-US"/>
        </w:rPr>
        <w:t xml:space="preserve"> </w:t>
      </w:r>
      <w:r w:rsidR="00775B0F" w:rsidRPr="000E6A15">
        <w:rPr>
          <w:rFonts w:ascii="Source Sans Pro Light" w:eastAsia="Times New Roman" w:hAnsi="Source Sans Pro Light"/>
          <w:sz w:val="22"/>
          <w:szCs w:val="22"/>
          <w:lang w:val="en-US" w:eastAsia="en-US" w:bidi="en-US"/>
        </w:rPr>
        <w:t>accept the consent of a child or young person under the age of 18 if</w:t>
      </w:r>
      <w:r>
        <w:rPr>
          <w:rFonts w:ascii="Source Sans Pro Light" w:eastAsia="Times New Roman" w:hAnsi="Source Sans Pro Light"/>
          <w:sz w:val="22"/>
          <w:szCs w:val="22"/>
          <w:lang w:val="en-US" w:eastAsia="en-US" w:bidi="en-US"/>
        </w:rPr>
        <w:t xml:space="preserve"> we have assessed the individual as having the capacity to consent. W</w:t>
      </w:r>
      <w:r w:rsidRPr="00D07126">
        <w:rPr>
          <w:rFonts w:ascii="Source Sans Pro Light" w:eastAsia="Times New Roman" w:hAnsi="Source Sans Pro Light"/>
          <w:sz w:val="22"/>
          <w:szCs w:val="22"/>
          <w:lang w:val="en-US" w:eastAsia="en-US" w:bidi="en-US"/>
        </w:rPr>
        <w:t>here it is not possible for us to assess the capacity of individuals on a case-by case basis, we may accept the consent of persons over the age of 15 years.</w:t>
      </w:r>
    </w:p>
    <w:p w14:paraId="38D60F15" w14:textId="1487DBEF" w:rsidR="00775B0F" w:rsidRPr="00775B0F" w:rsidRDefault="00775B0F" w:rsidP="00775B0F">
      <w:pPr>
        <w:spacing w:before="60" w:line="240" w:lineRule="auto"/>
        <w:rPr>
          <w:rFonts w:ascii="Source Sans Pro Light" w:eastAsia="Times New Roman" w:hAnsi="Source Sans Pro Light"/>
          <w:sz w:val="22"/>
          <w:szCs w:val="22"/>
          <w:lang w:val="en-US" w:eastAsia="en-US" w:bidi="en-US"/>
        </w:rPr>
      </w:pPr>
      <w:r w:rsidRPr="00775B0F">
        <w:rPr>
          <w:rFonts w:ascii="Source Sans Pro Light" w:eastAsia="Times New Roman" w:hAnsi="Source Sans Pro Light"/>
          <w:bCs/>
          <w:sz w:val="22"/>
          <w:szCs w:val="22"/>
          <w:lang w:val="en-US" w:eastAsia="en-US" w:bidi="en-US"/>
        </w:rPr>
        <w:t xml:space="preserve">When assessing capacity to consent to the handling of their personal information, we consider </w:t>
      </w:r>
      <w:r w:rsidR="00EB27C3">
        <w:rPr>
          <w:rFonts w:ascii="Source Sans Pro Light" w:eastAsia="Times New Roman" w:hAnsi="Source Sans Pro Light"/>
          <w:bCs/>
          <w:sz w:val="22"/>
          <w:szCs w:val="22"/>
          <w:lang w:val="en-US" w:eastAsia="en-US" w:bidi="en-US"/>
        </w:rPr>
        <w:t>an individual’s</w:t>
      </w:r>
      <w:r w:rsidR="00EB27C3" w:rsidRPr="00775B0F">
        <w:rPr>
          <w:rFonts w:ascii="Source Sans Pro Light" w:eastAsia="Times New Roman" w:hAnsi="Source Sans Pro Light"/>
          <w:bCs/>
          <w:sz w:val="22"/>
          <w:szCs w:val="22"/>
          <w:lang w:val="en-US" w:eastAsia="en-US" w:bidi="en-US"/>
        </w:rPr>
        <w:t xml:space="preserve"> </w:t>
      </w:r>
      <w:r w:rsidRPr="00775B0F">
        <w:rPr>
          <w:rFonts w:ascii="Source Sans Pro Light" w:eastAsia="Times New Roman" w:hAnsi="Source Sans Pro Light"/>
          <w:bCs/>
          <w:sz w:val="22"/>
          <w:szCs w:val="22"/>
          <w:lang w:val="en-US" w:eastAsia="en-US" w:bidi="en-US"/>
        </w:rPr>
        <w:t xml:space="preserve">age, developmental level, maturity, if they can understand </w:t>
      </w:r>
      <w:r w:rsidRPr="000E6A15">
        <w:rPr>
          <w:rFonts w:ascii="Source Sans Pro Light" w:eastAsia="Times New Roman" w:hAnsi="Source Sans Pro Light"/>
          <w:sz w:val="22"/>
          <w:szCs w:val="22"/>
          <w:lang w:val="en-US" w:eastAsia="en-US" w:bidi="en-US"/>
        </w:rPr>
        <w:t xml:space="preserve">what is being proposed, and </w:t>
      </w:r>
      <w:r>
        <w:rPr>
          <w:rFonts w:ascii="Source Sans Pro Light" w:eastAsia="Times New Roman" w:hAnsi="Source Sans Pro Light"/>
          <w:sz w:val="22"/>
          <w:szCs w:val="22"/>
          <w:lang w:val="en-US" w:eastAsia="en-US" w:bidi="en-US"/>
        </w:rPr>
        <w:t>if they</w:t>
      </w:r>
      <w:r w:rsidRPr="000E6A15">
        <w:rPr>
          <w:rFonts w:ascii="Source Sans Pro Light" w:eastAsia="Times New Roman" w:hAnsi="Source Sans Pro Light"/>
          <w:sz w:val="22"/>
          <w:szCs w:val="22"/>
          <w:lang w:val="en-US" w:eastAsia="en-US" w:bidi="en-US"/>
        </w:rPr>
        <w:t xml:space="preserve"> can form </w:t>
      </w:r>
      <w:r>
        <w:rPr>
          <w:rFonts w:ascii="Source Sans Pro Light" w:eastAsia="Times New Roman" w:hAnsi="Source Sans Pro Light"/>
          <w:sz w:val="22"/>
          <w:szCs w:val="22"/>
          <w:lang w:val="en-US" w:eastAsia="en-US" w:bidi="en-US"/>
        </w:rPr>
        <w:t>their own</w:t>
      </w:r>
      <w:r w:rsidRPr="000E6A15">
        <w:rPr>
          <w:rFonts w:ascii="Source Sans Pro Light" w:eastAsia="Times New Roman" w:hAnsi="Source Sans Pro Light"/>
          <w:sz w:val="22"/>
          <w:szCs w:val="22"/>
          <w:lang w:val="en-US" w:eastAsia="en-US" w:bidi="en-US"/>
        </w:rPr>
        <w:t xml:space="preserve"> views and express those views freely.</w:t>
      </w:r>
    </w:p>
    <w:p w14:paraId="53BFE1D8" w14:textId="5AA64C9D" w:rsidR="000E6A15" w:rsidRPr="000E6A15" w:rsidRDefault="001228A0" w:rsidP="00775B0F">
      <w:pPr>
        <w:pStyle w:val="Heading4"/>
      </w:pPr>
      <w:r>
        <w:t>S</w:t>
      </w:r>
      <w:r w:rsidR="000E6A15" w:rsidRPr="000E6A15">
        <w:t>ecrecy provisions</w:t>
      </w:r>
      <w:r w:rsidR="00A66980">
        <w:t xml:space="preserve"> and protected information </w:t>
      </w:r>
    </w:p>
    <w:p w14:paraId="2861D8EB" w14:textId="70D9A27D" w:rsidR="00F3133B" w:rsidRPr="0068523B" w:rsidRDefault="00DE76FA" w:rsidP="00F3133B">
      <w:pPr>
        <w:spacing w:before="60" w:line="240" w:lineRule="auto"/>
        <w:rPr>
          <w:rFonts w:ascii="Source Sans Pro Light" w:eastAsia="Times New Roman" w:hAnsi="Source Sans Pro Light"/>
          <w:sz w:val="22"/>
          <w:szCs w:val="22"/>
          <w:lang w:val="en-US" w:eastAsia="en-US" w:bidi="en-US"/>
        </w:rPr>
      </w:pPr>
      <w:bookmarkStart w:id="41" w:name="_Hlk32238639"/>
      <w:r w:rsidRPr="0054336E">
        <w:rPr>
          <w:rFonts w:ascii="Source Sans Pro Light" w:hAnsi="Source Sans Pro Light"/>
          <w:sz w:val="22"/>
          <w:szCs w:val="22"/>
        </w:rPr>
        <w:t>Y</w:t>
      </w:r>
      <w:r w:rsidR="000E6A15" w:rsidRPr="0054336E">
        <w:rPr>
          <w:rFonts w:ascii="Source Sans Pro Light" w:hAnsi="Source Sans Pro Light"/>
          <w:sz w:val="22"/>
          <w:szCs w:val="22"/>
        </w:rPr>
        <w:t xml:space="preserve">our personal information may also be </w:t>
      </w:r>
      <w:r w:rsidR="005129E4">
        <w:rPr>
          <w:rFonts w:ascii="Source Sans Pro Light" w:hAnsi="Source Sans Pro Light"/>
          <w:sz w:val="22"/>
          <w:szCs w:val="22"/>
        </w:rPr>
        <w:t xml:space="preserve">obtained </w:t>
      </w:r>
      <w:r w:rsidR="00B27C44" w:rsidRPr="0054336E">
        <w:rPr>
          <w:rFonts w:ascii="Source Sans Pro Light" w:hAnsi="Source Sans Pro Light"/>
          <w:sz w:val="22"/>
          <w:szCs w:val="22"/>
        </w:rPr>
        <w:t xml:space="preserve">and protected under laws that CMTEDD </w:t>
      </w:r>
      <w:r w:rsidR="005A78B8" w:rsidRPr="0054336E">
        <w:rPr>
          <w:rFonts w:ascii="Source Sans Pro Light" w:hAnsi="Source Sans Pro Light"/>
          <w:sz w:val="22"/>
          <w:szCs w:val="22"/>
        </w:rPr>
        <w:t xml:space="preserve">is responsible for </w:t>
      </w:r>
      <w:r w:rsidRPr="0054336E">
        <w:rPr>
          <w:rFonts w:ascii="Source Sans Pro Light" w:hAnsi="Source Sans Pro Light"/>
          <w:sz w:val="22"/>
          <w:szCs w:val="22"/>
        </w:rPr>
        <w:t xml:space="preserve">that have </w:t>
      </w:r>
      <w:r w:rsidR="000E6A15" w:rsidRPr="0054336E">
        <w:rPr>
          <w:rFonts w:ascii="Source Sans Pro Light" w:hAnsi="Source Sans Pro Light"/>
          <w:sz w:val="22"/>
          <w:szCs w:val="22"/>
        </w:rPr>
        <w:t>information secrecy provisions.</w:t>
      </w:r>
      <w:bookmarkEnd w:id="41"/>
      <w:r w:rsidR="004C76C8">
        <w:rPr>
          <w:rFonts w:ascii="Source Sans Pro Light" w:hAnsi="Source Sans Pro Light"/>
          <w:sz w:val="22"/>
          <w:szCs w:val="22"/>
        </w:rPr>
        <w:t xml:space="preserve"> </w:t>
      </w:r>
      <w:r w:rsidR="000E6A15" w:rsidRPr="0054336E">
        <w:rPr>
          <w:rFonts w:ascii="Source Sans Pro Light" w:hAnsi="Source Sans Pro Light"/>
          <w:sz w:val="22"/>
          <w:szCs w:val="22"/>
        </w:rPr>
        <w:t xml:space="preserve">In general, secrecy provisions place </w:t>
      </w:r>
      <w:r w:rsidR="00F3133B" w:rsidRPr="0054336E">
        <w:rPr>
          <w:rFonts w:ascii="Source Sans Pro Light" w:hAnsi="Source Sans Pro Light"/>
          <w:sz w:val="22"/>
          <w:szCs w:val="22"/>
        </w:rPr>
        <w:t>prohibitions</w:t>
      </w:r>
      <w:r w:rsidR="00A66980" w:rsidRPr="0054336E">
        <w:rPr>
          <w:rFonts w:ascii="Source Sans Pro Light" w:hAnsi="Source Sans Pro Light"/>
          <w:sz w:val="22"/>
          <w:szCs w:val="22"/>
        </w:rPr>
        <w:t>,</w:t>
      </w:r>
      <w:r w:rsidR="00F3133B" w:rsidRPr="0054336E">
        <w:rPr>
          <w:rFonts w:ascii="Source Sans Pro Light" w:hAnsi="Source Sans Pro Light"/>
          <w:sz w:val="22"/>
          <w:szCs w:val="22"/>
        </w:rPr>
        <w:t xml:space="preserve"> </w:t>
      </w:r>
      <w:r w:rsidR="005129E4">
        <w:rPr>
          <w:rFonts w:ascii="Source Sans Pro Light" w:hAnsi="Source Sans Pro Light"/>
          <w:sz w:val="22"/>
          <w:szCs w:val="22"/>
        </w:rPr>
        <w:t xml:space="preserve">or </w:t>
      </w:r>
      <w:r w:rsidR="00F3133B" w:rsidRPr="0054336E">
        <w:rPr>
          <w:rFonts w:ascii="Source Sans Pro Light" w:hAnsi="Source Sans Pro Light"/>
          <w:sz w:val="22"/>
          <w:szCs w:val="22"/>
        </w:rPr>
        <w:t xml:space="preserve">extra requirements </w:t>
      </w:r>
      <w:r w:rsidR="00B27C44" w:rsidRPr="0054336E">
        <w:rPr>
          <w:rFonts w:ascii="Source Sans Pro Light" w:hAnsi="Source Sans Pro Light"/>
          <w:sz w:val="22"/>
          <w:szCs w:val="22"/>
        </w:rPr>
        <w:t>or limitations</w:t>
      </w:r>
      <w:r w:rsidR="005129E4">
        <w:rPr>
          <w:rFonts w:ascii="Source Sans Pro Light" w:hAnsi="Source Sans Pro Light"/>
          <w:sz w:val="22"/>
          <w:szCs w:val="22"/>
        </w:rPr>
        <w:t>,</w:t>
      </w:r>
      <w:r w:rsidR="000E6A15" w:rsidRPr="0054336E">
        <w:rPr>
          <w:rFonts w:ascii="Source Sans Pro Light" w:hAnsi="Source Sans Pro Light"/>
          <w:sz w:val="22"/>
          <w:szCs w:val="22"/>
        </w:rPr>
        <w:t xml:space="preserve"> on how</w:t>
      </w:r>
      <w:r w:rsidR="00F3133B" w:rsidRPr="0054336E">
        <w:rPr>
          <w:rFonts w:ascii="Source Sans Pro Light" w:hAnsi="Source Sans Pro Light"/>
          <w:sz w:val="22"/>
          <w:szCs w:val="22"/>
        </w:rPr>
        <w:t xml:space="preserve"> the </w:t>
      </w:r>
      <w:r w:rsidR="000E6A15" w:rsidRPr="0054336E">
        <w:rPr>
          <w:rFonts w:ascii="Source Sans Pro Light" w:hAnsi="Source Sans Pro Light"/>
          <w:sz w:val="22"/>
          <w:szCs w:val="22"/>
        </w:rPr>
        <w:t>information</w:t>
      </w:r>
      <w:r w:rsidR="00B27C44" w:rsidRPr="0054336E">
        <w:rPr>
          <w:rFonts w:ascii="Source Sans Pro Light" w:hAnsi="Source Sans Pro Light"/>
          <w:sz w:val="22"/>
          <w:szCs w:val="22"/>
        </w:rPr>
        <w:t xml:space="preserve"> is to be </w:t>
      </w:r>
      <w:r w:rsidR="00F3133B" w:rsidRPr="0054336E">
        <w:rPr>
          <w:rFonts w:ascii="Source Sans Pro Light" w:hAnsi="Source Sans Pro Light"/>
          <w:sz w:val="22"/>
          <w:szCs w:val="22"/>
        </w:rPr>
        <w:t>protected</w:t>
      </w:r>
      <w:r w:rsidR="00D3182A" w:rsidRPr="0054336E">
        <w:rPr>
          <w:rFonts w:ascii="Source Sans Pro Light" w:hAnsi="Source Sans Pro Light"/>
          <w:sz w:val="22"/>
          <w:szCs w:val="22"/>
        </w:rPr>
        <w:t xml:space="preserve"> and</w:t>
      </w:r>
      <w:r w:rsidR="00F3133B" w:rsidRPr="0054336E">
        <w:rPr>
          <w:rFonts w:ascii="Source Sans Pro Light" w:hAnsi="Source Sans Pro Light"/>
          <w:sz w:val="22"/>
          <w:szCs w:val="22"/>
        </w:rPr>
        <w:t xml:space="preserve"> </w:t>
      </w:r>
      <w:r w:rsidR="00B27C44" w:rsidRPr="0054336E">
        <w:rPr>
          <w:rFonts w:ascii="Source Sans Pro Light" w:hAnsi="Source Sans Pro Light"/>
          <w:sz w:val="22"/>
          <w:szCs w:val="22"/>
        </w:rPr>
        <w:t>handled</w:t>
      </w:r>
      <w:r w:rsidR="00F3133B" w:rsidRPr="0054336E">
        <w:rPr>
          <w:rFonts w:ascii="Source Sans Pro Light" w:hAnsi="Source Sans Pro Light"/>
          <w:sz w:val="22"/>
          <w:szCs w:val="22"/>
        </w:rPr>
        <w:t>. Protected information may also contain personal or sensitive information.</w:t>
      </w:r>
    </w:p>
    <w:p w14:paraId="7BEAFA3D" w14:textId="5FCB669B" w:rsidR="000E6A15" w:rsidRPr="0054336E" w:rsidRDefault="000E6A15" w:rsidP="00D72AD2">
      <w:pPr>
        <w:spacing w:before="60" w:line="240" w:lineRule="auto"/>
        <w:rPr>
          <w:rFonts w:ascii="Source Sans Pro Light" w:hAnsi="Source Sans Pro Light"/>
          <w:sz w:val="22"/>
          <w:szCs w:val="22"/>
        </w:rPr>
      </w:pPr>
      <w:r w:rsidRPr="0054336E">
        <w:rPr>
          <w:rFonts w:ascii="Source Sans Pro Light" w:hAnsi="Source Sans Pro Light"/>
          <w:sz w:val="22"/>
          <w:szCs w:val="22"/>
        </w:rPr>
        <w:t>The following are some examples of the kinds of prohibitions that may apply to the information protected by secrecy provisions:</w:t>
      </w:r>
    </w:p>
    <w:p w14:paraId="008EE01E" w14:textId="23DF4E34" w:rsidR="000E6A15" w:rsidRPr="00AE6CA2" w:rsidRDefault="000E6A15" w:rsidP="0054336E">
      <w:pPr>
        <w:pStyle w:val="Bullet1"/>
      </w:pPr>
      <w:proofErr w:type="spellStart"/>
      <w:r w:rsidRPr="0068523B">
        <w:t>authorising</w:t>
      </w:r>
      <w:proofErr w:type="spellEnd"/>
      <w:r w:rsidRPr="0068523B">
        <w:t xml:space="preserve"> only certain persons to </w:t>
      </w:r>
      <w:r w:rsidRPr="00AE6CA2">
        <w:t>make a record of, use or disclose the information</w:t>
      </w:r>
      <w:r w:rsidR="007A1B15">
        <w:t>,</w:t>
      </w:r>
    </w:p>
    <w:p w14:paraId="04387CF3" w14:textId="3855BFA1" w:rsidR="000E6A15" w:rsidRPr="000A7B74" w:rsidRDefault="000E6A15" w:rsidP="0054336E">
      <w:pPr>
        <w:pStyle w:val="Bullet1"/>
      </w:pPr>
      <w:r w:rsidRPr="000A7B74">
        <w:t>setting limits on the kinds of information or personal information that can be used or disclosed</w:t>
      </w:r>
      <w:r w:rsidR="007A1B15">
        <w:t xml:space="preserve">, </w:t>
      </w:r>
      <w:r w:rsidRPr="000A7B74">
        <w:t xml:space="preserve">and </w:t>
      </w:r>
    </w:p>
    <w:p w14:paraId="061E238A" w14:textId="1118444B" w:rsidR="000E6A15" w:rsidRPr="00367306" w:rsidRDefault="000E6A15" w:rsidP="0054336E">
      <w:pPr>
        <w:pStyle w:val="Bullet1"/>
      </w:pPr>
      <w:r w:rsidRPr="00367306">
        <w:t>may limit or specify the external or third parties to whom we may lawfully disclose.</w:t>
      </w:r>
    </w:p>
    <w:p w14:paraId="4D461904" w14:textId="22A54DB2" w:rsidR="000E6A15" w:rsidRPr="0054336E" w:rsidRDefault="000E6A15" w:rsidP="00D72AD2">
      <w:pPr>
        <w:spacing w:before="60" w:line="240" w:lineRule="auto"/>
        <w:rPr>
          <w:rFonts w:ascii="Source Sans Pro Light" w:hAnsi="Source Sans Pro Light"/>
          <w:sz w:val="22"/>
          <w:szCs w:val="22"/>
        </w:rPr>
      </w:pPr>
      <w:r w:rsidRPr="0054336E">
        <w:rPr>
          <w:rFonts w:ascii="Source Sans Pro Light" w:hAnsi="Source Sans Pro Light"/>
          <w:sz w:val="22"/>
          <w:szCs w:val="22"/>
        </w:rPr>
        <w:t>Examples of secrecy provisions that</w:t>
      </w:r>
      <w:r w:rsidR="00F3133B" w:rsidRPr="0054336E">
        <w:rPr>
          <w:rFonts w:ascii="Source Sans Pro Light" w:hAnsi="Source Sans Pro Light"/>
          <w:sz w:val="22"/>
          <w:szCs w:val="22"/>
        </w:rPr>
        <w:t xml:space="preserve"> CMTEDD is</w:t>
      </w:r>
      <w:r w:rsidRPr="0054336E">
        <w:rPr>
          <w:rFonts w:ascii="Source Sans Pro Light" w:hAnsi="Source Sans Pro Light"/>
          <w:sz w:val="22"/>
          <w:szCs w:val="22"/>
        </w:rPr>
        <w:t xml:space="preserve"> required to comply with, but not limited to</w:t>
      </w:r>
      <w:r w:rsidR="00853249" w:rsidRPr="0054336E">
        <w:rPr>
          <w:rFonts w:ascii="Source Sans Pro Light" w:hAnsi="Source Sans Pro Light"/>
          <w:sz w:val="22"/>
          <w:szCs w:val="22"/>
        </w:rPr>
        <w:t xml:space="preserve"> include</w:t>
      </w:r>
      <w:r w:rsidRPr="0054336E">
        <w:rPr>
          <w:rFonts w:ascii="Source Sans Pro Light" w:hAnsi="Source Sans Pro Light"/>
          <w:sz w:val="22"/>
          <w:szCs w:val="22"/>
        </w:rPr>
        <w:t>:</w:t>
      </w:r>
    </w:p>
    <w:p w14:paraId="153A8BA5" w14:textId="10A0CEB4" w:rsidR="000E6A15" w:rsidRPr="000E6A15" w:rsidRDefault="000E6A15" w:rsidP="0054336E">
      <w:pPr>
        <w:pStyle w:val="Bullet1"/>
      </w:pPr>
      <w:r w:rsidRPr="0054336E">
        <w:rPr>
          <w:i/>
          <w:iCs/>
        </w:rPr>
        <w:t>Taxation Administration Act 1999</w:t>
      </w:r>
      <w:r w:rsidRPr="00775B0F">
        <w:t xml:space="preserve"> </w:t>
      </w:r>
      <w:r w:rsidRPr="000E6A15">
        <w:t xml:space="preserve">– </w:t>
      </w:r>
      <w:r w:rsidR="00413A20">
        <w:t>Division 9.4</w:t>
      </w:r>
    </w:p>
    <w:p w14:paraId="020BEB26" w14:textId="0030A339" w:rsidR="000E6A15" w:rsidRPr="000E6A15" w:rsidRDefault="000E6A15" w:rsidP="0054336E">
      <w:pPr>
        <w:pStyle w:val="Bullet1"/>
      </w:pPr>
      <w:r w:rsidRPr="0054336E">
        <w:rPr>
          <w:i/>
          <w:iCs/>
        </w:rPr>
        <w:t>Gambling and Racing Control Act</w:t>
      </w:r>
      <w:r w:rsidR="00BC196A" w:rsidRPr="0054336E">
        <w:rPr>
          <w:i/>
          <w:iCs/>
        </w:rPr>
        <w:t xml:space="preserve"> 1999</w:t>
      </w:r>
      <w:r w:rsidRPr="00775B0F">
        <w:t xml:space="preserve"> – </w:t>
      </w:r>
      <w:r w:rsidRPr="000E6A15">
        <w:t xml:space="preserve">sections 34 </w:t>
      </w:r>
      <w:r w:rsidR="00B27C44">
        <w:t>–</w:t>
      </w:r>
      <w:r w:rsidRPr="000E6A15">
        <w:t xml:space="preserve"> 39</w:t>
      </w:r>
      <w:r w:rsidR="007A1B15">
        <w:t>,</w:t>
      </w:r>
    </w:p>
    <w:p w14:paraId="1E48B8BE" w14:textId="46BF8424" w:rsidR="000E6A15" w:rsidRPr="000E6A15" w:rsidRDefault="000E6A15" w:rsidP="0054336E">
      <w:pPr>
        <w:pStyle w:val="Bullet1"/>
      </w:pPr>
      <w:r w:rsidRPr="0054336E">
        <w:rPr>
          <w:i/>
          <w:iCs/>
        </w:rPr>
        <w:t xml:space="preserve">Working with Vulnerable People </w:t>
      </w:r>
      <w:r w:rsidR="00BC196A" w:rsidRPr="0054336E">
        <w:rPr>
          <w:i/>
          <w:iCs/>
        </w:rPr>
        <w:t xml:space="preserve">(Background Checking) </w:t>
      </w:r>
      <w:r w:rsidRPr="0054336E">
        <w:rPr>
          <w:i/>
          <w:iCs/>
        </w:rPr>
        <w:t xml:space="preserve">Act </w:t>
      </w:r>
      <w:r w:rsidR="00BC196A" w:rsidRPr="0054336E">
        <w:rPr>
          <w:i/>
          <w:iCs/>
        </w:rPr>
        <w:t>2011</w:t>
      </w:r>
      <w:r w:rsidR="00BC196A">
        <w:t xml:space="preserve"> </w:t>
      </w:r>
      <w:r w:rsidRPr="00775B0F">
        <w:t xml:space="preserve">– </w:t>
      </w:r>
      <w:r w:rsidRPr="000E6A15">
        <w:t>section 65</w:t>
      </w:r>
      <w:r w:rsidR="007A1B15">
        <w:t>,</w:t>
      </w:r>
      <w:r w:rsidR="00B27C44">
        <w:t xml:space="preserve"> and</w:t>
      </w:r>
    </w:p>
    <w:p w14:paraId="66E423BF" w14:textId="54FD1429" w:rsidR="000E6A15" w:rsidRPr="000E6A15" w:rsidRDefault="000E6A15" w:rsidP="0054336E">
      <w:pPr>
        <w:pStyle w:val="Bullet1"/>
      </w:pPr>
      <w:r w:rsidRPr="0054336E">
        <w:rPr>
          <w:i/>
          <w:iCs/>
        </w:rPr>
        <w:t xml:space="preserve">Road Transport (Third Party Insurance) Act 2008 </w:t>
      </w:r>
      <w:r w:rsidRPr="000E6A15">
        <w:t xml:space="preserve">– section </w:t>
      </w:r>
      <w:r w:rsidR="00853249">
        <w:t>271</w:t>
      </w:r>
      <w:r w:rsidR="00B27C44">
        <w:t>.</w:t>
      </w:r>
    </w:p>
    <w:p w14:paraId="5FD29D9F" w14:textId="22EA6CE4" w:rsidR="00B27C44" w:rsidRDefault="000E6A15" w:rsidP="00D72AD2">
      <w:pPr>
        <w:spacing w:before="60" w:line="240" w:lineRule="auto"/>
        <w:rPr>
          <w:rFonts w:ascii="Source Sans Pro Light" w:hAnsi="Source Sans Pro Light"/>
          <w:sz w:val="21"/>
        </w:rPr>
      </w:pPr>
      <w:r w:rsidRPr="000E6A15">
        <w:rPr>
          <w:rFonts w:ascii="Source Sans Pro Light" w:eastAsia="Times New Roman" w:hAnsi="Source Sans Pro Light"/>
          <w:sz w:val="22"/>
          <w:szCs w:val="22"/>
          <w:lang w:val="en-US" w:eastAsia="en-US" w:bidi="en-US"/>
        </w:rPr>
        <w:t>If an information secrecy provision permits the obtaining of information</w:t>
      </w:r>
      <w:r w:rsidR="00F3133B">
        <w:rPr>
          <w:rFonts w:ascii="Source Sans Pro Light" w:eastAsia="Times New Roman" w:hAnsi="Source Sans Pro Light"/>
          <w:sz w:val="22"/>
          <w:szCs w:val="22"/>
          <w:lang w:val="en-US" w:eastAsia="en-US" w:bidi="en-US"/>
        </w:rPr>
        <w:t xml:space="preserve">, the </w:t>
      </w:r>
      <w:r w:rsidRPr="000E6A15">
        <w:rPr>
          <w:rFonts w:ascii="Source Sans Pro Light" w:eastAsia="Times New Roman" w:hAnsi="Source Sans Pro Light"/>
          <w:sz w:val="22"/>
          <w:szCs w:val="22"/>
          <w:lang w:val="en-US" w:eastAsia="en-US" w:bidi="en-US"/>
        </w:rPr>
        <w:t xml:space="preserve">making of a record, or the use and/or disclosure of that information, </w:t>
      </w:r>
      <w:r w:rsidR="00D3182A">
        <w:rPr>
          <w:rFonts w:ascii="Source Sans Pro Light" w:eastAsia="Times New Roman" w:hAnsi="Source Sans Pro Light"/>
          <w:sz w:val="22"/>
          <w:szCs w:val="22"/>
          <w:lang w:val="en-US" w:eastAsia="en-US" w:bidi="en-US"/>
        </w:rPr>
        <w:t>if</w:t>
      </w:r>
      <w:r w:rsidRPr="000E6A15">
        <w:rPr>
          <w:rFonts w:ascii="Source Sans Pro Light" w:eastAsia="Times New Roman" w:hAnsi="Source Sans Pro Light"/>
          <w:sz w:val="22"/>
          <w:szCs w:val="22"/>
          <w:lang w:val="en-US" w:eastAsia="en-US" w:bidi="en-US"/>
        </w:rPr>
        <w:t xml:space="preserve"> that information also contains personal </w:t>
      </w:r>
      <w:r w:rsidR="00F3133B">
        <w:rPr>
          <w:rFonts w:ascii="Source Sans Pro Light" w:eastAsia="Times New Roman" w:hAnsi="Source Sans Pro Light"/>
          <w:sz w:val="22"/>
          <w:szCs w:val="22"/>
          <w:lang w:val="en-US" w:eastAsia="en-US" w:bidi="en-US"/>
        </w:rPr>
        <w:t xml:space="preserve">or sensitive </w:t>
      </w:r>
      <w:r w:rsidRPr="000E6A15">
        <w:rPr>
          <w:rFonts w:ascii="Source Sans Pro Light" w:eastAsia="Times New Roman" w:hAnsi="Source Sans Pro Light"/>
          <w:sz w:val="22"/>
          <w:szCs w:val="22"/>
          <w:lang w:val="en-US" w:eastAsia="en-US" w:bidi="en-US"/>
        </w:rPr>
        <w:t>information, then that collection, use or disclosure will also be permitted under the Information Privacy Act.</w:t>
      </w:r>
    </w:p>
    <w:p w14:paraId="4678E800" w14:textId="77777777" w:rsidR="000E6A15" w:rsidRPr="000E6A15" w:rsidRDefault="000E6A15" w:rsidP="00A76378">
      <w:pPr>
        <w:pStyle w:val="Heading4"/>
      </w:pPr>
      <w:bookmarkStart w:id="42" w:name="_Toc29302997"/>
      <w:bookmarkStart w:id="43" w:name="_Toc530136637"/>
      <w:bookmarkStart w:id="44" w:name="_Toc530137293"/>
      <w:r w:rsidRPr="000E6A15">
        <w:t>Data matching</w:t>
      </w:r>
      <w:bookmarkEnd w:id="42"/>
    </w:p>
    <w:p w14:paraId="47614D3E" w14:textId="47ABD591" w:rsidR="005129E4" w:rsidRDefault="000E6A15" w:rsidP="00D72AD2">
      <w:pPr>
        <w:spacing w:before="60" w:line="240" w:lineRule="auto"/>
        <w:rPr>
          <w:rFonts w:ascii="Source Sans Pro Light" w:eastAsia="Times New Roman" w:hAnsi="Source Sans Pro Light"/>
          <w:sz w:val="22"/>
          <w:szCs w:val="22"/>
          <w:lang w:val="en-US" w:eastAsia="en-US" w:bidi="en-US"/>
        </w:rPr>
      </w:pPr>
      <w:r w:rsidRPr="000E6A15">
        <w:rPr>
          <w:rFonts w:ascii="Source Sans Pro Light" w:eastAsia="Times New Roman" w:hAnsi="Source Sans Pro Light"/>
          <w:sz w:val="22"/>
          <w:szCs w:val="22"/>
          <w:lang w:val="en-US" w:eastAsia="en-US" w:bidi="en-US"/>
        </w:rPr>
        <w:t>We may</w:t>
      </w:r>
      <w:r w:rsidR="005A7308">
        <w:rPr>
          <w:rFonts w:ascii="Source Sans Pro Light" w:eastAsia="Times New Roman" w:hAnsi="Source Sans Pro Light"/>
          <w:sz w:val="22"/>
          <w:szCs w:val="22"/>
          <w:lang w:val="en-US" w:eastAsia="en-US" w:bidi="en-US"/>
        </w:rPr>
        <w:t xml:space="preserve"> collect your personal information</w:t>
      </w:r>
      <w:r w:rsidRPr="000E6A15">
        <w:rPr>
          <w:rFonts w:ascii="Source Sans Pro Light" w:eastAsia="Times New Roman" w:hAnsi="Source Sans Pro Light"/>
          <w:sz w:val="22"/>
          <w:szCs w:val="22"/>
          <w:lang w:val="en-US" w:eastAsia="en-US" w:bidi="en-US"/>
        </w:rPr>
        <w:t xml:space="preserve"> us</w:t>
      </w:r>
      <w:r w:rsidR="005A7308">
        <w:rPr>
          <w:rFonts w:ascii="Source Sans Pro Light" w:eastAsia="Times New Roman" w:hAnsi="Source Sans Pro Light"/>
          <w:sz w:val="22"/>
          <w:szCs w:val="22"/>
          <w:lang w:val="en-US" w:eastAsia="en-US" w:bidi="en-US"/>
        </w:rPr>
        <w:t>ing</w:t>
      </w:r>
      <w:r w:rsidRPr="000E6A15">
        <w:rPr>
          <w:rFonts w:ascii="Source Sans Pro Light" w:eastAsia="Times New Roman" w:hAnsi="Source Sans Pro Light"/>
          <w:sz w:val="22"/>
          <w:szCs w:val="22"/>
          <w:lang w:val="en-US" w:eastAsia="en-US" w:bidi="en-US"/>
        </w:rPr>
        <w:t xml:space="preserve"> data matching</w:t>
      </w:r>
      <w:r w:rsidR="005129E4">
        <w:rPr>
          <w:rFonts w:ascii="Source Sans Pro Light" w:eastAsia="Times New Roman" w:hAnsi="Source Sans Pro Light"/>
          <w:sz w:val="22"/>
          <w:szCs w:val="22"/>
          <w:lang w:val="en-US" w:eastAsia="en-US" w:bidi="en-US"/>
        </w:rPr>
        <w:t>.</w:t>
      </w:r>
      <w:r w:rsidRPr="000E6A15">
        <w:rPr>
          <w:rFonts w:ascii="Source Sans Pro Light" w:eastAsia="Times New Roman" w:hAnsi="Source Sans Pro Light"/>
          <w:sz w:val="22"/>
          <w:szCs w:val="22"/>
          <w:lang w:val="en-US" w:eastAsia="en-US" w:bidi="en-US"/>
        </w:rPr>
        <w:t xml:space="preserve"> </w:t>
      </w:r>
      <w:r w:rsidR="005129E4">
        <w:rPr>
          <w:rFonts w:ascii="Source Sans Pro Light" w:eastAsia="Times New Roman" w:hAnsi="Source Sans Pro Light"/>
          <w:sz w:val="22"/>
          <w:szCs w:val="22"/>
          <w:lang w:val="en-US" w:eastAsia="en-US" w:bidi="en-US"/>
        </w:rPr>
        <w:t xml:space="preserve">In general, we use personal information for data matching that has been collected with your consent </w:t>
      </w:r>
      <w:proofErr w:type="gramStart"/>
      <w:r w:rsidR="005129E4">
        <w:rPr>
          <w:rFonts w:ascii="Source Sans Pro Light" w:eastAsia="Times New Roman" w:hAnsi="Source Sans Pro Light"/>
          <w:sz w:val="22"/>
          <w:szCs w:val="22"/>
          <w:lang w:val="en-US" w:eastAsia="en-US" w:bidi="en-US"/>
        </w:rPr>
        <w:t>to:</w:t>
      </w:r>
      <w:proofErr w:type="gramEnd"/>
      <w:r w:rsidR="005129E4">
        <w:rPr>
          <w:rFonts w:ascii="Source Sans Pro Light" w:eastAsia="Times New Roman" w:hAnsi="Source Sans Pro Light"/>
          <w:sz w:val="22"/>
          <w:szCs w:val="22"/>
          <w:lang w:val="en-US" w:eastAsia="en-US" w:bidi="en-US"/>
        </w:rPr>
        <w:t xml:space="preserve"> confirm the identity of an individual when handling two different sets of data, for compliance or enforcement related functions and activities, or</w:t>
      </w:r>
      <w:r w:rsidR="005129E4" w:rsidRPr="005129E4">
        <w:rPr>
          <w:rFonts w:ascii="Source Sans Pro Light" w:eastAsia="Times New Roman" w:hAnsi="Source Sans Pro Light"/>
          <w:sz w:val="22"/>
          <w:szCs w:val="22"/>
          <w:lang w:val="en-US" w:eastAsia="en-US" w:bidi="en-US"/>
        </w:rPr>
        <w:t xml:space="preserve"> </w:t>
      </w:r>
      <w:r w:rsidR="005129E4">
        <w:rPr>
          <w:rFonts w:ascii="Source Sans Pro Light" w:eastAsia="Times New Roman" w:hAnsi="Source Sans Pro Light"/>
          <w:sz w:val="22"/>
          <w:szCs w:val="22"/>
          <w:lang w:val="en-US" w:eastAsia="en-US" w:bidi="en-US"/>
        </w:rPr>
        <w:t>where the law require</w:t>
      </w:r>
      <w:r w:rsidR="00413A20">
        <w:rPr>
          <w:rFonts w:ascii="Source Sans Pro Light" w:eastAsia="Times New Roman" w:hAnsi="Source Sans Pro Light"/>
          <w:sz w:val="22"/>
          <w:szCs w:val="22"/>
          <w:lang w:val="en-US" w:eastAsia="en-US" w:bidi="en-US"/>
        </w:rPr>
        <w:t>s</w:t>
      </w:r>
      <w:r w:rsidR="005129E4">
        <w:rPr>
          <w:rFonts w:ascii="Source Sans Pro Light" w:eastAsia="Times New Roman" w:hAnsi="Source Sans Pro Light"/>
          <w:sz w:val="22"/>
          <w:szCs w:val="22"/>
          <w:lang w:val="en-US" w:eastAsia="en-US" w:bidi="en-US"/>
        </w:rPr>
        <w:t xml:space="preserve"> or authorises it.</w:t>
      </w:r>
    </w:p>
    <w:p w14:paraId="276934CC" w14:textId="13D14E5B" w:rsidR="000E6A15" w:rsidRPr="000E6A15" w:rsidRDefault="005129E4" w:rsidP="00D72AD2">
      <w:pPr>
        <w:spacing w:before="60" w:line="240" w:lineRule="auto"/>
        <w:rPr>
          <w:rFonts w:ascii="Source Sans Pro Light" w:eastAsia="Times New Roman" w:hAnsi="Source Sans Pro Light"/>
          <w:sz w:val="22"/>
          <w:szCs w:val="22"/>
          <w:lang w:val="en-US" w:eastAsia="en-US" w:bidi="en-US"/>
        </w:rPr>
      </w:pPr>
      <w:r>
        <w:rPr>
          <w:rFonts w:ascii="Source Sans Pro Light" w:eastAsia="Times New Roman" w:hAnsi="Source Sans Pro Light"/>
          <w:sz w:val="22"/>
          <w:szCs w:val="22"/>
          <w:lang w:val="en-US" w:eastAsia="en-US" w:bidi="en-US"/>
        </w:rPr>
        <w:t xml:space="preserve">We undertake data matching </w:t>
      </w:r>
      <w:r w:rsidR="000E6A15" w:rsidRPr="000E6A15">
        <w:rPr>
          <w:rFonts w:ascii="Source Sans Pro Light" w:eastAsia="Times New Roman" w:hAnsi="Source Sans Pro Light"/>
          <w:sz w:val="22"/>
          <w:szCs w:val="22"/>
          <w:lang w:val="en-US" w:eastAsia="en-US" w:bidi="en-US"/>
        </w:rPr>
        <w:t xml:space="preserve">when providing the following services, </w:t>
      </w:r>
      <w:proofErr w:type="gramStart"/>
      <w:r w:rsidR="000E6A15" w:rsidRPr="000E6A15">
        <w:rPr>
          <w:rFonts w:ascii="Source Sans Pro Light" w:eastAsia="Times New Roman" w:hAnsi="Source Sans Pro Light"/>
          <w:sz w:val="22"/>
          <w:szCs w:val="22"/>
          <w:lang w:val="en-US" w:eastAsia="en-US" w:bidi="en-US"/>
        </w:rPr>
        <w:t>function</w:t>
      </w:r>
      <w:r w:rsidR="00847E46">
        <w:rPr>
          <w:rFonts w:ascii="Source Sans Pro Light" w:eastAsia="Times New Roman" w:hAnsi="Source Sans Pro Light"/>
          <w:sz w:val="22"/>
          <w:szCs w:val="22"/>
          <w:lang w:val="en-US" w:eastAsia="en-US" w:bidi="en-US"/>
        </w:rPr>
        <w:t>s</w:t>
      </w:r>
      <w:proofErr w:type="gramEnd"/>
      <w:r w:rsidR="000E6A15" w:rsidRPr="000E6A15">
        <w:rPr>
          <w:rFonts w:ascii="Source Sans Pro Light" w:eastAsia="Times New Roman" w:hAnsi="Source Sans Pro Light"/>
          <w:sz w:val="22"/>
          <w:szCs w:val="22"/>
          <w:lang w:val="en-US" w:eastAsia="en-US" w:bidi="en-US"/>
        </w:rPr>
        <w:t xml:space="preserve"> and activities</w:t>
      </w:r>
      <w:r w:rsidR="00611C40">
        <w:rPr>
          <w:rFonts w:ascii="Source Sans Pro Light" w:eastAsia="Times New Roman" w:hAnsi="Source Sans Pro Light"/>
          <w:sz w:val="22"/>
          <w:szCs w:val="22"/>
          <w:lang w:val="en-US" w:eastAsia="en-US" w:bidi="en-US"/>
        </w:rPr>
        <w:t>:</w:t>
      </w:r>
    </w:p>
    <w:p w14:paraId="2BB488FC" w14:textId="7FD3C44F" w:rsidR="003246B0" w:rsidRPr="003246B0" w:rsidRDefault="000E6A15" w:rsidP="003246B0">
      <w:pPr>
        <w:pStyle w:val="Bullet1"/>
        <w:rPr>
          <w:bCs/>
        </w:rPr>
      </w:pPr>
      <w:r w:rsidRPr="000E6A15">
        <w:rPr>
          <w:b/>
        </w:rPr>
        <w:lastRenderedPageBreak/>
        <w:t>Digital Account –</w:t>
      </w:r>
      <w:r w:rsidRPr="003246B0">
        <w:rPr>
          <w:b/>
        </w:rPr>
        <w:t xml:space="preserve"> </w:t>
      </w:r>
      <w:r w:rsidRPr="003246B0">
        <w:rPr>
          <w:bCs/>
        </w:rPr>
        <w:t xml:space="preserve">to verify your identity documents using the </w:t>
      </w:r>
      <w:hyperlink r:id="rId21" w:history="1">
        <w:r w:rsidRPr="003246B0">
          <w:rPr>
            <w:bCs/>
          </w:rPr>
          <w:t>Document Verification Service (DVS)</w:t>
        </w:r>
      </w:hyperlink>
      <w:r w:rsidR="003246B0" w:rsidRPr="003246B0">
        <w:rPr>
          <w:bCs/>
        </w:rPr>
        <w:t xml:space="preserve">. The DVS Privacy Statement is available at: </w:t>
      </w:r>
      <w:hyperlink r:id="rId22" w:history="1">
        <w:r w:rsidR="003246B0" w:rsidRPr="003246B0">
          <w:rPr>
            <w:rStyle w:val="Hyperlink"/>
            <w:rFonts w:ascii="Source Sans Pro Light" w:hAnsi="Source Sans Pro Light"/>
            <w:bCs/>
          </w:rPr>
          <w:t>https://www.idmatch.gov.au/privacy-security.</w:t>
        </w:r>
      </w:hyperlink>
      <w:r w:rsidR="003246B0" w:rsidRPr="003246B0">
        <w:rPr>
          <w:bCs/>
        </w:rPr>
        <w:t xml:space="preserve"> </w:t>
      </w:r>
    </w:p>
    <w:p w14:paraId="0A1B4610" w14:textId="6089F086" w:rsidR="000E6A15" w:rsidRPr="003246B0" w:rsidRDefault="000E6A15" w:rsidP="003246B0">
      <w:pPr>
        <w:pStyle w:val="Bullet1"/>
        <w:numPr>
          <w:ilvl w:val="0"/>
          <w:numId w:val="0"/>
        </w:numPr>
        <w:ind w:left="765"/>
        <w:rPr>
          <w:bCs/>
        </w:rPr>
      </w:pPr>
      <w:r w:rsidRPr="003246B0">
        <w:rPr>
          <w:bCs/>
        </w:rPr>
        <w:t>The ACT Government uses DVS to compare your identifying information with a government record to verify your identity</w:t>
      </w:r>
      <w:r w:rsidR="00611C40" w:rsidRPr="003246B0">
        <w:rPr>
          <w:bCs/>
        </w:rPr>
        <w:t>. The Digital Account provides individuals with control over who they share their data with on a consent basis</w:t>
      </w:r>
      <w:r w:rsidR="00593BFC">
        <w:rPr>
          <w:bCs/>
        </w:rPr>
        <w:t>, and where</w:t>
      </w:r>
      <w:r w:rsidR="001E0820">
        <w:rPr>
          <w:bCs/>
        </w:rPr>
        <w:t xml:space="preserve"> required or </w:t>
      </w:r>
      <w:proofErr w:type="spellStart"/>
      <w:r w:rsidR="001E0820">
        <w:rPr>
          <w:bCs/>
        </w:rPr>
        <w:t>authorised</w:t>
      </w:r>
      <w:proofErr w:type="spellEnd"/>
      <w:r w:rsidR="001E0820">
        <w:rPr>
          <w:bCs/>
        </w:rPr>
        <w:t xml:space="preserve"> by law to do so, or where consistent with the Information Privacy Act. </w:t>
      </w:r>
      <w:r w:rsidR="001E0820" w:rsidRPr="00AA7933">
        <w:t xml:space="preserve">For more information about how the ACT Digital Account will collect, use, and disclose your personal information, please see the ACT Digital Account Privacy Statement at: </w:t>
      </w:r>
      <w:hyperlink r:id="rId23" w:history="1">
        <w:r w:rsidR="002F210E" w:rsidRPr="004F289C">
          <w:t>Privacy Statement (act.gov.au)</w:t>
        </w:r>
      </w:hyperlink>
      <w:r w:rsidRPr="003246B0">
        <w:rPr>
          <w:bCs/>
        </w:rPr>
        <w:t>;</w:t>
      </w:r>
    </w:p>
    <w:p w14:paraId="535B8005" w14:textId="09D37D89" w:rsidR="000E6A15" w:rsidRPr="000E6A15" w:rsidRDefault="000E6A15" w:rsidP="0054336E">
      <w:pPr>
        <w:pStyle w:val="Bullet1"/>
      </w:pPr>
      <w:proofErr w:type="spellStart"/>
      <w:r w:rsidRPr="000E6A15">
        <w:rPr>
          <w:b/>
        </w:rPr>
        <w:t>Rego.ACT</w:t>
      </w:r>
      <w:proofErr w:type="spellEnd"/>
      <w:r w:rsidRPr="003246B0">
        <w:rPr>
          <w:b/>
        </w:rPr>
        <w:t xml:space="preserve"> – to confirm your </w:t>
      </w:r>
      <w:r w:rsidR="002F210E" w:rsidRPr="003246B0">
        <w:rPr>
          <w:b/>
        </w:rPr>
        <w:t>license</w:t>
      </w:r>
      <w:r w:rsidRPr="000E6A15">
        <w:t xml:space="preserve"> details with various Australian government agencies to verify your identity, detect fraudulent activity, and for </w:t>
      </w:r>
      <w:r w:rsidR="00611C40">
        <w:t xml:space="preserve">compliance and </w:t>
      </w:r>
      <w:r w:rsidRPr="000E6A15">
        <w:t>other enforcement related functions and activities</w:t>
      </w:r>
      <w:r w:rsidR="00C71967">
        <w:t xml:space="preserve">, and </w:t>
      </w:r>
      <w:r w:rsidR="00C71967" w:rsidRPr="000E6A15">
        <w:t xml:space="preserve">to confirm concession eligibility with Centrelink </w:t>
      </w:r>
      <w:r w:rsidR="00C71967">
        <w:t xml:space="preserve">(Services Australia); and </w:t>
      </w:r>
    </w:p>
    <w:p w14:paraId="751B4894" w14:textId="6D26DBEC" w:rsidR="000E6A15" w:rsidRPr="000E6A15" w:rsidRDefault="008F1EA0" w:rsidP="0054336E">
      <w:pPr>
        <w:pStyle w:val="Bullet1"/>
      </w:pPr>
      <w:r>
        <w:rPr>
          <w:b/>
        </w:rPr>
        <w:t xml:space="preserve">ACT </w:t>
      </w:r>
      <w:r w:rsidR="000E6A15" w:rsidRPr="000E6A15">
        <w:rPr>
          <w:b/>
        </w:rPr>
        <w:t xml:space="preserve">Revenue Office </w:t>
      </w:r>
      <w:r w:rsidR="000E6A15" w:rsidRPr="000E6A15">
        <w:t xml:space="preserve">– for the assessment and collection of ACT taxes, as well as administering concessions, </w:t>
      </w:r>
      <w:r w:rsidR="00413A20">
        <w:t>rental bonds and certain grants</w:t>
      </w:r>
      <w:r w:rsidR="007A1B15">
        <w:t>,</w:t>
      </w:r>
      <w:r w:rsidR="00413A20">
        <w:t xml:space="preserve"> </w:t>
      </w:r>
      <w:r w:rsidR="000E6A15" w:rsidRPr="000E6A15">
        <w:t xml:space="preserve">The Revenue Office may data match with other state/territory Revenue </w:t>
      </w:r>
      <w:r w:rsidR="00CA0E69">
        <w:t>O</w:t>
      </w:r>
      <w:r w:rsidR="000E6A15" w:rsidRPr="000E6A15">
        <w:t>ffices</w:t>
      </w:r>
      <w:r w:rsidR="00CA0E69">
        <w:t>’</w:t>
      </w:r>
      <w:r w:rsidR="00413A20">
        <w:t>,</w:t>
      </w:r>
      <w:r w:rsidR="000E6A15" w:rsidRPr="000E6A15">
        <w:t xml:space="preserve"> and the ATO</w:t>
      </w:r>
      <w:r w:rsidR="00413A20">
        <w:t>, Services Australia and other entities</w:t>
      </w:r>
      <w:r w:rsidR="00611C40">
        <w:t xml:space="preserve"> which is permitted by law</w:t>
      </w:r>
      <w:r w:rsidR="000E6A15" w:rsidRPr="000E6A15">
        <w:t>.</w:t>
      </w:r>
    </w:p>
    <w:p w14:paraId="32BC4C61" w14:textId="77777777" w:rsidR="000E6A15" w:rsidRPr="000E6A15" w:rsidRDefault="000E6A15" w:rsidP="00A76378">
      <w:pPr>
        <w:pStyle w:val="Heading4"/>
      </w:pPr>
      <w:bookmarkStart w:id="45" w:name="_Toc29302998"/>
      <w:r w:rsidRPr="000E6A15">
        <w:t>Social Networking Services</w:t>
      </w:r>
      <w:bookmarkEnd w:id="45"/>
    </w:p>
    <w:p w14:paraId="7CCAED64" w14:textId="12384E76" w:rsidR="000E6A15" w:rsidRPr="000E6A15" w:rsidRDefault="000E6A15" w:rsidP="00D72AD2">
      <w:pPr>
        <w:spacing w:before="60" w:line="240" w:lineRule="auto"/>
        <w:rPr>
          <w:rFonts w:ascii="Source Sans Pro Light" w:eastAsia="Times New Roman" w:hAnsi="Source Sans Pro Light"/>
          <w:sz w:val="22"/>
          <w:szCs w:val="22"/>
          <w:lang w:val="en-US" w:eastAsia="en-US" w:bidi="en-US"/>
        </w:rPr>
      </w:pPr>
      <w:r w:rsidRPr="000E6A15">
        <w:rPr>
          <w:rFonts w:ascii="Source Sans Pro Light" w:eastAsia="Times New Roman" w:hAnsi="Source Sans Pro Light"/>
          <w:sz w:val="22"/>
          <w:szCs w:val="22"/>
          <w:lang w:val="en-US" w:eastAsia="en-US" w:bidi="en-US"/>
        </w:rPr>
        <w:t>If you us</w:t>
      </w:r>
      <w:r w:rsidR="00775B0F">
        <w:rPr>
          <w:rFonts w:ascii="Source Sans Pro Light" w:eastAsia="Times New Roman" w:hAnsi="Source Sans Pro Light"/>
          <w:sz w:val="22"/>
          <w:szCs w:val="22"/>
          <w:lang w:val="en-US" w:eastAsia="en-US" w:bidi="en-US"/>
        </w:rPr>
        <w:t>e</w:t>
      </w:r>
      <w:r w:rsidRPr="000E6A15">
        <w:rPr>
          <w:rFonts w:ascii="Source Sans Pro Light" w:eastAsia="Times New Roman" w:hAnsi="Source Sans Pro Light"/>
          <w:sz w:val="22"/>
          <w:szCs w:val="22"/>
          <w:lang w:val="en-US" w:eastAsia="en-US" w:bidi="en-US"/>
        </w:rPr>
        <w:t xml:space="preserve"> social media or networking sites like Facebook or Twitter</w:t>
      </w:r>
      <w:r w:rsidR="00611C40">
        <w:rPr>
          <w:rFonts w:ascii="Source Sans Pro Light" w:eastAsia="Times New Roman" w:hAnsi="Source Sans Pro Light"/>
          <w:sz w:val="22"/>
          <w:szCs w:val="22"/>
          <w:lang w:val="en-US" w:eastAsia="en-US" w:bidi="en-US"/>
        </w:rPr>
        <w:t xml:space="preserve"> to contact us,</w:t>
      </w:r>
      <w:r w:rsidRPr="000E6A15">
        <w:rPr>
          <w:rFonts w:ascii="Source Sans Pro Light" w:eastAsia="Times New Roman" w:hAnsi="Source Sans Pro Light"/>
          <w:sz w:val="22"/>
          <w:szCs w:val="22"/>
          <w:lang w:val="en-US" w:eastAsia="en-US" w:bidi="en-US"/>
        </w:rPr>
        <w:t xml:space="preserve"> we generally will not collect your personal information.</w:t>
      </w:r>
      <w:r w:rsidR="004C76C8">
        <w:rPr>
          <w:rFonts w:ascii="Source Sans Pro Light" w:eastAsia="Times New Roman" w:hAnsi="Source Sans Pro Light"/>
          <w:sz w:val="22"/>
          <w:szCs w:val="22"/>
          <w:lang w:val="en-US" w:eastAsia="en-US" w:bidi="en-US"/>
        </w:rPr>
        <w:t xml:space="preserve"> </w:t>
      </w:r>
      <w:r w:rsidRPr="000E6A15">
        <w:rPr>
          <w:rFonts w:ascii="Source Sans Pro Light" w:eastAsia="Times New Roman" w:hAnsi="Source Sans Pro Light"/>
          <w:sz w:val="22"/>
          <w:szCs w:val="22"/>
          <w:lang w:val="en-US" w:eastAsia="en-US" w:bidi="en-US"/>
        </w:rPr>
        <w:t xml:space="preserve">If we do collect any personal information about you when you use those sites, we will only collect information </w:t>
      </w:r>
      <w:r w:rsidR="00C71967">
        <w:rPr>
          <w:rFonts w:ascii="Source Sans Pro Light" w:eastAsia="Times New Roman" w:hAnsi="Source Sans Pro Light"/>
          <w:sz w:val="22"/>
          <w:szCs w:val="22"/>
          <w:lang w:val="en-US" w:eastAsia="en-US" w:bidi="en-US"/>
        </w:rPr>
        <w:t xml:space="preserve">which </w:t>
      </w:r>
      <w:r w:rsidRPr="000E6A15">
        <w:rPr>
          <w:rFonts w:ascii="Source Sans Pro Light" w:eastAsia="Times New Roman" w:hAnsi="Source Sans Pro Light"/>
          <w:sz w:val="22"/>
          <w:szCs w:val="22"/>
          <w:lang w:val="en-US" w:eastAsia="en-US" w:bidi="en-US"/>
        </w:rPr>
        <w:t>is publicly available, and</w:t>
      </w:r>
      <w:r w:rsidR="00C71967">
        <w:rPr>
          <w:rFonts w:ascii="Source Sans Pro Light" w:eastAsia="Times New Roman" w:hAnsi="Source Sans Pro Light"/>
          <w:sz w:val="22"/>
          <w:szCs w:val="22"/>
          <w:lang w:val="en-US" w:eastAsia="en-US" w:bidi="en-US"/>
        </w:rPr>
        <w:t xml:space="preserve"> that</w:t>
      </w:r>
      <w:r w:rsidRPr="000E6A15">
        <w:rPr>
          <w:rFonts w:ascii="Source Sans Pro Light" w:eastAsia="Times New Roman" w:hAnsi="Source Sans Pro Light"/>
          <w:sz w:val="22"/>
          <w:szCs w:val="22"/>
          <w:lang w:val="en-US" w:eastAsia="en-US" w:bidi="en-US"/>
        </w:rPr>
        <w:t xml:space="preserve"> is reasonably necessary for, or directly related to one o</w:t>
      </w:r>
      <w:r w:rsidR="00C71967">
        <w:rPr>
          <w:rFonts w:ascii="Source Sans Pro Light" w:eastAsia="Times New Roman" w:hAnsi="Source Sans Pro Light"/>
          <w:sz w:val="22"/>
          <w:szCs w:val="22"/>
          <w:lang w:val="en-US" w:eastAsia="en-US" w:bidi="en-US"/>
        </w:rPr>
        <w:t>r</w:t>
      </w:r>
      <w:r w:rsidRPr="000E6A15">
        <w:rPr>
          <w:rFonts w:ascii="Source Sans Pro Light" w:eastAsia="Times New Roman" w:hAnsi="Source Sans Pro Light"/>
          <w:sz w:val="22"/>
          <w:szCs w:val="22"/>
          <w:lang w:val="en-US" w:eastAsia="en-US" w:bidi="en-US"/>
        </w:rPr>
        <w:t xml:space="preserve"> more of our functions or activities.</w:t>
      </w:r>
    </w:p>
    <w:p w14:paraId="10021276" w14:textId="77777777" w:rsidR="000E6A15" w:rsidRPr="000E6A15" w:rsidRDefault="000E6A15" w:rsidP="00D72AD2">
      <w:pPr>
        <w:spacing w:before="60" w:line="240" w:lineRule="auto"/>
        <w:rPr>
          <w:rFonts w:ascii="Source Sans Pro Light" w:eastAsia="Times New Roman" w:hAnsi="Source Sans Pro Light"/>
          <w:sz w:val="22"/>
          <w:szCs w:val="22"/>
          <w:lang w:val="en-US" w:eastAsia="en-US" w:bidi="en-US"/>
        </w:rPr>
      </w:pPr>
      <w:r w:rsidRPr="000E6A15">
        <w:rPr>
          <w:rFonts w:ascii="Source Sans Pro Light" w:eastAsia="Times New Roman" w:hAnsi="Source Sans Pro Light"/>
          <w:sz w:val="22"/>
          <w:szCs w:val="22"/>
          <w:lang w:val="en-US" w:eastAsia="en-US" w:bidi="en-US"/>
        </w:rPr>
        <w:t>Your personal information may also be collected by those social networking services in accordance with their own privacy policies which can be accessed on their websites.</w:t>
      </w:r>
    </w:p>
    <w:p w14:paraId="3A8AF988" w14:textId="216DB509" w:rsidR="000E6A15" w:rsidRPr="000E6A15" w:rsidRDefault="000E6A15" w:rsidP="00D72AD2">
      <w:pPr>
        <w:spacing w:before="60" w:line="240" w:lineRule="auto"/>
        <w:rPr>
          <w:rFonts w:ascii="Source Sans Pro Light" w:eastAsia="Times New Roman" w:hAnsi="Source Sans Pro Light"/>
          <w:sz w:val="22"/>
          <w:szCs w:val="22"/>
          <w:lang w:val="en-US" w:eastAsia="en-US" w:bidi="en-US"/>
        </w:rPr>
      </w:pPr>
      <w:r w:rsidRPr="000E6A15">
        <w:rPr>
          <w:rFonts w:ascii="Source Sans Pro Light" w:eastAsia="Times New Roman" w:hAnsi="Source Sans Pro Light"/>
          <w:sz w:val="22"/>
          <w:szCs w:val="22"/>
          <w:lang w:val="en-US" w:eastAsia="en-US" w:bidi="en-US"/>
        </w:rPr>
        <w:t xml:space="preserve">When using our website, you can refer to our </w:t>
      </w:r>
      <w:hyperlink r:id="rId24" w:history="1">
        <w:r w:rsidRPr="00C04181">
          <w:rPr>
            <w:rStyle w:val="Hyperlink"/>
            <w:rFonts w:ascii="Source Sans Pro Light" w:eastAsia="Times New Roman" w:hAnsi="Source Sans Pro Light"/>
            <w:b/>
            <w:bCs/>
            <w:sz w:val="22"/>
            <w:szCs w:val="22"/>
            <w:lang w:val="en-US" w:eastAsia="en-US" w:bidi="en-US"/>
          </w:rPr>
          <w:t>Website Privacy Policy</w:t>
        </w:r>
      </w:hyperlink>
      <w:r w:rsidRPr="000E6A15">
        <w:rPr>
          <w:rFonts w:ascii="Source Sans Pro Light" w:eastAsia="Times New Roman" w:hAnsi="Source Sans Pro Light"/>
          <w:sz w:val="22"/>
          <w:szCs w:val="22"/>
          <w:lang w:val="en-US" w:eastAsia="en-US" w:bidi="en-US"/>
        </w:rPr>
        <w:t xml:space="preserve"> for more information about the personal and other information we may collect, store, use and disclose when using our website or online services.</w:t>
      </w:r>
    </w:p>
    <w:p w14:paraId="0093A6E2" w14:textId="77777777" w:rsidR="000E6A15" w:rsidRPr="000E6A15" w:rsidRDefault="000E6A15" w:rsidP="00A76378">
      <w:pPr>
        <w:pStyle w:val="Heading4"/>
      </w:pPr>
      <w:bookmarkStart w:id="46" w:name="_Toc29302999"/>
      <w:r w:rsidRPr="000E6A15">
        <w:t>Unsolicited information</w:t>
      </w:r>
      <w:bookmarkEnd w:id="46"/>
    </w:p>
    <w:p w14:paraId="66B3303F" w14:textId="6D4F3825" w:rsidR="006679DE" w:rsidRDefault="000E6A15" w:rsidP="00D72AD2">
      <w:pPr>
        <w:spacing w:before="60" w:line="240" w:lineRule="auto"/>
        <w:rPr>
          <w:rFonts w:ascii="Source Sans Pro Light" w:eastAsia="Times New Roman" w:hAnsi="Source Sans Pro Light"/>
          <w:sz w:val="22"/>
          <w:szCs w:val="22"/>
          <w:lang w:eastAsia="en-US" w:bidi="en-US"/>
        </w:rPr>
      </w:pPr>
      <w:r w:rsidRPr="000E6A15">
        <w:rPr>
          <w:rFonts w:ascii="Source Sans Pro Light" w:eastAsia="Times New Roman" w:hAnsi="Source Sans Pro Light"/>
          <w:sz w:val="22"/>
          <w:szCs w:val="22"/>
          <w:lang w:eastAsia="en-US" w:bidi="en-US"/>
        </w:rPr>
        <w:t xml:space="preserve">Unsolicited information is </w:t>
      </w:r>
      <w:r w:rsidR="006679DE">
        <w:rPr>
          <w:rFonts w:ascii="Source Sans Pro Light" w:eastAsia="Times New Roman" w:hAnsi="Source Sans Pro Light"/>
          <w:sz w:val="22"/>
          <w:szCs w:val="22"/>
          <w:lang w:eastAsia="en-US" w:bidi="en-US"/>
        </w:rPr>
        <w:t xml:space="preserve">personal or sensitive </w:t>
      </w:r>
      <w:r w:rsidRPr="000E6A15">
        <w:rPr>
          <w:rFonts w:ascii="Source Sans Pro Light" w:eastAsia="Times New Roman" w:hAnsi="Source Sans Pro Light"/>
          <w:sz w:val="22"/>
          <w:szCs w:val="22"/>
          <w:lang w:eastAsia="en-US" w:bidi="en-US"/>
        </w:rPr>
        <w:t>information we receive from third</w:t>
      </w:r>
      <w:r w:rsidR="005543A3">
        <w:rPr>
          <w:rFonts w:ascii="Source Sans Pro Light" w:eastAsia="Times New Roman" w:hAnsi="Source Sans Pro Light"/>
          <w:sz w:val="22"/>
          <w:szCs w:val="22"/>
          <w:lang w:eastAsia="en-US" w:bidi="en-US"/>
        </w:rPr>
        <w:t xml:space="preserve"> </w:t>
      </w:r>
      <w:r w:rsidRPr="000E6A15">
        <w:rPr>
          <w:rFonts w:ascii="Source Sans Pro Light" w:eastAsia="Times New Roman" w:hAnsi="Source Sans Pro Light"/>
          <w:sz w:val="22"/>
          <w:szCs w:val="22"/>
          <w:lang w:eastAsia="en-US" w:bidi="en-US"/>
        </w:rPr>
        <w:t>parties, that we did not ask for.</w:t>
      </w:r>
      <w:r w:rsidR="004C76C8">
        <w:rPr>
          <w:rFonts w:ascii="Source Sans Pro Light" w:eastAsia="Times New Roman" w:hAnsi="Source Sans Pro Light"/>
          <w:sz w:val="22"/>
          <w:szCs w:val="22"/>
          <w:lang w:eastAsia="en-US" w:bidi="en-US"/>
        </w:rPr>
        <w:t xml:space="preserve"> </w:t>
      </w:r>
      <w:r w:rsidRPr="000E6A15">
        <w:rPr>
          <w:rFonts w:ascii="Source Sans Pro Light" w:eastAsia="Times New Roman" w:hAnsi="Source Sans Pro Light"/>
          <w:sz w:val="22"/>
          <w:szCs w:val="22"/>
          <w:lang w:eastAsia="en-US" w:bidi="en-US"/>
        </w:rPr>
        <w:t>For example, misdirected mail, or complaints that do not relate to our functions or activities.</w:t>
      </w:r>
    </w:p>
    <w:p w14:paraId="3B75E2BA" w14:textId="17C74695" w:rsidR="000E6A15" w:rsidRPr="000E6A15" w:rsidRDefault="000E6A15" w:rsidP="00D72AD2">
      <w:pPr>
        <w:spacing w:before="60" w:line="240" w:lineRule="auto"/>
        <w:rPr>
          <w:rFonts w:ascii="Source Sans Pro Light" w:eastAsia="Times New Roman" w:hAnsi="Source Sans Pro Light"/>
          <w:sz w:val="22"/>
          <w:szCs w:val="22"/>
          <w:lang w:eastAsia="en-US" w:bidi="en-US"/>
        </w:rPr>
      </w:pPr>
      <w:r w:rsidRPr="000E6A15">
        <w:rPr>
          <w:rFonts w:ascii="Source Sans Pro Light" w:eastAsia="Times New Roman" w:hAnsi="Source Sans Pro Light"/>
          <w:sz w:val="22"/>
          <w:szCs w:val="22"/>
          <w:lang w:eastAsia="en-US" w:bidi="en-US"/>
        </w:rPr>
        <w:t>If we receive unsolicited information, we are required under the TPPs to decide if we could have collected it lawfully.</w:t>
      </w:r>
      <w:r w:rsidR="004C76C8">
        <w:rPr>
          <w:rFonts w:ascii="Source Sans Pro Light" w:eastAsia="Times New Roman" w:hAnsi="Source Sans Pro Light"/>
          <w:sz w:val="22"/>
          <w:szCs w:val="22"/>
          <w:lang w:eastAsia="en-US" w:bidi="en-US"/>
        </w:rPr>
        <w:t xml:space="preserve"> </w:t>
      </w:r>
      <w:r w:rsidRPr="000E6A15">
        <w:rPr>
          <w:rFonts w:ascii="Source Sans Pro Light" w:eastAsia="Times New Roman" w:hAnsi="Source Sans Pro Light"/>
          <w:sz w:val="22"/>
          <w:szCs w:val="22"/>
          <w:lang w:eastAsia="en-US" w:bidi="en-US"/>
        </w:rPr>
        <w:t xml:space="preserve">If we decide that we could not have collected it lawfully, we will </w:t>
      </w:r>
      <w:r w:rsidR="00611C40">
        <w:rPr>
          <w:rFonts w:ascii="Source Sans Pro Light" w:eastAsia="Times New Roman" w:hAnsi="Source Sans Pro Light"/>
          <w:sz w:val="22"/>
          <w:szCs w:val="22"/>
          <w:lang w:eastAsia="en-US" w:bidi="en-US"/>
        </w:rPr>
        <w:t xml:space="preserve">either </w:t>
      </w:r>
      <w:r w:rsidRPr="000E6A15">
        <w:rPr>
          <w:rFonts w:ascii="Source Sans Pro Light" w:eastAsia="Times New Roman" w:hAnsi="Source Sans Pro Light"/>
          <w:sz w:val="22"/>
          <w:szCs w:val="22"/>
          <w:lang w:eastAsia="en-US" w:bidi="en-US"/>
        </w:rPr>
        <w:t>destroy the information or de-identify it</w:t>
      </w:r>
      <w:r w:rsidR="00611C40">
        <w:rPr>
          <w:rFonts w:ascii="Source Sans Pro Light" w:eastAsia="Times New Roman" w:hAnsi="Source Sans Pro Light"/>
          <w:sz w:val="22"/>
          <w:szCs w:val="22"/>
          <w:lang w:eastAsia="en-US" w:bidi="en-US"/>
        </w:rPr>
        <w:t>.</w:t>
      </w:r>
    </w:p>
    <w:p w14:paraId="3487BD02" w14:textId="4D10A3BE" w:rsidR="000E6A15" w:rsidRPr="000E6A15" w:rsidRDefault="000E6A15" w:rsidP="00A76378">
      <w:pPr>
        <w:pStyle w:val="Heading4"/>
        <w:rPr>
          <w:lang w:val="en-US" w:bidi="en-US"/>
        </w:rPr>
      </w:pPr>
      <w:bookmarkStart w:id="47" w:name="_Toc29303000"/>
      <w:bookmarkEnd w:id="43"/>
      <w:bookmarkEnd w:id="44"/>
      <w:r w:rsidRPr="000E6A15">
        <w:rPr>
          <w:lang w:val="en-US" w:bidi="en-US"/>
        </w:rPr>
        <w:t>Privacy Noticing</w:t>
      </w:r>
      <w:bookmarkEnd w:id="47"/>
    </w:p>
    <w:p w14:paraId="566AC6F3" w14:textId="2513AE48" w:rsidR="000E6A15" w:rsidRPr="007E432A" w:rsidRDefault="000E6A15" w:rsidP="00D72AD2">
      <w:pPr>
        <w:spacing w:before="60" w:line="240" w:lineRule="auto"/>
        <w:rPr>
          <w:rFonts w:ascii="Source Sans Pro Light" w:eastAsia="Times New Roman" w:hAnsi="Source Sans Pro Light"/>
          <w:sz w:val="22"/>
          <w:szCs w:val="22"/>
          <w:lang w:val="en-US" w:eastAsia="en-US" w:bidi="en-US"/>
        </w:rPr>
      </w:pPr>
      <w:r w:rsidRPr="007E432A">
        <w:rPr>
          <w:rFonts w:ascii="Source Sans Pro Light" w:eastAsia="Times New Roman" w:hAnsi="Source Sans Pro Light"/>
          <w:sz w:val="22"/>
          <w:szCs w:val="22"/>
          <w:lang w:val="en-US" w:eastAsia="en-US" w:bidi="en-US"/>
        </w:rPr>
        <w:t xml:space="preserve">When we collect personal information about you, we are required to take reasonable steps to provide you with a Privacy Notice to </w:t>
      </w:r>
      <w:r w:rsidR="00611C40">
        <w:rPr>
          <w:rFonts w:ascii="Source Sans Pro Light" w:eastAsia="Times New Roman" w:hAnsi="Source Sans Pro Light"/>
          <w:sz w:val="22"/>
          <w:szCs w:val="22"/>
          <w:lang w:val="en-US" w:eastAsia="en-US" w:bidi="en-US"/>
        </w:rPr>
        <w:t>tell you more about how we will handle your personal information including:</w:t>
      </w:r>
    </w:p>
    <w:p w14:paraId="337D014C" w14:textId="4762B608" w:rsidR="000E6A15" w:rsidRPr="007E432A" w:rsidRDefault="000E6A15" w:rsidP="0054336E">
      <w:pPr>
        <w:pStyle w:val="Bullet1"/>
      </w:pPr>
      <w:r w:rsidRPr="007E432A">
        <w:t>who we are and how you can contact us</w:t>
      </w:r>
      <w:r w:rsidR="007A1B15">
        <w:t>,</w:t>
      </w:r>
    </w:p>
    <w:p w14:paraId="717B16EB" w14:textId="3DF8BB64" w:rsidR="006679DE" w:rsidRPr="007E432A" w:rsidRDefault="000E6A15" w:rsidP="0054336E">
      <w:pPr>
        <w:pStyle w:val="Bullet1"/>
      </w:pPr>
      <w:r w:rsidRPr="007E432A">
        <w:t xml:space="preserve">if we have collected </w:t>
      </w:r>
      <w:r w:rsidR="006679DE" w:rsidRPr="007E432A">
        <w:t xml:space="preserve">your </w:t>
      </w:r>
      <w:r w:rsidRPr="007E432A">
        <w:t>personal information from someone else (a third</w:t>
      </w:r>
      <w:r w:rsidR="008337A8">
        <w:t xml:space="preserve"> </w:t>
      </w:r>
      <w:r w:rsidRPr="007E432A">
        <w:t>party)</w:t>
      </w:r>
      <w:r w:rsidR="006679DE" w:rsidRPr="007E432A">
        <w:t xml:space="preserve"> and the circumstances of that collection</w:t>
      </w:r>
      <w:r w:rsidR="007A1B15">
        <w:t>,</w:t>
      </w:r>
    </w:p>
    <w:p w14:paraId="2E4A8C01" w14:textId="67339E6F" w:rsidR="000E6A15" w:rsidRPr="007E432A" w:rsidRDefault="000E6A15" w:rsidP="0054336E">
      <w:pPr>
        <w:pStyle w:val="Bullet1"/>
      </w:pPr>
      <w:r w:rsidRPr="007E432A">
        <w:lastRenderedPageBreak/>
        <w:t>if a law authorises or requires the collection of your personal information and the name of that law</w:t>
      </w:r>
      <w:r w:rsidR="007A1B15">
        <w:t>,</w:t>
      </w:r>
    </w:p>
    <w:p w14:paraId="7CE9CBB7" w14:textId="7B5F3D00" w:rsidR="000E6A15" w:rsidRPr="007E432A" w:rsidRDefault="000E6A15" w:rsidP="0054336E">
      <w:pPr>
        <w:pStyle w:val="Bullet1"/>
      </w:pPr>
      <w:r w:rsidRPr="007E432A">
        <w:t>the purposes for which we collect the personal informatio</w:t>
      </w:r>
      <w:r w:rsidR="007A1B15">
        <w:t>n,</w:t>
      </w:r>
    </w:p>
    <w:p w14:paraId="30392504" w14:textId="0A5EC717" w:rsidR="000E6A15" w:rsidRPr="007E432A" w:rsidRDefault="000E6A15" w:rsidP="0054336E">
      <w:pPr>
        <w:pStyle w:val="Bullet1"/>
      </w:pPr>
      <w:r w:rsidRPr="007E432A">
        <w:t>how you may be affected if we cannot collect all or some of the personal information we need</w:t>
      </w:r>
      <w:r w:rsidR="007A1B15">
        <w:t>,</w:t>
      </w:r>
    </w:p>
    <w:p w14:paraId="1B4DD5E9" w14:textId="6E24F2CC" w:rsidR="000E6A15" w:rsidRPr="007E432A" w:rsidRDefault="000E6A15" w:rsidP="0054336E">
      <w:pPr>
        <w:pStyle w:val="Bullet1"/>
      </w:pPr>
      <w:r w:rsidRPr="007E432A">
        <w:t xml:space="preserve">the details of any agencies or types of agencies </w:t>
      </w:r>
      <w:r w:rsidR="006A498E">
        <w:t xml:space="preserve">to </w:t>
      </w:r>
      <w:r w:rsidRPr="007E432A">
        <w:t>which we usually disclose your personal information</w:t>
      </w:r>
      <w:r w:rsidR="007A1B15">
        <w:t>,</w:t>
      </w:r>
    </w:p>
    <w:p w14:paraId="1413FBC0" w14:textId="166B436B" w:rsidR="000E6A15" w:rsidRPr="007E432A" w:rsidRDefault="000E6A15" w:rsidP="0054336E">
      <w:pPr>
        <w:pStyle w:val="Bullet1"/>
      </w:pPr>
      <w:r w:rsidRPr="007E432A">
        <w:t>if we are likely to disclose your personal information to an overseas recipient, and the countries those recipients are in</w:t>
      </w:r>
      <w:r w:rsidR="007A1B15">
        <w:t>, and</w:t>
      </w:r>
    </w:p>
    <w:p w14:paraId="7D536188" w14:textId="76AB0CF6" w:rsidR="006679DE" w:rsidRPr="007E432A" w:rsidRDefault="000E6A15" w:rsidP="0054336E">
      <w:pPr>
        <w:pStyle w:val="Bullet1"/>
      </w:pPr>
      <w:r w:rsidRPr="007E432A">
        <w:t xml:space="preserve">where to locate this Privacy Policy, </w:t>
      </w:r>
      <w:r w:rsidR="006679DE" w:rsidRPr="007E432A">
        <w:t>including how you can:</w:t>
      </w:r>
    </w:p>
    <w:p w14:paraId="78F6DEE1" w14:textId="00DEC679" w:rsidR="006679DE" w:rsidRPr="007E432A" w:rsidRDefault="000E6A15" w:rsidP="00946708">
      <w:pPr>
        <w:numPr>
          <w:ilvl w:val="1"/>
          <w:numId w:val="9"/>
        </w:numPr>
        <w:spacing w:after="0" w:line="240" w:lineRule="auto"/>
        <w:ind w:left="1434" w:hanging="357"/>
        <w:rPr>
          <w:rFonts w:ascii="Source Sans Pro Light" w:eastAsia="Times New Roman" w:hAnsi="Source Sans Pro Light"/>
          <w:sz w:val="22"/>
          <w:szCs w:val="22"/>
          <w:lang w:val="en-US" w:eastAsia="en-US" w:bidi="en-US"/>
        </w:rPr>
      </w:pPr>
      <w:r w:rsidRPr="007E432A">
        <w:rPr>
          <w:rFonts w:ascii="Source Sans Pro Light" w:eastAsia="Times New Roman" w:hAnsi="Source Sans Pro Light"/>
          <w:sz w:val="22"/>
          <w:szCs w:val="22"/>
          <w:lang w:val="en-US" w:eastAsia="en-US" w:bidi="en-US"/>
        </w:rPr>
        <w:t>access your personal information</w:t>
      </w:r>
      <w:r w:rsidR="007A1B15">
        <w:rPr>
          <w:rFonts w:ascii="Source Sans Pro Light" w:eastAsia="Times New Roman" w:hAnsi="Source Sans Pro Light"/>
          <w:sz w:val="22"/>
          <w:szCs w:val="22"/>
          <w:lang w:val="en-US" w:eastAsia="en-US" w:bidi="en-US"/>
        </w:rPr>
        <w:t>,</w:t>
      </w:r>
    </w:p>
    <w:p w14:paraId="0497052E" w14:textId="36EADFB7" w:rsidR="006679DE" w:rsidRPr="007E432A" w:rsidRDefault="006679DE" w:rsidP="00946708">
      <w:pPr>
        <w:numPr>
          <w:ilvl w:val="1"/>
          <w:numId w:val="9"/>
        </w:numPr>
        <w:spacing w:after="0" w:line="240" w:lineRule="auto"/>
        <w:ind w:left="1434" w:hanging="357"/>
        <w:rPr>
          <w:rFonts w:ascii="Source Sans Pro Light" w:eastAsia="Times New Roman" w:hAnsi="Source Sans Pro Light"/>
          <w:sz w:val="22"/>
          <w:szCs w:val="22"/>
          <w:lang w:val="en-US" w:eastAsia="en-US" w:bidi="en-US"/>
        </w:rPr>
      </w:pPr>
      <w:r w:rsidRPr="007E432A">
        <w:rPr>
          <w:rFonts w:ascii="Source Sans Pro Light" w:eastAsia="Times New Roman" w:hAnsi="Source Sans Pro Light"/>
          <w:sz w:val="22"/>
          <w:szCs w:val="22"/>
          <w:lang w:val="en-US" w:eastAsia="en-US" w:bidi="en-US"/>
        </w:rPr>
        <w:t xml:space="preserve">make a complaint about a breach of your personal information, and how we will deal with that complaint; and </w:t>
      </w:r>
    </w:p>
    <w:p w14:paraId="6DA22222" w14:textId="6B954CB0" w:rsidR="000E6A15" w:rsidRPr="007E432A" w:rsidRDefault="000E6A15" w:rsidP="00946708">
      <w:pPr>
        <w:numPr>
          <w:ilvl w:val="1"/>
          <w:numId w:val="9"/>
        </w:numPr>
        <w:spacing w:after="0" w:line="240" w:lineRule="auto"/>
        <w:ind w:left="1434" w:hanging="357"/>
        <w:rPr>
          <w:rFonts w:ascii="Source Sans Pro Light" w:eastAsia="Times New Roman" w:hAnsi="Source Sans Pro Light"/>
          <w:sz w:val="22"/>
          <w:szCs w:val="22"/>
          <w:lang w:val="en-US" w:eastAsia="en-US" w:bidi="en-US"/>
        </w:rPr>
      </w:pPr>
      <w:r w:rsidRPr="007E432A">
        <w:rPr>
          <w:rFonts w:ascii="Source Sans Pro Light" w:eastAsia="Times New Roman" w:hAnsi="Source Sans Pro Light"/>
          <w:sz w:val="22"/>
          <w:szCs w:val="22"/>
          <w:lang w:val="en-US" w:eastAsia="en-US" w:bidi="en-US"/>
        </w:rPr>
        <w:t xml:space="preserve">seek correction of </w:t>
      </w:r>
      <w:r w:rsidR="006679DE" w:rsidRPr="007E432A">
        <w:rPr>
          <w:rFonts w:ascii="Source Sans Pro Light" w:eastAsia="Times New Roman" w:hAnsi="Source Sans Pro Light"/>
          <w:sz w:val="22"/>
          <w:szCs w:val="22"/>
          <w:lang w:val="en-US" w:eastAsia="en-US" w:bidi="en-US"/>
        </w:rPr>
        <w:t xml:space="preserve">your personal </w:t>
      </w:r>
      <w:r w:rsidRPr="007E432A">
        <w:rPr>
          <w:rFonts w:ascii="Source Sans Pro Light" w:eastAsia="Times New Roman" w:hAnsi="Source Sans Pro Light"/>
          <w:sz w:val="22"/>
          <w:szCs w:val="22"/>
          <w:lang w:val="en-US" w:eastAsia="en-US" w:bidi="en-US"/>
        </w:rPr>
        <w:t>information.</w:t>
      </w:r>
    </w:p>
    <w:p w14:paraId="00045616" w14:textId="7D70BF88" w:rsidR="000E6A15" w:rsidRPr="007E432A" w:rsidRDefault="000E6A15" w:rsidP="00D72AD2">
      <w:pPr>
        <w:spacing w:before="60" w:line="240" w:lineRule="auto"/>
        <w:rPr>
          <w:rFonts w:ascii="Source Sans Pro Light" w:eastAsia="Times New Roman" w:hAnsi="Source Sans Pro Light"/>
          <w:sz w:val="22"/>
          <w:szCs w:val="22"/>
          <w:lang w:val="en-US" w:eastAsia="en-US" w:bidi="en-US"/>
        </w:rPr>
      </w:pPr>
      <w:r w:rsidRPr="007E432A">
        <w:rPr>
          <w:rFonts w:ascii="Source Sans Pro Light" w:eastAsia="Times New Roman" w:hAnsi="Source Sans Pro Light"/>
          <w:sz w:val="22"/>
          <w:szCs w:val="22"/>
          <w:lang w:val="en-US" w:eastAsia="en-US" w:bidi="en-US"/>
        </w:rPr>
        <w:t>We may provide you with Privacy Notices</w:t>
      </w:r>
      <w:r w:rsidR="00FE2C39">
        <w:rPr>
          <w:rFonts w:ascii="Source Sans Pro Light" w:eastAsia="Times New Roman" w:hAnsi="Source Sans Pro Light"/>
          <w:sz w:val="22"/>
          <w:szCs w:val="22"/>
          <w:lang w:val="en-US" w:eastAsia="en-US" w:bidi="en-US"/>
        </w:rPr>
        <w:t xml:space="preserve"> and policies</w:t>
      </w:r>
      <w:r w:rsidRPr="007E432A">
        <w:rPr>
          <w:rFonts w:ascii="Source Sans Pro Light" w:eastAsia="Times New Roman" w:hAnsi="Source Sans Pro Light"/>
          <w:sz w:val="22"/>
          <w:szCs w:val="22"/>
          <w:lang w:val="en-US" w:eastAsia="en-US" w:bidi="en-US"/>
        </w:rPr>
        <w:t xml:space="preserve"> in a layered fashion.</w:t>
      </w:r>
      <w:r w:rsidR="004C76C8">
        <w:rPr>
          <w:rFonts w:ascii="Source Sans Pro Light" w:eastAsia="Times New Roman" w:hAnsi="Source Sans Pro Light"/>
          <w:sz w:val="22"/>
          <w:szCs w:val="22"/>
          <w:lang w:val="en-US" w:eastAsia="en-US" w:bidi="en-US"/>
        </w:rPr>
        <w:t xml:space="preserve"> </w:t>
      </w:r>
      <w:r w:rsidRPr="007E432A">
        <w:rPr>
          <w:rFonts w:ascii="Source Sans Pro Light" w:eastAsia="Times New Roman" w:hAnsi="Source Sans Pro Light"/>
          <w:sz w:val="22"/>
          <w:szCs w:val="22"/>
          <w:lang w:val="en-US" w:eastAsia="en-US" w:bidi="en-US"/>
        </w:rPr>
        <w:t xml:space="preserve">You may be provided with a </w:t>
      </w:r>
      <w:r w:rsidR="00FE2C39">
        <w:rPr>
          <w:rFonts w:ascii="Source Sans Pro Light" w:eastAsia="Times New Roman" w:hAnsi="Source Sans Pro Light"/>
          <w:sz w:val="22"/>
          <w:szCs w:val="22"/>
          <w:lang w:val="en-US" w:eastAsia="en-US" w:bidi="en-US"/>
        </w:rPr>
        <w:t>short</w:t>
      </w:r>
      <w:r w:rsidRPr="007E432A">
        <w:rPr>
          <w:rFonts w:ascii="Source Sans Pro Light" w:eastAsia="Times New Roman" w:hAnsi="Source Sans Pro Light"/>
          <w:sz w:val="22"/>
          <w:szCs w:val="22"/>
          <w:lang w:val="en-US" w:eastAsia="en-US" w:bidi="en-US"/>
        </w:rPr>
        <w:t xml:space="preserve"> notice when completing a paper or online form, or when accessing a portal or communication tools or certain online platforms i.e.</w:t>
      </w:r>
      <w:r w:rsidR="007A1B15">
        <w:rPr>
          <w:rFonts w:ascii="Source Sans Pro Light" w:eastAsia="Times New Roman" w:hAnsi="Source Sans Pro Light"/>
          <w:sz w:val="22"/>
          <w:szCs w:val="22"/>
          <w:lang w:val="en-US" w:eastAsia="en-US" w:bidi="en-US"/>
        </w:rPr>
        <w:t>,</w:t>
      </w:r>
      <w:r w:rsidRPr="007E432A">
        <w:rPr>
          <w:rFonts w:ascii="Source Sans Pro Light" w:eastAsia="Times New Roman" w:hAnsi="Source Sans Pro Light"/>
          <w:sz w:val="22"/>
          <w:szCs w:val="22"/>
          <w:lang w:val="en-US" w:eastAsia="en-US" w:bidi="en-US"/>
        </w:rPr>
        <w:t xml:space="preserve"> </w:t>
      </w:r>
      <w:proofErr w:type="spellStart"/>
      <w:r w:rsidRPr="007E432A">
        <w:rPr>
          <w:rFonts w:ascii="Source Sans Pro Light" w:eastAsia="Times New Roman" w:hAnsi="Source Sans Pro Light"/>
          <w:sz w:val="22"/>
          <w:szCs w:val="22"/>
          <w:lang w:val="en-US" w:eastAsia="en-US" w:bidi="en-US"/>
        </w:rPr>
        <w:t>YourSay</w:t>
      </w:r>
      <w:proofErr w:type="spellEnd"/>
      <w:r w:rsidRPr="007E432A">
        <w:rPr>
          <w:rFonts w:ascii="Source Sans Pro Light" w:eastAsia="Times New Roman" w:hAnsi="Source Sans Pro Light"/>
          <w:sz w:val="22"/>
          <w:szCs w:val="22"/>
          <w:lang w:val="en-US" w:eastAsia="en-US" w:bidi="en-US"/>
        </w:rPr>
        <w:t xml:space="preserve">, Digital Account. The </w:t>
      </w:r>
      <w:r w:rsidR="00FE2C39">
        <w:rPr>
          <w:rFonts w:ascii="Source Sans Pro Light" w:eastAsia="Times New Roman" w:hAnsi="Source Sans Pro Light"/>
          <w:sz w:val="22"/>
          <w:szCs w:val="22"/>
          <w:lang w:val="en-US" w:eastAsia="en-US" w:bidi="en-US"/>
        </w:rPr>
        <w:t xml:space="preserve">short </w:t>
      </w:r>
      <w:r w:rsidRPr="007E432A">
        <w:rPr>
          <w:rFonts w:ascii="Source Sans Pro Light" w:eastAsia="Times New Roman" w:hAnsi="Source Sans Pro Light"/>
          <w:sz w:val="22"/>
          <w:szCs w:val="22"/>
          <w:lang w:val="en-US" w:eastAsia="en-US" w:bidi="en-US"/>
        </w:rPr>
        <w:t>notice will advise you about where to find or locate more detailed information in our Privacy Notice, and in this Privacy Policy.</w:t>
      </w:r>
    </w:p>
    <w:p w14:paraId="4167347A" w14:textId="7DBC68BB" w:rsidR="000E6A15" w:rsidRPr="007E432A" w:rsidRDefault="000E6A15" w:rsidP="00D72AD2">
      <w:pPr>
        <w:spacing w:before="60" w:line="240" w:lineRule="auto"/>
        <w:rPr>
          <w:rFonts w:ascii="Source Sans Pro Light" w:hAnsi="Source Sans Pro Light"/>
          <w:sz w:val="22"/>
          <w:szCs w:val="22"/>
        </w:rPr>
      </w:pPr>
      <w:r w:rsidRPr="007E432A">
        <w:rPr>
          <w:rFonts w:ascii="Source Sans Pro Light" w:hAnsi="Source Sans Pro Light"/>
          <w:sz w:val="22"/>
          <w:szCs w:val="22"/>
        </w:rPr>
        <w:t xml:space="preserve">This Privacy Policy should be read together with CMTEDD’s Privacy Notice </w:t>
      </w:r>
      <w:bookmarkStart w:id="48" w:name="_Hlk29299698"/>
      <w:r w:rsidRPr="007E432A">
        <w:rPr>
          <w:rFonts w:ascii="Source Sans Pro Light" w:hAnsi="Source Sans Pro Light"/>
          <w:sz w:val="22"/>
          <w:szCs w:val="22"/>
        </w:rPr>
        <w:t xml:space="preserve">and any specific privacy notices provided </w:t>
      </w:r>
      <w:bookmarkEnd w:id="48"/>
      <w:r w:rsidRPr="007E432A">
        <w:rPr>
          <w:rFonts w:ascii="Source Sans Pro Light" w:hAnsi="Source Sans Pro Light"/>
          <w:sz w:val="22"/>
          <w:szCs w:val="22"/>
        </w:rPr>
        <w:t>to you when we collect your personal information.</w:t>
      </w:r>
    </w:p>
    <w:p w14:paraId="2F5505CA" w14:textId="02EA7AF1" w:rsidR="000E6A15" w:rsidRPr="007E432A" w:rsidRDefault="000E6A15" w:rsidP="00D72AD2">
      <w:pPr>
        <w:spacing w:before="60" w:line="240" w:lineRule="auto"/>
        <w:rPr>
          <w:rFonts w:ascii="Source Sans Pro Light" w:hAnsi="Source Sans Pro Light"/>
          <w:sz w:val="22"/>
          <w:szCs w:val="22"/>
        </w:rPr>
      </w:pPr>
      <w:r w:rsidRPr="007E432A">
        <w:rPr>
          <w:rFonts w:ascii="Source Sans Pro Light" w:hAnsi="Source Sans Pro Light"/>
          <w:sz w:val="22"/>
          <w:szCs w:val="22"/>
        </w:rPr>
        <w:t xml:space="preserve">CMTEDD’s </w:t>
      </w:r>
      <w:r w:rsidRPr="00A94961">
        <w:rPr>
          <w:rFonts w:ascii="Source Sans Pro Light" w:hAnsi="Source Sans Pro Light"/>
          <w:b/>
          <w:bCs/>
          <w:sz w:val="22"/>
          <w:szCs w:val="22"/>
        </w:rPr>
        <w:t>Privacy Notice</w:t>
      </w:r>
      <w:r w:rsidRPr="007E432A">
        <w:rPr>
          <w:rFonts w:ascii="Source Sans Pro Light" w:hAnsi="Source Sans Pro Light"/>
          <w:sz w:val="22"/>
          <w:szCs w:val="22"/>
        </w:rPr>
        <w:t xml:space="preserve"> is available </w:t>
      </w:r>
      <w:r w:rsidR="00FE2C39">
        <w:rPr>
          <w:rFonts w:ascii="Source Sans Pro Light" w:hAnsi="Source Sans Pro Light"/>
          <w:sz w:val="22"/>
          <w:szCs w:val="22"/>
        </w:rPr>
        <w:t xml:space="preserve">at </w:t>
      </w:r>
      <w:hyperlink r:id="rId25" w:history="1">
        <w:r w:rsidR="00C04181" w:rsidRPr="00E2394B">
          <w:rPr>
            <w:rStyle w:val="Hyperlink"/>
            <w:rFonts w:ascii="Source Sans Pro Light" w:hAnsi="Source Sans Pro Light"/>
            <w:sz w:val="22"/>
            <w:szCs w:val="22"/>
          </w:rPr>
          <w:t>https://www.cmtedd.act.gov.au/legal/privacy</w:t>
        </w:r>
      </w:hyperlink>
      <w:r w:rsidR="00C04181">
        <w:rPr>
          <w:rFonts w:ascii="Source Sans Pro Light" w:hAnsi="Source Sans Pro Light"/>
          <w:sz w:val="22"/>
          <w:szCs w:val="22"/>
        </w:rPr>
        <w:t xml:space="preserve"> </w:t>
      </w:r>
      <w:r w:rsidR="00FE2C39" w:rsidRPr="00CA0E69">
        <w:rPr>
          <w:rFonts w:ascii="Source Sans Pro Light" w:hAnsi="Source Sans Pro Light"/>
          <w:sz w:val="22"/>
          <w:szCs w:val="22"/>
        </w:rPr>
        <w:t>and</w:t>
      </w:r>
      <w:r w:rsidRPr="00CA0E69">
        <w:rPr>
          <w:rFonts w:ascii="Source Sans Pro Light" w:hAnsi="Source Sans Pro Light"/>
          <w:sz w:val="22"/>
          <w:szCs w:val="22"/>
        </w:rPr>
        <w:t xml:space="preserve"> [</w:t>
      </w:r>
      <w:hyperlink r:id="rId26" w:history="1">
        <w:r w:rsidRPr="00C04181">
          <w:rPr>
            <w:rStyle w:val="Hyperlink"/>
            <w:rFonts w:ascii="Source Sans Pro Light" w:hAnsi="Source Sans Pro Light"/>
            <w:sz w:val="22"/>
            <w:szCs w:val="22"/>
          </w:rPr>
          <w:t xml:space="preserve">PDF </w:t>
        </w:r>
        <w:r w:rsidR="00C04181" w:rsidRPr="00C04181">
          <w:rPr>
            <w:rStyle w:val="Hyperlink"/>
            <w:rFonts w:ascii="Source Sans Pro Light" w:hAnsi="Source Sans Pro Light"/>
            <w:sz w:val="22"/>
            <w:szCs w:val="22"/>
          </w:rPr>
          <w:t>413</w:t>
        </w:r>
        <w:r w:rsidRPr="00C04181">
          <w:rPr>
            <w:rStyle w:val="Hyperlink"/>
            <w:rFonts w:ascii="Source Sans Pro Light" w:hAnsi="Source Sans Pro Light"/>
            <w:sz w:val="22"/>
            <w:szCs w:val="22"/>
          </w:rPr>
          <w:t>KB</w:t>
        </w:r>
      </w:hyperlink>
      <w:r w:rsidRPr="00CA0E69">
        <w:rPr>
          <w:rFonts w:ascii="Source Sans Pro Light" w:hAnsi="Source Sans Pro Light"/>
          <w:sz w:val="22"/>
          <w:szCs w:val="22"/>
        </w:rPr>
        <w:t>] [</w:t>
      </w:r>
      <w:hyperlink r:id="rId27" w:history="1">
        <w:r w:rsidRPr="00C04181">
          <w:rPr>
            <w:rStyle w:val="Hyperlink"/>
            <w:rFonts w:ascii="Source Sans Pro Light" w:hAnsi="Source Sans Pro Light"/>
            <w:sz w:val="22"/>
            <w:szCs w:val="22"/>
          </w:rPr>
          <w:t xml:space="preserve">Word version </w:t>
        </w:r>
        <w:r w:rsidR="00C04181" w:rsidRPr="00C04181">
          <w:rPr>
            <w:rStyle w:val="Hyperlink"/>
            <w:rFonts w:ascii="Source Sans Pro Light" w:hAnsi="Source Sans Pro Light"/>
            <w:sz w:val="22"/>
            <w:szCs w:val="22"/>
          </w:rPr>
          <w:t>182</w:t>
        </w:r>
        <w:r w:rsidRPr="00C04181">
          <w:rPr>
            <w:rStyle w:val="Hyperlink"/>
            <w:rFonts w:ascii="Source Sans Pro Light" w:hAnsi="Source Sans Pro Light"/>
            <w:sz w:val="22"/>
            <w:szCs w:val="22"/>
          </w:rPr>
          <w:t>KB</w:t>
        </w:r>
      </w:hyperlink>
      <w:r w:rsidRPr="00CA0E69">
        <w:rPr>
          <w:rFonts w:ascii="Source Sans Pro Light" w:hAnsi="Source Sans Pro Light"/>
          <w:sz w:val="22"/>
          <w:szCs w:val="22"/>
        </w:rPr>
        <w:t>].</w:t>
      </w:r>
    </w:p>
    <w:p w14:paraId="6BCBD313" w14:textId="5362B5A2" w:rsidR="000E6A15" w:rsidRPr="00F566A9" w:rsidRDefault="001228A0" w:rsidP="00A76378">
      <w:pPr>
        <w:pStyle w:val="Heading3"/>
      </w:pPr>
      <w:bookmarkStart w:id="49" w:name="_Toc29303001"/>
      <w:bookmarkStart w:id="50" w:name="_Toc138162453"/>
      <w:r>
        <w:t xml:space="preserve">How we </w:t>
      </w:r>
      <w:r w:rsidR="0071788E">
        <w:t xml:space="preserve">hold, </w:t>
      </w:r>
      <w:proofErr w:type="gramStart"/>
      <w:r w:rsidR="008275BD">
        <w:t>secure</w:t>
      </w:r>
      <w:proofErr w:type="gramEnd"/>
      <w:r w:rsidR="008275BD">
        <w:t xml:space="preserve"> and </w:t>
      </w:r>
      <w:r>
        <w:t xml:space="preserve">protect </w:t>
      </w:r>
      <w:r w:rsidR="0071788E">
        <w:t xml:space="preserve">your </w:t>
      </w:r>
      <w:r>
        <w:t>personal information</w:t>
      </w:r>
      <w:bookmarkEnd w:id="50"/>
      <w:r>
        <w:t xml:space="preserve"> </w:t>
      </w:r>
      <w:bookmarkEnd w:id="49"/>
    </w:p>
    <w:p w14:paraId="056D5EB1" w14:textId="42AB3E52" w:rsidR="000E6A15" w:rsidRDefault="000E6A15" w:rsidP="00D72AD2">
      <w:pPr>
        <w:spacing w:before="60" w:line="240" w:lineRule="auto"/>
        <w:rPr>
          <w:rFonts w:ascii="Source Sans Pro Light" w:hAnsi="Source Sans Pro Light"/>
          <w:sz w:val="22"/>
          <w:szCs w:val="22"/>
        </w:rPr>
      </w:pPr>
      <w:r w:rsidRPr="007E432A">
        <w:rPr>
          <w:rFonts w:ascii="Source Sans Pro Light" w:hAnsi="Source Sans Pro Light"/>
          <w:sz w:val="22"/>
          <w:szCs w:val="22"/>
        </w:rPr>
        <w:t>The Information Privacy Act requires us to take reasonable steps to ensure that the personal information we hold is kept safe</w:t>
      </w:r>
      <w:r w:rsidR="00C72FD1">
        <w:rPr>
          <w:rFonts w:ascii="Source Sans Pro Light" w:hAnsi="Source Sans Pro Light"/>
          <w:sz w:val="22"/>
          <w:szCs w:val="22"/>
        </w:rPr>
        <w:t>,</w:t>
      </w:r>
      <w:r w:rsidRPr="007E432A">
        <w:rPr>
          <w:rFonts w:ascii="Source Sans Pro Light" w:hAnsi="Source Sans Pro Light"/>
          <w:sz w:val="22"/>
          <w:szCs w:val="22"/>
        </w:rPr>
        <w:t xml:space="preserve"> is secure and is protected from misuse, </w:t>
      </w:r>
      <w:proofErr w:type="gramStart"/>
      <w:r w:rsidRPr="007E432A">
        <w:rPr>
          <w:rFonts w:ascii="Source Sans Pro Light" w:hAnsi="Source Sans Pro Light"/>
          <w:sz w:val="22"/>
          <w:szCs w:val="22"/>
        </w:rPr>
        <w:t>interference</w:t>
      </w:r>
      <w:proofErr w:type="gramEnd"/>
      <w:r w:rsidRPr="007E432A">
        <w:rPr>
          <w:rFonts w:ascii="Source Sans Pro Light" w:hAnsi="Source Sans Pro Light"/>
          <w:sz w:val="22"/>
          <w:szCs w:val="22"/>
        </w:rPr>
        <w:t xml:space="preserve"> or loss and from unauthorised access, use, modification or disclosure.</w:t>
      </w:r>
    </w:p>
    <w:p w14:paraId="5AE93DDB" w14:textId="4DC877A3" w:rsidR="008275BD" w:rsidRDefault="008275BD" w:rsidP="001228A0">
      <w:pPr>
        <w:spacing w:before="60" w:line="240" w:lineRule="auto"/>
        <w:rPr>
          <w:rFonts w:ascii="Source Sans Pro Light" w:hAnsi="Source Sans Pro Light"/>
          <w:color w:val="000000"/>
          <w:sz w:val="22"/>
          <w:szCs w:val="22"/>
        </w:rPr>
      </w:pPr>
      <w:r>
        <w:rPr>
          <w:rFonts w:ascii="Source Sans Pro Light" w:hAnsi="Source Sans Pro Light"/>
          <w:color w:val="000000"/>
          <w:sz w:val="22"/>
          <w:szCs w:val="22"/>
        </w:rPr>
        <w:t xml:space="preserve">Key policies </w:t>
      </w:r>
      <w:r w:rsidR="00D311A6">
        <w:rPr>
          <w:rFonts w:ascii="Source Sans Pro Light" w:hAnsi="Source Sans Pro Light"/>
          <w:color w:val="000000"/>
          <w:sz w:val="22"/>
          <w:szCs w:val="22"/>
        </w:rPr>
        <w:t xml:space="preserve">and legislation </w:t>
      </w:r>
      <w:r>
        <w:rPr>
          <w:rFonts w:ascii="Source Sans Pro Light" w:hAnsi="Source Sans Pro Light"/>
          <w:color w:val="000000"/>
          <w:sz w:val="22"/>
          <w:szCs w:val="22"/>
        </w:rPr>
        <w:t>that</w:t>
      </w:r>
      <w:r w:rsidR="009D4802">
        <w:rPr>
          <w:rFonts w:ascii="Source Sans Pro Light" w:hAnsi="Source Sans Pro Light"/>
          <w:color w:val="000000"/>
          <w:sz w:val="22"/>
          <w:szCs w:val="22"/>
        </w:rPr>
        <w:t xml:space="preserve"> guide how </w:t>
      </w:r>
      <w:r w:rsidR="00D311A6">
        <w:rPr>
          <w:rFonts w:ascii="Source Sans Pro Light" w:hAnsi="Source Sans Pro Light"/>
          <w:color w:val="000000"/>
          <w:sz w:val="22"/>
          <w:szCs w:val="22"/>
        </w:rPr>
        <w:t xml:space="preserve">the </w:t>
      </w:r>
      <w:r w:rsidR="009D4802">
        <w:rPr>
          <w:rFonts w:ascii="Source Sans Pro Light" w:hAnsi="Source Sans Pro Light"/>
          <w:color w:val="000000"/>
          <w:sz w:val="22"/>
          <w:szCs w:val="22"/>
        </w:rPr>
        <w:t>Directorate must handle</w:t>
      </w:r>
      <w:r w:rsidR="00D311A6">
        <w:rPr>
          <w:rFonts w:ascii="Source Sans Pro Light" w:hAnsi="Source Sans Pro Light"/>
          <w:color w:val="000000"/>
          <w:sz w:val="22"/>
          <w:szCs w:val="22"/>
        </w:rPr>
        <w:t xml:space="preserve"> and keep secure</w:t>
      </w:r>
      <w:r w:rsidR="009D4802">
        <w:rPr>
          <w:rFonts w:ascii="Source Sans Pro Light" w:hAnsi="Source Sans Pro Light"/>
          <w:color w:val="000000"/>
          <w:sz w:val="22"/>
          <w:szCs w:val="22"/>
        </w:rPr>
        <w:t xml:space="preserve"> </w:t>
      </w:r>
      <w:r w:rsidR="00D311A6">
        <w:rPr>
          <w:rFonts w:ascii="Source Sans Pro Light" w:hAnsi="Source Sans Pro Light"/>
          <w:color w:val="000000"/>
          <w:sz w:val="22"/>
          <w:szCs w:val="22"/>
        </w:rPr>
        <w:t xml:space="preserve">the </w:t>
      </w:r>
      <w:r>
        <w:rPr>
          <w:rFonts w:ascii="Source Sans Pro Light" w:hAnsi="Source Sans Pro Light"/>
          <w:color w:val="000000"/>
          <w:sz w:val="22"/>
          <w:szCs w:val="22"/>
        </w:rPr>
        <w:t>personal information we hold include:</w:t>
      </w:r>
    </w:p>
    <w:p w14:paraId="79FD36C2" w14:textId="6970D1B8" w:rsidR="008275BD" w:rsidRPr="00FA11A8" w:rsidRDefault="00FA11A8" w:rsidP="00946708">
      <w:pPr>
        <w:pStyle w:val="ListParagraph"/>
        <w:numPr>
          <w:ilvl w:val="0"/>
          <w:numId w:val="16"/>
        </w:numPr>
        <w:spacing w:before="60" w:line="240" w:lineRule="auto"/>
        <w:rPr>
          <w:rStyle w:val="Hyperlink"/>
          <w:rFonts w:ascii="Source Sans Pro Light" w:hAnsi="Source Sans Pro Light"/>
          <w:i/>
          <w:iCs/>
          <w:sz w:val="22"/>
          <w:szCs w:val="22"/>
        </w:rPr>
      </w:pPr>
      <w:r>
        <w:rPr>
          <w:rFonts w:ascii="Source Sans Pro Light" w:hAnsi="Source Sans Pro Light"/>
          <w:i/>
          <w:iCs/>
          <w:sz w:val="22"/>
          <w:szCs w:val="22"/>
        </w:rPr>
        <w:fldChar w:fldCharType="begin"/>
      </w:r>
      <w:r>
        <w:rPr>
          <w:rFonts w:ascii="Source Sans Pro Light" w:hAnsi="Source Sans Pro Light"/>
          <w:i/>
          <w:iCs/>
          <w:sz w:val="22"/>
          <w:szCs w:val="22"/>
        </w:rPr>
        <w:instrText xml:space="preserve"> HYPERLINK "https://www.cmtedd.act.gov.au/__data/assets/pdf_file/0010/1900747/Cyber-Security-Policy.pdf" </w:instrText>
      </w:r>
      <w:r>
        <w:rPr>
          <w:rFonts w:ascii="Source Sans Pro Light" w:hAnsi="Source Sans Pro Light"/>
          <w:i/>
          <w:iCs/>
          <w:sz w:val="22"/>
          <w:szCs w:val="22"/>
        </w:rPr>
      </w:r>
      <w:r>
        <w:rPr>
          <w:rFonts w:ascii="Source Sans Pro Light" w:hAnsi="Source Sans Pro Light"/>
          <w:i/>
          <w:iCs/>
          <w:sz w:val="22"/>
          <w:szCs w:val="22"/>
        </w:rPr>
        <w:fldChar w:fldCharType="separate"/>
      </w:r>
      <w:r w:rsidR="008275BD" w:rsidRPr="00FA11A8">
        <w:rPr>
          <w:rStyle w:val="Hyperlink"/>
          <w:rFonts w:ascii="Source Sans Pro Light" w:hAnsi="Source Sans Pro Light"/>
          <w:i/>
          <w:iCs/>
          <w:sz w:val="22"/>
          <w:szCs w:val="22"/>
        </w:rPr>
        <w:t xml:space="preserve">ACT Government: </w:t>
      </w:r>
      <w:r w:rsidR="0043725C" w:rsidRPr="00FA11A8">
        <w:rPr>
          <w:rStyle w:val="Hyperlink"/>
          <w:rFonts w:ascii="Source Sans Pro Light" w:hAnsi="Source Sans Pro Light"/>
          <w:i/>
          <w:iCs/>
          <w:sz w:val="22"/>
          <w:szCs w:val="22"/>
        </w:rPr>
        <w:t>Cyber Security Policy</w:t>
      </w:r>
    </w:p>
    <w:p w14:paraId="36F82FE4" w14:textId="00C72650" w:rsidR="009D4802" w:rsidRPr="009D4802" w:rsidRDefault="00FA11A8" w:rsidP="00946708">
      <w:pPr>
        <w:pStyle w:val="ListParagraph"/>
        <w:numPr>
          <w:ilvl w:val="0"/>
          <w:numId w:val="16"/>
        </w:numPr>
        <w:spacing w:before="60" w:line="240" w:lineRule="auto"/>
        <w:rPr>
          <w:rFonts w:ascii="Source Sans Pro Light" w:hAnsi="Source Sans Pro Light"/>
          <w:i/>
          <w:iCs/>
          <w:sz w:val="22"/>
          <w:szCs w:val="22"/>
        </w:rPr>
      </w:pPr>
      <w:r>
        <w:rPr>
          <w:rFonts w:ascii="Source Sans Pro Light" w:hAnsi="Source Sans Pro Light"/>
          <w:i/>
          <w:iCs/>
          <w:sz w:val="22"/>
          <w:szCs w:val="22"/>
        </w:rPr>
        <w:fldChar w:fldCharType="end"/>
      </w:r>
      <w:hyperlink r:id="rId28" w:history="1">
        <w:r w:rsidR="00435F57">
          <w:rPr>
            <w:rStyle w:val="Hyperlink"/>
            <w:rFonts w:ascii="Source Sans Pro Light" w:hAnsi="Source Sans Pro Light"/>
            <w:i/>
            <w:iCs/>
            <w:sz w:val="22"/>
            <w:szCs w:val="22"/>
          </w:rPr>
          <w:t xml:space="preserve">Cyber </w:t>
        </w:r>
        <w:r w:rsidR="00435F57" w:rsidRPr="008275BD">
          <w:rPr>
            <w:rStyle w:val="Hyperlink"/>
            <w:rFonts w:ascii="Source Sans Pro Light" w:hAnsi="Source Sans Pro Light"/>
            <w:i/>
            <w:iCs/>
            <w:sz w:val="22"/>
            <w:szCs w:val="22"/>
          </w:rPr>
          <w:t>Security Framework</w:t>
        </w:r>
      </w:hyperlink>
    </w:p>
    <w:p w14:paraId="5B441879" w14:textId="7315794A" w:rsidR="008275BD" w:rsidRPr="009D4802" w:rsidRDefault="004E5B44" w:rsidP="00946708">
      <w:pPr>
        <w:pStyle w:val="ListParagraph"/>
        <w:numPr>
          <w:ilvl w:val="0"/>
          <w:numId w:val="16"/>
        </w:numPr>
        <w:spacing w:before="60" w:line="240" w:lineRule="auto"/>
        <w:rPr>
          <w:rStyle w:val="Hyperlink"/>
          <w:rFonts w:ascii="Source Sans Pro Light" w:hAnsi="Source Sans Pro Light"/>
        </w:rPr>
      </w:pPr>
      <w:hyperlink r:id="rId29" w:history="1">
        <w:r w:rsidR="009D4802" w:rsidRPr="009D4802">
          <w:rPr>
            <w:rStyle w:val="Hyperlink"/>
            <w:rFonts w:ascii="Source Sans Pro Light" w:hAnsi="Source Sans Pro Light"/>
            <w:i/>
            <w:iCs/>
            <w:sz w:val="22"/>
            <w:szCs w:val="22"/>
          </w:rPr>
          <w:t>Protective Security Policy Framework</w:t>
        </w:r>
      </w:hyperlink>
    </w:p>
    <w:p w14:paraId="0143ADE9" w14:textId="19DB0EDC" w:rsidR="008275BD" w:rsidRPr="009D4802" w:rsidRDefault="004E5B44" w:rsidP="00946708">
      <w:pPr>
        <w:pStyle w:val="ListParagraph"/>
        <w:numPr>
          <w:ilvl w:val="0"/>
          <w:numId w:val="16"/>
        </w:numPr>
        <w:spacing w:before="60" w:line="240" w:lineRule="auto"/>
        <w:rPr>
          <w:rStyle w:val="Hyperlink"/>
          <w:rFonts w:ascii="Source Sans Pro Light" w:hAnsi="Source Sans Pro Light"/>
        </w:rPr>
      </w:pPr>
      <w:hyperlink r:id="rId30" w:history="1">
        <w:r w:rsidR="008275BD" w:rsidRPr="008275BD">
          <w:rPr>
            <w:rStyle w:val="Hyperlink"/>
            <w:rFonts w:ascii="Source Sans Pro Light" w:hAnsi="Source Sans Pro Light"/>
            <w:i/>
            <w:iCs/>
            <w:sz w:val="22"/>
            <w:szCs w:val="22"/>
          </w:rPr>
          <w:t xml:space="preserve">Access Control </w:t>
        </w:r>
        <w:r w:rsidR="000D1249" w:rsidRPr="008275BD">
          <w:rPr>
            <w:rStyle w:val="Hyperlink"/>
            <w:rFonts w:ascii="Source Sans Pro Light" w:hAnsi="Source Sans Pro Light"/>
            <w:i/>
            <w:iCs/>
            <w:sz w:val="22"/>
            <w:szCs w:val="22"/>
          </w:rPr>
          <w:t>Polic</w:t>
        </w:r>
        <w:r w:rsidR="000D1249">
          <w:rPr>
            <w:rStyle w:val="Hyperlink"/>
            <w:rFonts w:ascii="Source Sans Pro Light" w:hAnsi="Source Sans Pro Light"/>
            <w:i/>
            <w:iCs/>
            <w:sz w:val="22"/>
            <w:szCs w:val="22"/>
          </w:rPr>
          <w:t>y</w:t>
        </w:r>
      </w:hyperlink>
    </w:p>
    <w:p w14:paraId="4683BA92" w14:textId="03D5E06C" w:rsidR="009D4802" w:rsidRPr="009D4802" w:rsidRDefault="004E5B44" w:rsidP="00946708">
      <w:pPr>
        <w:pStyle w:val="ListParagraph"/>
        <w:numPr>
          <w:ilvl w:val="0"/>
          <w:numId w:val="16"/>
        </w:numPr>
        <w:spacing w:before="60" w:line="240" w:lineRule="auto"/>
        <w:rPr>
          <w:rStyle w:val="Hyperlink"/>
          <w:rFonts w:ascii="Source Sans Pro Light" w:hAnsi="Source Sans Pro Light"/>
        </w:rPr>
      </w:pPr>
      <w:hyperlink r:id="rId31" w:history="1">
        <w:r w:rsidR="009D4802" w:rsidRPr="009D4802">
          <w:rPr>
            <w:rStyle w:val="Hyperlink"/>
            <w:rFonts w:ascii="Source Sans Pro Light" w:hAnsi="Source Sans Pro Light"/>
            <w:i/>
            <w:iCs/>
            <w:sz w:val="22"/>
            <w:szCs w:val="22"/>
          </w:rPr>
          <w:t>Whole of Government Electronic Document and Records Management Systems Administration and Governance Policy</w:t>
        </w:r>
      </w:hyperlink>
    </w:p>
    <w:p w14:paraId="767D1F9F" w14:textId="3F0F4230" w:rsidR="009D4802" w:rsidRPr="009D4802" w:rsidRDefault="004E5B44" w:rsidP="00946708">
      <w:pPr>
        <w:pStyle w:val="ListParagraph"/>
        <w:numPr>
          <w:ilvl w:val="0"/>
          <w:numId w:val="16"/>
        </w:numPr>
        <w:spacing w:before="60" w:line="240" w:lineRule="auto"/>
        <w:rPr>
          <w:rStyle w:val="Hyperlink"/>
          <w:rFonts w:ascii="Source Sans Pro Light" w:hAnsi="Source Sans Pro Light"/>
        </w:rPr>
      </w:pPr>
      <w:hyperlink r:id="rId32" w:history="1">
        <w:r w:rsidR="009D4802" w:rsidRPr="009D4802">
          <w:rPr>
            <w:rStyle w:val="Hyperlink"/>
            <w:rFonts w:ascii="Source Sans Pro Light" w:hAnsi="Source Sans Pro Light"/>
            <w:i/>
            <w:iCs/>
            <w:sz w:val="22"/>
            <w:szCs w:val="22"/>
          </w:rPr>
          <w:t>Acceptable Use of ICT Resources Policy</w:t>
        </w:r>
      </w:hyperlink>
    </w:p>
    <w:p w14:paraId="23EB83C4" w14:textId="06656B07" w:rsidR="009D4802" w:rsidRPr="008515D8" w:rsidRDefault="004E5B44" w:rsidP="00946708">
      <w:pPr>
        <w:pStyle w:val="ListParagraph"/>
        <w:numPr>
          <w:ilvl w:val="0"/>
          <w:numId w:val="16"/>
        </w:numPr>
        <w:spacing w:before="60" w:line="240" w:lineRule="auto"/>
        <w:rPr>
          <w:sz w:val="22"/>
          <w:szCs w:val="22"/>
        </w:rPr>
      </w:pPr>
      <w:hyperlink r:id="rId33" w:history="1">
        <w:r w:rsidR="00A76AC7" w:rsidRPr="00A76AC7">
          <w:rPr>
            <w:rStyle w:val="Hyperlink"/>
            <w:rFonts w:ascii="Source Sans Pro Light" w:hAnsi="Source Sans Pro Light"/>
            <w:i/>
            <w:iCs/>
            <w:sz w:val="22"/>
            <w:szCs w:val="22"/>
          </w:rPr>
          <w:t>CMTEDD Records and Information Governance Program</w:t>
        </w:r>
      </w:hyperlink>
    </w:p>
    <w:p w14:paraId="507B1691" w14:textId="4358AE3C" w:rsidR="009D3564" w:rsidRPr="009D4802" w:rsidRDefault="004E5B44" w:rsidP="00946708">
      <w:pPr>
        <w:pStyle w:val="ListParagraph"/>
        <w:numPr>
          <w:ilvl w:val="0"/>
          <w:numId w:val="16"/>
        </w:numPr>
        <w:spacing w:before="60" w:line="240" w:lineRule="auto"/>
        <w:rPr>
          <w:rStyle w:val="Hyperlink"/>
          <w:rFonts w:ascii="Source Sans Pro Light" w:hAnsi="Source Sans Pro Light"/>
        </w:rPr>
      </w:pPr>
      <w:hyperlink r:id="rId34" w:history="1">
        <w:r w:rsidR="009D3564" w:rsidRPr="009D3564">
          <w:rPr>
            <w:rStyle w:val="Hyperlink"/>
            <w:rFonts w:ascii="Source Sans Pro Light" w:hAnsi="Source Sans Pro Light"/>
            <w:i/>
            <w:iCs/>
            <w:sz w:val="22"/>
            <w:szCs w:val="22"/>
          </w:rPr>
          <w:t>Territory Records Act 2002</w:t>
        </w:r>
      </w:hyperlink>
    </w:p>
    <w:p w14:paraId="5CF6DAE6" w14:textId="77777777" w:rsidR="006A498E" w:rsidRDefault="006A498E" w:rsidP="00B75533">
      <w:pPr>
        <w:spacing w:before="60" w:line="240" w:lineRule="auto"/>
        <w:rPr>
          <w:rFonts w:ascii="Source Sans Pro Light" w:hAnsi="Source Sans Pro Light"/>
          <w:sz w:val="22"/>
          <w:szCs w:val="22"/>
        </w:rPr>
      </w:pPr>
      <w:r w:rsidRPr="006A498E">
        <w:rPr>
          <w:rFonts w:ascii="Source Sans Pro Light" w:hAnsi="Source Sans Pro Light"/>
          <w:sz w:val="22"/>
          <w:szCs w:val="22"/>
        </w:rPr>
        <w:t xml:space="preserve">The </w:t>
      </w:r>
      <w:r w:rsidRPr="00CA0E69">
        <w:rPr>
          <w:rFonts w:ascii="Source Sans Pro Light" w:hAnsi="Source Sans Pro Light"/>
          <w:i/>
          <w:iCs/>
          <w:sz w:val="22"/>
          <w:szCs w:val="22"/>
        </w:rPr>
        <w:t>Territory Records Act 2002</w:t>
      </w:r>
      <w:r w:rsidRPr="006A498E">
        <w:rPr>
          <w:rFonts w:ascii="Source Sans Pro Light" w:hAnsi="Source Sans Pro Light"/>
          <w:sz w:val="22"/>
          <w:szCs w:val="22"/>
        </w:rPr>
        <w:t xml:space="preserve"> establishes the framework within which we manage the records of our actions and decisions, which may include personal information. We maintain dedicated recordkeeping systems to manage both hard copy and digital records. Records, </w:t>
      </w:r>
      <w:proofErr w:type="gramStart"/>
      <w:r w:rsidRPr="006A498E">
        <w:rPr>
          <w:rFonts w:ascii="Source Sans Pro Light" w:hAnsi="Source Sans Pro Light"/>
          <w:sz w:val="22"/>
          <w:szCs w:val="22"/>
        </w:rPr>
        <w:t>information</w:t>
      </w:r>
      <w:proofErr w:type="gramEnd"/>
      <w:r w:rsidRPr="006A498E">
        <w:rPr>
          <w:rFonts w:ascii="Source Sans Pro Light" w:hAnsi="Source Sans Pro Light"/>
          <w:sz w:val="22"/>
          <w:szCs w:val="22"/>
        </w:rPr>
        <w:t xml:space="preserve"> and data that contain </w:t>
      </w:r>
      <w:r w:rsidRPr="006A498E">
        <w:rPr>
          <w:rFonts w:ascii="Source Sans Pro Light" w:hAnsi="Source Sans Pro Light"/>
          <w:sz w:val="22"/>
          <w:szCs w:val="22"/>
        </w:rPr>
        <w:lastRenderedPageBreak/>
        <w:t xml:space="preserve">personal information may also be retained in business management and office productivity systems such as revenue management, financial management and case and customer management systems. </w:t>
      </w:r>
    </w:p>
    <w:p w14:paraId="31A377FC" w14:textId="374B4084" w:rsidR="008275BD" w:rsidRPr="008275BD" w:rsidRDefault="008275BD" w:rsidP="00B75533">
      <w:pPr>
        <w:spacing w:before="60" w:line="240" w:lineRule="auto"/>
        <w:rPr>
          <w:rFonts w:ascii="Source Sans Pro Light" w:hAnsi="Source Sans Pro Light"/>
          <w:color w:val="000000"/>
          <w:sz w:val="22"/>
          <w:szCs w:val="22"/>
        </w:rPr>
      </w:pPr>
      <w:r w:rsidRPr="008275BD">
        <w:rPr>
          <w:rFonts w:ascii="Source Sans Pro Light" w:hAnsi="Source Sans Pro Light"/>
          <w:sz w:val="22"/>
          <w:szCs w:val="22"/>
        </w:rPr>
        <w:t xml:space="preserve">We may also be required to </w:t>
      </w:r>
      <w:r w:rsidR="000D1249">
        <w:rPr>
          <w:rFonts w:ascii="Source Sans Pro Light" w:hAnsi="Source Sans Pro Light"/>
          <w:sz w:val="22"/>
          <w:szCs w:val="22"/>
        </w:rPr>
        <w:t xml:space="preserve">protect </w:t>
      </w:r>
      <w:r w:rsidRPr="008275BD">
        <w:rPr>
          <w:rFonts w:ascii="Source Sans Pro Light" w:hAnsi="Source Sans Pro Light"/>
          <w:sz w:val="22"/>
          <w:szCs w:val="22"/>
        </w:rPr>
        <w:t xml:space="preserve">your personal information </w:t>
      </w:r>
      <w:r w:rsidR="000D1249">
        <w:rPr>
          <w:rFonts w:ascii="Source Sans Pro Light" w:hAnsi="Source Sans Pro Light"/>
          <w:sz w:val="22"/>
          <w:szCs w:val="22"/>
        </w:rPr>
        <w:t xml:space="preserve">under other </w:t>
      </w:r>
      <w:r w:rsidRPr="008275BD">
        <w:rPr>
          <w:rFonts w:ascii="Source Sans Pro Light" w:hAnsi="Source Sans Pro Light"/>
          <w:sz w:val="22"/>
          <w:szCs w:val="22"/>
        </w:rPr>
        <w:t xml:space="preserve">legislation </w:t>
      </w:r>
      <w:r w:rsidR="000D1249">
        <w:rPr>
          <w:rFonts w:ascii="Source Sans Pro Light" w:hAnsi="Source Sans Pro Light"/>
          <w:sz w:val="22"/>
          <w:szCs w:val="22"/>
        </w:rPr>
        <w:t xml:space="preserve">that places additional protections on it, or </w:t>
      </w:r>
      <w:proofErr w:type="gramStart"/>
      <w:r w:rsidR="000D1249">
        <w:rPr>
          <w:rFonts w:ascii="Source Sans Pro Light" w:hAnsi="Source Sans Pro Light"/>
          <w:sz w:val="22"/>
          <w:szCs w:val="22"/>
        </w:rPr>
        <w:t>where</w:t>
      </w:r>
      <w:proofErr w:type="gramEnd"/>
      <w:r w:rsidR="000D1249">
        <w:rPr>
          <w:rFonts w:ascii="Source Sans Pro Light" w:hAnsi="Source Sans Pro Light"/>
          <w:sz w:val="22"/>
          <w:szCs w:val="22"/>
        </w:rPr>
        <w:t xml:space="preserve"> governed </w:t>
      </w:r>
      <w:r w:rsidR="000D1249">
        <w:rPr>
          <w:rFonts w:ascii="Source Sans Pro Light" w:hAnsi="Source Sans Pro Light"/>
          <w:color w:val="000000"/>
          <w:sz w:val="22"/>
          <w:szCs w:val="22"/>
        </w:rPr>
        <w:t xml:space="preserve">by secrecy provisions, for example </w:t>
      </w:r>
      <w:r w:rsidRPr="008275BD">
        <w:rPr>
          <w:rFonts w:ascii="Source Sans Pro Light" w:hAnsi="Source Sans Pro Light"/>
          <w:color w:val="000000"/>
          <w:sz w:val="22"/>
          <w:szCs w:val="22"/>
        </w:rPr>
        <w:t>Tax File Numbers (TFNs).</w:t>
      </w:r>
    </w:p>
    <w:p w14:paraId="6CDD75B5" w14:textId="1048C23A" w:rsidR="000E6A15" w:rsidRPr="007E432A" w:rsidRDefault="000E6A15" w:rsidP="00B75533">
      <w:pPr>
        <w:spacing w:before="60" w:line="240" w:lineRule="auto"/>
        <w:rPr>
          <w:rFonts w:ascii="Source Sans Pro Light" w:hAnsi="Source Sans Pro Light"/>
          <w:strike/>
          <w:color w:val="1F497D"/>
          <w:sz w:val="22"/>
          <w:szCs w:val="22"/>
        </w:rPr>
      </w:pPr>
      <w:r w:rsidRPr="007E432A">
        <w:rPr>
          <w:rFonts w:ascii="Source Sans Pro Light" w:hAnsi="Source Sans Pro Light"/>
          <w:sz w:val="22"/>
          <w:szCs w:val="22"/>
        </w:rPr>
        <w:t xml:space="preserve">When we no longer require the personal information we hold, will take reasonable steps to destroy the information or ensure that it is de-identified, consistent with our obligations under the Information Privacy Act, Territory Records Act and any relevant </w:t>
      </w:r>
      <w:r w:rsidR="00FE2C39">
        <w:rPr>
          <w:rFonts w:ascii="Source Sans Pro Light" w:hAnsi="Source Sans Pro Light"/>
          <w:sz w:val="22"/>
          <w:szCs w:val="22"/>
        </w:rPr>
        <w:t xml:space="preserve">policies and </w:t>
      </w:r>
      <w:r w:rsidRPr="007E432A">
        <w:rPr>
          <w:rFonts w:ascii="Source Sans Pro Light" w:hAnsi="Source Sans Pro Light"/>
          <w:sz w:val="22"/>
          <w:szCs w:val="22"/>
        </w:rPr>
        <w:t>laws.</w:t>
      </w:r>
    </w:p>
    <w:p w14:paraId="18EB65D3" w14:textId="77777777" w:rsidR="00041197" w:rsidRDefault="00041197" w:rsidP="00041197">
      <w:pPr>
        <w:pStyle w:val="Heading2"/>
      </w:pPr>
      <w:bookmarkStart w:id="51" w:name="_Purposes_for_which"/>
      <w:bookmarkStart w:id="52" w:name="_Toc138162454"/>
      <w:bookmarkEnd w:id="51"/>
      <w:r>
        <w:t xml:space="preserve">Whole-of-Government purposes for which we collect, use and disclose personal </w:t>
      </w:r>
      <w:proofErr w:type="gramStart"/>
      <w:r>
        <w:t>information</w:t>
      </w:r>
      <w:bookmarkEnd w:id="52"/>
      <w:proofErr w:type="gramEnd"/>
    </w:p>
    <w:p w14:paraId="19AE0A8C" w14:textId="77777777" w:rsidR="00041197" w:rsidRDefault="00041197" w:rsidP="00041197">
      <w:pPr>
        <w:spacing w:before="60" w:line="240" w:lineRule="auto"/>
        <w:rPr>
          <w:rFonts w:ascii="Source Sans Pro Light" w:hAnsi="Source Sans Pro Light"/>
          <w:color w:val="000000"/>
          <w:sz w:val="22"/>
          <w:szCs w:val="22"/>
        </w:rPr>
      </w:pPr>
      <w:r w:rsidRPr="00033595">
        <w:rPr>
          <w:rFonts w:ascii="Source Sans Pro Light" w:hAnsi="Source Sans Pro Light"/>
          <w:color w:val="000000"/>
          <w:sz w:val="22"/>
          <w:szCs w:val="22"/>
        </w:rPr>
        <w:t>The ACT Government has integrate</w:t>
      </w:r>
      <w:r>
        <w:rPr>
          <w:rFonts w:ascii="Source Sans Pro Light" w:hAnsi="Source Sans Pro Light"/>
          <w:color w:val="000000"/>
          <w:sz w:val="22"/>
          <w:szCs w:val="22"/>
        </w:rPr>
        <w:t>d</w:t>
      </w:r>
      <w:r w:rsidRPr="00033595">
        <w:rPr>
          <w:rFonts w:ascii="Source Sans Pro Light" w:hAnsi="Source Sans Pro Light"/>
          <w:color w:val="000000"/>
          <w:sz w:val="22"/>
          <w:szCs w:val="22"/>
        </w:rPr>
        <w:t xml:space="preserve"> and consolidate</w:t>
      </w:r>
      <w:r>
        <w:rPr>
          <w:rFonts w:ascii="Source Sans Pro Light" w:hAnsi="Source Sans Pro Light"/>
          <w:color w:val="000000"/>
          <w:sz w:val="22"/>
          <w:szCs w:val="22"/>
        </w:rPr>
        <w:t>d</w:t>
      </w:r>
      <w:r w:rsidRPr="00033595">
        <w:rPr>
          <w:rFonts w:ascii="Source Sans Pro Light" w:hAnsi="Source Sans Pro Light"/>
          <w:color w:val="000000"/>
          <w:sz w:val="22"/>
          <w:szCs w:val="22"/>
        </w:rPr>
        <w:t xml:space="preserve"> many common functions across government </w:t>
      </w:r>
      <w:r>
        <w:rPr>
          <w:rFonts w:ascii="Source Sans Pro Light" w:hAnsi="Source Sans Pro Light"/>
          <w:color w:val="000000"/>
          <w:sz w:val="22"/>
          <w:szCs w:val="22"/>
        </w:rPr>
        <w:t xml:space="preserve">to better </w:t>
      </w:r>
      <w:r w:rsidRPr="00033595">
        <w:rPr>
          <w:rFonts w:ascii="Source Sans Pro Light" w:hAnsi="Source Sans Pro Light"/>
          <w:color w:val="000000"/>
          <w:sz w:val="22"/>
          <w:szCs w:val="22"/>
        </w:rPr>
        <w:t>coordinate and deliver services to the ACT public</w:t>
      </w:r>
      <w:r>
        <w:rPr>
          <w:rFonts w:ascii="Source Sans Pro Light" w:hAnsi="Source Sans Pro Light"/>
          <w:color w:val="000000"/>
          <w:sz w:val="22"/>
          <w:szCs w:val="22"/>
        </w:rPr>
        <w:t xml:space="preserve">. </w:t>
      </w:r>
      <w:r w:rsidRPr="00033595">
        <w:rPr>
          <w:rFonts w:ascii="Source Sans Pro Light" w:hAnsi="Source Sans Pro Light"/>
          <w:color w:val="000000"/>
          <w:sz w:val="22"/>
          <w:szCs w:val="22"/>
        </w:rPr>
        <w:t xml:space="preserve">procurement, finance, consultative activities, identity verification, </w:t>
      </w:r>
      <w:r>
        <w:rPr>
          <w:rFonts w:ascii="Source Sans Pro Light" w:hAnsi="Source Sans Pro Light"/>
          <w:color w:val="000000"/>
          <w:sz w:val="22"/>
          <w:szCs w:val="22"/>
        </w:rPr>
        <w:t xml:space="preserve">and many regulatory services </w:t>
      </w:r>
      <w:r w:rsidRPr="00033595">
        <w:rPr>
          <w:rFonts w:ascii="Source Sans Pro Light" w:hAnsi="Source Sans Pro Light"/>
          <w:color w:val="000000"/>
          <w:sz w:val="22"/>
          <w:szCs w:val="22"/>
        </w:rPr>
        <w:t>and activities.</w:t>
      </w:r>
      <w:r>
        <w:rPr>
          <w:rFonts w:ascii="Source Sans Pro Light" w:hAnsi="Source Sans Pro Light"/>
          <w:color w:val="000000"/>
          <w:sz w:val="22"/>
          <w:szCs w:val="22"/>
        </w:rPr>
        <w:t xml:space="preserve"> </w:t>
      </w:r>
    </w:p>
    <w:p w14:paraId="354BAE70" w14:textId="71ADA700" w:rsidR="00CA0E69" w:rsidRDefault="00041197" w:rsidP="00041197">
      <w:pPr>
        <w:pStyle w:val="NormalWeb"/>
        <w:spacing w:line="300" w:lineRule="atLeast"/>
        <w:rPr>
          <w:rFonts w:ascii="Source Sans Pro Light" w:hAnsi="Source Sans Pro Light" w:cs="Calibri"/>
          <w:bCs/>
          <w:sz w:val="22"/>
        </w:rPr>
      </w:pPr>
      <w:r w:rsidRPr="00550F4A">
        <w:rPr>
          <w:rFonts w:ascii="Source Sans Pro Light" w:hAnsi="Source Sans Pro Light" w:cs="Calibri"/>
          <w:bCs/>
          <w:sz w:val="22"/>
        </w:rPr>
        <w:t xml:space="preserve">The </w:t>
      </w:r>
      <w:r>
        <w:rPr>
          <w:rFonts w:ascii="Source Sans Pro Light" w:hAnsi="Source Sans Pro Light" w:cs="Calibri"/>
          <w:bCs/>
          <w:sz w:val="22"/>
        </w:rPr>
        <w:t xml:space="preserve">Whole-of-Government </w:t>
      </w:r>
      <w:r w:rsidRPr="00550F4A">
        <w:rPr>
          <w:rFonts w:ascii="Source Sans Pro Light" w:hAnsi="Source Sans Pro Light" w:cs="Calibri"/>
          <w:bCs/>
          <w:sz w:val="22"/>
        </w:rPr>
        <w:t xml:space="preserve">projects, programs, </w:t>
      </w:r>
      <w:proofErr w:type="gramStart"/>
      <w:r w:rsidRPr="00550F4A">
        <w:rPr>
          <w:rFonts w:ascii="Source Sans Pro Light" w:hAnsi="Source Sans Pro Light" w:cs="Calibri"/>
          <w:bCs/>
          <w:sz w:val="22"/>
        </w:rPr>
        <w:t>services</w:t>
      </w:r>
      <w:proofErr w:type="gramEnd"/>
      <w:r w:rsidRPr="00550F4A">
        <w:rPr>
          <w:rFonts w:ascii="Source Sans Pro Light" w:hAnsi="Source Sans Pro Light" w:cs="Calibri"/>
          <w:bCs/>
          <w:sz w:val="22"/>
        </w:rPr>
        <w:t xml:space="preserve"> and activities</w:t>
      </w:r>
      <w:r w:rsidR="00CA0E69">
        <w:rPr>
          <w:rFonts w:ascii="Source Sans Pro Light" w:hAnsi="Source Sans Pro Light" w:cs="Calibri"/>
          <w:bCs/>
          <w:sz w:val="22"/>
        </w:rPr>
        <w:t xml:space="preserve"> carried out by CMTEDD o</w:t>
      </w:r>
      <w:r w:rsidR="007A1B15">
        <w:rPr>
          <w:rFonts w:ascii="Source Sans Pro Light" w:hAnsi="Source Sans Pro Light" w:cs="Calibri"/>
          <w:bCs/>
          <w:sz w:val="22"/>
        </w:rPr>
        <w:t>n</w:t>
      </w:r>
      <w:r w:rsidR="00CA0E69">
        <w:rPr>
          <w:rFonts w:ascii="Source Sans Pro Light" w:hAnsi="Source Sans Pro Light" w:cs="Calibri"/>
          <w:bCs/>
          <w:sz w:val="22"/>
        </w:rPr>
        <w:t xml:space="preserve"> behalf of, or as lead agency for the ACT Government, are </w:t>
      </w:r>
      <w:r w:rsidR="00C72FD1">
        <w:rPr>
          <w:rFonts w:ascii="Source Sans Pro Light" w:hAnsi="Source Sans Pro Light" w:cs="Calibri"/>
          <w:bCs/>
          <w:sz w:val="22"/>
        </w:rPr>
        <w:t xml:space="preserve">set out in </w:t>
      </w:r>
      <w:bookmarkStart w:id="53" w:name="_Hlk46738119"/>
      <w:r w:rsidR="00CA0E69">
        <w:fldChar w:fldCharType="begin"/>
      </w:r>
      <w:r w:rsidR="00CA0E69">
        <w:instrText xml:space="preserve"> HYPERLINK \l "_Annex_A_" </w:instrText>
      </w:r>
      <w:r w:rsidR="00CA0E69">
        <w:fldChar w:fldCharType="separate"/>
      </w:r>
      <w:r w:rsidR="00CA0E69" w:rsidRPr="004A122C">
        <w:rPr>
          <w:rStyle w:val="Hyperlink"/>
          <w:rFonts w:ascii="Source Sans Pro Light" w:hAnsi="Source Sans Pro Light"/>
          <w:bCs/>
          <w:sz w:val="22"/>
          <w:szCs w:val="22"/>
        </w:rPr>
        <w:t xml:space="preserve">Annex A </w:t>
      </w:r>
      <w:r w:rsidR="00CA0E69" w:rsidRPr="004A122C">
        <w:rPr>
          <w:rStyle w:val="Hyperlink"/>
          <w:rFonts w:ascii="Source Sans Pro Light" w:hAnsi="Source Sans Pro Light"/>
          <w:sz w:val="22"/>
          <w:szCs w:val="22"/>
        </w:rPr>
        <w:t>– Whole-of-Government purposes for which we collect, use and disclose personal information</w:t>
      </w:r>
      <w:r w:rsidR="00CA0E69">
        <w:rPr>
          <w:rStyle w:val="Hyperlink"/>
          <w:rFonts w:ascii="Source Sans Pro Light" w:hAnsi="Source Sans Pro Light"/>
          <w:sz w:val="22"/>
          <w:szCs w:val="22"/>
        </w:rPr>
        <w:fldChar w:fldCharType="end"/>
      </w:r>
      <w:r w:rsidR="00CA0E69">
        <w:rPr>
          <w:rFonts w:ascii="Source Sans Pro Light" w:hAnsi="Source Sans Pro Light" w:cs="Calibri"/>
          <w:bCs/>
          <w:sz w:val="22"/>
        </w:rPr>
        <w:t>.</w:t>
      </w:r>
      <w:bookmarkEnd w:id="53"/>
    </w:p>
    <w:p w14:paraId="44D76DDB" w14:textId="28CB6BF2" w:rsidR="00041197" w:rsidRDefault="00041197" w:rsidP="00B75533">
      <w:pPr>
        <w:pStyle w:val="NormalWeb"/>
        <w:spacing w:line="300" w:lineRule="atLeast"/>
        <w:rPr>
          <w:rFonts w:ascii="Source Sans Pro Light" w:hAnsi="Source Sans Pro Light"/>
          <w:bCs/>
          <w:sz w:val="22"/>
          <w:szCs w:val="22"/>
        </w:rPr>
      </w:pPr>
      <w:r>
        <w:rPr>
          <w:rFonts w:ascii="Source Sans Pro Light" w:hAnsi="Source Sans Pro Light"/>
          <w:bCs/>
          <w:sz w:val="22"/>
        </w:rPr>
        <w:t>The personal and sensitive i</w:t>
      </w:r>
      <w:r w:rsidRPr="00550F4A">
        <w:rPr>
          <w:rFonts w:ascii="Source Sans Pro Light" w:hAnsi="Source Sans Pro Light"/>
          <w:bCs/>
          <w:sz w:val="22"/>
        </w:rPr>
        <w:t>nformation</w:t>
      </w:r>
      <w:r w:rsidRPr="00550F4A">
        <w:rPr>
          <w:rFonts w:ascii="Source Sans Pro Light" w:hAnsi="Source Sans Pro Light" w:cs="Calibri"/>
          <w:bCs/>
          <w:sz w:val="22"/>
        </w:rPr>
        <w:t xml:space="preserve"> collected by CMTEDD or other ACT Government </w:t>
      </w:r>
      <w:r w:rsidRPr="00550F4A">
        <w:rPr>
          <w:rFonts w:ascii="Source Sans Pro Light" w:hAnsi="Source Sans Pro Light"/>
          <w:bCs/>
          <w:sz w:val="22"/>
        </w:rPr>
        <w:t>Directorates</w:t>
      </w:r>
      <w:r w:rsidRPr="00550F4A">
        <w:rPr>
          <w:rFonts w:ascii="Source Sans Pro Light" w:hAnsi="Source Sans Pro Light" w:cs="Calibri"/>
          <w:bCs/>
          <w:sz w:val="22"/>
        </w:rPr>
        <w:t xml:space="preserve"> </w:t>
      </w:r>
      <w:r>
        <w:rPr>
          <w:rFonts w:ascii="Source Sans Pro Light" w:hAnsi="Source Sans Pro Light"/>
          <w:bCs/>
          <w:sz w:val="22"/>
        </w:rPr>
        <w:t xml:space="preserve">when carrying out or delivering </w:t>
      </w:r>
      <w:r w:rsidRPr="00550F4A">
        <w:rPr>
          <w:rFonts w:ascii="Source Sans Pro Light" w:hAnsi="Source Sans Pro Light" w:cs="Calibri"/>
          <w:bCs/>
          <w:sz w:val="22"/>
        </w:rPr>
        <w:t>these functions</w:t>
      </w:r>
      <w:r>
        <w:rPr>
          <w:rFonts w:ascii="Source Sans Pro Light" w:hAnsi="Source Sans Pro Light" w:cs="Calibri"/>
          <w:bCs/>
          <w:sz w:val="22"/>
        </w:rPr>
        <w:t xml:space="preserve">, services or </w:t>
      </w:r>
      <w:r w:rsidRPr="00550F4A">
        <w:rPr>
          <w:rFonts w:ascii="Source Sans Pro Light" w:hAnsi="Source Sans Pro Light" w:cs="Calibri"/>
          <w:bCs/>
          <w:sz w:val="22"/>
        </w:rPr>
        <w:t xml:space="preserve">activities may be accessed, used, or disclosed </w:t>
      </w:r>
      <w:r>
        <w:rPr>
          <w:rFonts w:ascii="Source Sans Pro Light" w:hAnsi="Source Sans Pro Light"/>
          <w:bCs/>
          <w:sz w:val="22"/>
        </w:rPr>
        <w:t xml:space="preserve">to or </w:t>
      </w:r>
      <w:r w:rsidRPr="00550F4A">
        <w:rPr>
          <w:rFonts w:ascii="Source Sans Pro Light" w:hAnsi="Source Sans Pro Light" w:cs="Calibri"/>
          <w:bCs/>
          <w:sz w:val="22"/>
        </w:rPr>
        <w:t xml:space="preserve">by other ACT Government </w:t>
      </w:r>
      <w:r>
        <w:rPr>
          <w:rFonts w:ascii="Source Sans Pro Light" w:hAnsi="Source Sans Pro Light" w:cs="Calibri"/>
          <w:bCs/>
          <w:sz w:val="22"/>
        </w:rPr>
        <w:t>d</w:t>
      </w:r>
      <w:r w:rsidRPr="00550F4A">
        <w:rPr>
          <w:rFonts w:ascii="Source Sans Pro Light" w:hAnsi="Source Sans Pro Light" w:cs="Calibri"/>
          <w:bCs/>
          <w:sz w:val="22"/>
        </w:rPr>
        <w:t>irectorates</w:t>
      </w:r>
      <w:r>
        <w:rPr>
          <w:rFonts w:ascii="Source Sans Pro Light" w:hAnsi="Source Sans Pro Light"/>
          <w:bCs/>
          <w:sz w:val="22"/>
        </w:rPr>
        <w:t xml:space="preserve">, the ACT Executive, and contractors </w:t>
      </w:r>
      <w:r w:rsidRPr="00C204A1">
        <w:rPr>
          <w:rFonts w:ascii="Source Sans Pro Light" w:hAnsi="Source Sans Pro Light" w:cs="Calibri"/>
          <w:bCs/>
          <w:sz w:val="22"/>
        </w:rPr>
        <w:t>who perform various services for and on behalf of the ACT Government.</w:t>
      </w:r>
    </w:p>
    <w:p w14:paraId="179E51F6" w14:textId="5713CD00" w:rsidR="00041197" w:rsidRDefault="00041197" w:rsidP="00B75533">
      <w:pPr>
        <w:pStyle w:val="NormalWeb"/>
        <w:spacing w:line="300" w:lineRule="atLeast"/>
        <w:rPr>
          <w:rFonts w:ascii="Source Sans Pro Light" w:hAnsi="Source Sans Pro Light"/>
          <w:bCs/>
          <w:sz w:val="22"/>
        </w:rPr>
      </w:pPr>
      <w:r>
        <w:rPr>
          <w:rFonts w:ascii="Source Sans Pro Light" w:hAnsi="Source Sans Pro Light"/>
          <w:bCs/>
          <w:sz w:val="22"/>
          <w:szCs w:val="22"/>
        </w:rPr>
        <w:t>T</w:t>
      </w:r>
      <w:r w:rsidRPr="00917387">
        <w:rPr>
          <w:rFonts w:ascii="Source Sans Pro Light" w:hAnsi="Source Sans Pro Light"/>
          <w:bCs/>
          <w:sz w:val="22"/>
          <w:szCs w:val="22"/>
        </w:rPr>
        <w:t xml:space="preserve">he </w:t>
      </w:r>
      <w:r>
        <w:rPr>
          <w:rFonts w:ascii="Source Sans Pro Light" w:hAnsi="Source Sans Pro Light"/>
          <w:bCs/>
          <w:sz w:val="22"/>
          <w:szCs w:val="22"/>
        </w:rPr>
        <w:t>purpose of the collection, use and disclosure of personal and sensitive information</w:t>
      </w:r>
      <w:r w:rsidR="00CA0E69">
        <w:rPr>
          <w:rFonts w:ascii="Source Sans Pro Light" w:hAnsi="Source Sans Pro Light"/>
          <w:bCs/>
          <w:sz w:val="22"/>
          <w:szCs w:val="22"/>
        </w:rPr>
        <w:t xml:space="preserve"> for those activities set out in </w:t>
      </w:r>
      <w:hyperlink w:anchor="_Annex_A_-" w:history="1">
        <w:r w:rsidR="00CA0E69" w:rsidRPr="0097286F">
          <w:rPr>
            <w:rStyle w:val="Hyperlink"/>
            <w:rFonts w:ascii="Source Sans Pro Light" w:hAnsi="Source Sans Pro Light" w:cs="Calibri"/>
            <w:bCs/>
            <w:sz w:val="22"/>
          </w:rPr>
          <w:t>Annex A</w:t>
        </w:r>
      </w:hyperlink>
      <w:r w:rsidR="00CA0E69">
        <w:rPr>
          <w:rFonts w:ascii="Source Sans Pro Light" w:hAnsi="Source Sans Pro Light" w:cs="Calibri"/>
          <w:bCs/>
          <w:sz w:val="22"/>
        </w:rPr>
        <w:t>.</w:t>
      </w:r>
      <w:r>
        <w:rPr>
          <w:rFonts w:ascii="Source Sans Pro Light" w:hAnsi="Source Sans Pro Light"/>
          <w:bCs/>
          <w:sz w:val="22"/>
        </w:rPr>
        <w:t xml:space="preserve">, is for the </w:t>
      </w:r>
      <w:r w:rsidRPr="001A76DF">
        <w:rPr>
          <w:rFonts w:ascii="Source Sans Pro Light" w:hAnsi="Source Sans Pro Light"/>
          <w:bCs/>
          <w:i/>
          <w:iCs/>
          <w:sz w:val="22"/>
        </w:rPr>
        <w:t>primary purpose</w:t>
      </w:r>
      <w:r>
        <w:rPr>
          <w:rFonts w:ascii="Source Sans Pro Light" w:hAnsi="Source Sans Pro Light"/>
          <w:bCs/>
          <w:sz w:val="22"/>
        </w:rPr>
        <w:t xml:space="preserve"> of:</w:t>
      </w:r>
    </w:p>
    <w:p w14:paraId="2FBB1752" w14:textId="67464B8A" w:rsidR="00041197" w:rsidRDefault="00041197" w:rsidP="00946708">
      <w:pPr>
        <w:pStyle w:val="NormalWeb"/>
        <w:numPr>
          <w:ilvl w:val="0"/>
          <w:numId w:val="22"/>
        </w:numPr>
        <w:spacing w:line="300" w:lineRule="atLeast"/>
        <w:rPr>
          <w:rFonts w:ascii="Source Sans Pro Light" w:hAnsi="Source Sans Pro Light"/>
          <w:bCs/>
          <w:sz w:val="22"/>
        </w:rPr>
      </w:pPr>
      <w:r>
        <w:rPr>
          <w:rFonts w:ascii="Source Sans Pro Light" w:hAnsi="Source Sans Pro Light"/>
          <w:bCs/>
          <w:sz w:val="22"/>
        </w:rPr>
        <w:t>enhancing customer experiences and outcomes when transacting with the ACT Government by providing a one-stop shop</w:t>
      </w:r>
      <w:r w:rsidR="001E0820">
        <w:rPr>
          <w:rFonts w:ascii="Source Sans Pro Light" w:hAnsi="Source Sans Pro Light"/>
          <w:bCs/>
          <w:sz w:val="22"/>
        </w:rPr>
        <w:t xml:space="preserve"> via Access Canberra</w:t>
      </w:r>
      <w:r>
        <w:rPr>
          <w:rFonts w:ascii="Source Sans Pro Light" w:hAnsi="Source Sans Pro Light"/>
          <w:bCs/>
          <w:sz w:val="22"/>
        </w:rPr>
        <w:t xml:space="preserve"> for customer and regulatory services</w:t>
      </w:r>
      <w:r w:rsidR="007A1B15">
        <w:rPr>
          <w:rFonts w:ascii="Source Sans Pro Light" w:hAnsi="Source Sans Pro Light"/>
          <w:bCs/>
          <w:sz w:val="22"/>
        </w:rPr>
        <w:t>,</w:t>
      </w:r>
    </w:p>
    <w:p w14:paraId="3D30557A" w14:textId="65D0F863" w:rsidR="001E0820" w:rsidRPr="001E0820" w:rsidRDefault="001E0820" w:rsidP="001E0820">
      <w:pPr>
        <w:pStyle w:val="NormalWeb"/>
        <w:numPr>
          <w:ilvl w:val="0"/>
          <w:numId w:val="22"/>
        </w:numPr>
        <w:spacing w:line="300" w:lineRule="atLeast"/>
        <w:rPr>
          <w:rFonts w:ascii="Source Sans Pro Light" w:hAnsi="Source Sans Pro Light"/>
          <w:bCs/>
          <w:sz w:val="22"/>
        </w:rPr>
      </w:pPr>
      <w:r w:rsidRPr="00AA7933">
        <w:rPr>
          <w:rFonts w:ascii="Source Sans Pro Light" w:hAnsi="Source Sans Pro Light"/>
          <w:bCs/>
          <w:sz w:val="22"/>
        </w:rPr>
        <w:t>providing online tools and digital services</w:t>
      </w:r>
      <w:r w:rsidR="007A1B15">
        <w:rPr>
          <w:rFonts w:ascii="Source Sans Pro Light" w:hAnsi="Source Sans Pro Light"/>
          <w:bCs/>
          <w:sz w:val="22"/>
        </w:rPr>
        <w:t>,</w:t>
      </w:r>
    </w:p>
    <w:p w14:paraId="377A6D2C" w14:textId="5455ADDB" w:rsidR="00041197" w:rsidRDefault="00041197" w:rsidP="00946708">
      <w:pPr>
        <w:pStyle w:val="NormalWeb"/>
        <w:numPr>
          <w:ilvl w:val="0"/>
          <w:numId w:val="22"/>
        </w:numPr>
        <w:spacing w:line="300" w:lineRule="atLeast"/>
        <w:rPr>
          <w:rFonts w:ascii="Source Sans Pro Light" w:hAnsi="Source Sans Pro Light"/>
          <w:bCs/>
          <w:sz w:val="22"/>
        </w:rPr>
      </w:pPr>
      <w:r>
        <w:rPr>
          <w:rFonts w:ascii="Source Sans Pro Light" w:hAnsi="Source Sans Pro Light"/>
          <w:bCs/>
          <w:sz w:val="22"/>
        </w:rPr>
        <w:t xml:space="preserve">enabling lawful </w:t>
      </w:r>
      <w:r w:rsidR="00CA0E69">
        <w:rPr>
          <w:rFonts w:ascii="Source Sans Pro Light" w:hAnsi="Source Sans Pro Light"/>
          <w:bCs/>
          <w:sz w:val="22"/>
        </w:rPr>
        <w:t xml:space="preserve">and transparent </w:t>
      </w:r>
      <w:r>
        <w:rPr>
          <w:rFonts w:ascii="Source Sans Pro Light" w:hAnsi="Source Sans Pro Light"/>
          <w:bCs/>
          <w:sz w:val="22"/>
        </w:rPr>
        <w:t>use of data and information sharing across ACT Government to support better communications and engagement with the ACT Government and reduce the effects of over consultation</w:t>
      </w:r>
      <w:r w:rsidR="007A1B15">
        <w:rPr>
          <w:rFonts w:ascii="Source Sans Pro Light" w:hAnsi="Source Sans Pro Light"/>
          <w:bCs/>
          <w:sz w:val="22"/>
        </w:rPr>
        <w:t>,</w:t>
      </w:r>
      <w:r>
        <w:rPr>
          <w:rFonts w:ascii="Source Sans Pro Light" w:hAnsi="Source Sans Pro Light"/>
          <w:bCs/>
          <w:sz w:val="22"/>
        </w:rPr>
        <w:t xml:space="preserve"> and </w:t>
      </w:r>
    </w:p>
    <w:p w14:paraId="6EBAF64A" w14:textId="77777777" w:rsidR="00041197" w:rsidRPr="001A76DF" w:rsidRDefault="00041197" w:rsidP="00946708">
      <w:pPr>
        <w:pStyle w:val="NormalWeb"/>
        <w:numPr>
          <w:ilvl w:val="0"/>
          <w:numId w:val="22"/>
        </w:numPr>
        <w:spacing w:line="300" w:lineRule="atLeast"/>
        <w:rPr>
          <w:rFonts w:ascii="Source Sans Pro Light" w:hAnsi="Source Sans Pro Light"/>
          <w:bCs/>
          <w:sz w:val="22"/>
        </w:rPr>
      </w:pPr>
      <w:r>
        <w:rPr>
          <w:rFonts w:ascii="Source Sans Pro Light" w:hAnsi="Source Sans Pro Light"/>
          <w:color w:val="000000"/>
          <w:sz w:val="22"/>
          <w:szCs w:val="22"/>
        </w:rPr>
        <w:t xml:space="preserve">providing a </w:t>
      </w:r>
      <w:r w:rsidRPr="001D0194">
        <w:rPr>
          <w:rFonts w:ascii="Source Sans Pro Light" w:hAnsi="Source Sans Pro Light"/>
          <w:color w:val="000000"/>
          <w:sz w:val="22"/>
          <w:szCs w:val="22"/>
        </w:rPr>
        <w:t xml:space="preserve">range of </w:t>
      </w:r>
      <w:r w:rsidRPr="00DF7F98">
        <w:rPr>
          <w:rFonts w:ascii="Source Sans Pro Light" w:hAnsi="Source Sans Pro Light"/>
          <w:color w:val="000000"/>
          <w:sz w:val="22"/>
          <w:szCs w:val="22"/>
        </w:rPr>
        <w:t>Information Communication Technology</w:t>
      </w:r>
      <w:r>
        <w:rPr>
          <w:rFonts w:ascii="Source Sans Pro Light" w:hAnsi="Source Sans Pro Light"/>
          <w:color w:val="000000"/>
          <w:sz w:val="22"/>
          <w:szCs w:val="22"/>
        </w:rPr>
        <w:t xml:space="preserve"> (ICT), financial</w:t>
      </w:r>
      <w:r w:rsidRPr="001D0194">
        <w:rPr>
          <w:rFonts w:ascii="Source Sans Pro Light" w:hAnsi="Source Sans Pro Light"/>
          <w:color w:val="000000"/>
          <w:sz w:val="22"/>
          <w:szCs w:val="22"/>
        </w:rPr>
        <w:t xml:space="preserve"> and corporate services </w:t>
      </w:r>
      <w:r>
        <w:rPr>
          <w:rFonts w:ascii="Source Sans Pro Light" w:hAnsi="Source Sans Pro Light"/>
          <w:color w:val="000000"/>
          <w:sz w:val="22"/>
          <w:szCs w:val="22"/>
        </w:rPr>
        <w:t>for the ACT Government and the ACTPS.</w:t>
      </w:r>
    </w:p>
    <w:p w14:paraId="33F08D49" w14:textId="77777777" w:rsidR="00041197" w:rsidRPr="00041197" w:rsidRDefault="00041197" w:rsidP="00041197">
      <w:pPr>
        <w:spacing w:before="60" w:line="240" w:lineRule="auto"/>
        <w:rPr>
          <w:rFonts w:ascii="Source Sans Pro Light" w:hAnsi="Source Sans Pro Light"/>
          <w:color w:val="000000"/>
          <w:sz w:val="22"/>
          <w:szCs w:val="22"/>
        </w:rPr>
      </w:pPr>
      <w:r w:rsidRPr="00041197">
        <w:rPr>
          <w:rFonts w:ascii="Source Sans Pro Light" w:hAnsi="Source Sans Pro Light"/>
          <w:color w:val="000000"/>
          <w:sz w:val="22"/>
          <w:szCs w:val="22"/>
        </w:rPr>
        <w:t xml:space="preserve">Please refer to the ACT Government Open Access website at </w:t>
      </w:r>
      <w:hyperlink r:id="rId35" w:history="1">
        <w:r w:rsidRPr="00041197">
          <w:rPr>
            <w:rStyle w:val="Hyperlink"/>
            <w:rFonts w:ascii="Source Sans Pro Light" w:hAnsi="Source Sans Pro Light"/>
            <w:sz w:val="22"/>
            <w:szCs w:val="22"/>
          </w:rPr>
          <w:t>https://www.act.gov.au/open-access</w:t>
        </w:r>
      </w:hyperlink>
      <w:r w:rsidRPr="00041197">
        <w:rPr>
          <w:rFonts w:ascii="Source Sans Pro Light" w:hAnsi="Source Sans Pro Light"/>
          <w:color w:val="000000"/>
          <w:sz w:val="22"/>
          <w:szCs w:val="22"/>
        </w:rPr>
        <w:t xml:space="preserve"> for access to other Directorates policies and information. </w:t>
      </w:r>
    </w:p>
    <w:p w14:paraId="28A29FBF" w14:textId="75FB8704" w:rsidR="00C72FD1" w:rsidRDefault="00C72FD1" w:rsidP="00041197">
      <w:pPr>
        <w:rPr>
          <w:rFonts w:ascii="Source Sans Pro Light" w:hAnsi="Source Sans Pro Light"/>
          <w:color w:val="000000"/>
          <w:sz w:val="22"/>
          <w:szCs w:val="22"/>
        </w:rPr>
      </w:pPr>
      <w:r w:rsidRPr="00041197">
        <w:rPr>
          <w:rFonts w:ascii="Source Sans Pro Light" w:hAnsi="Source Sans Pro Light"/>
          <w:color w:val="000000"/>
          <w:sz w:val="22"/>
          <w:szCs w:val="22"/>
        </w:rPr>
        <w:t>Alternatively</w:t>
      </w:r>
      <w:r w:rsidR="007A1B15">
        <w:rPr>
          <w:rFonts w:ascii="Source Sans Pro Light" w:hAnsi="Source Sans Pro Light"/>
          <w:color w:val="000000"/>
          <w:sz w:val="22"/>
          <w:szCs w:val="22"/>
        </w:rPr>
        <w:t>,</w:t>
      </w:r>
      <w:r w:rsidRPr="00041197">
        <w:rPr>
          <w:rFonts w:ascii="Source Sans Pro Light" w:hAnsi="Source Sans Pro Light"/>
          <w:color w:val="000000"/>
          <w:sz w:val="22"/>
          <w:szCs w:val="22"/>
        </w:rPr>
        <w:t xml:space="preserve"> you may visit </w:t>
      </w:r>
      <w:hyperlink r:id="rId36" w:history="1">
        <w:r w:rsidRPr="00041197">
          <w:rPr>
            <w:rStyle w:val="Hyperlink"/>
            <w:rFonts w:ascii="Source Sans Pro Light" w:hAnsi="Source Sans Pro Light"/>
            <w:sz w:val="22"/>
            <w:szCs w:val="22"/>
          </w:rPr>
          <w:t>https://www.directory.act.gov.au</w:t>
        </w:r>
      </w:hyperlink>
      <w:r w:rsidRPr="00041197">
        <w:rPr>
          <w:rFonts w:ascii="Source Sans Pro Light" w:hAnsi="Source Sans Pro Light"/>
          <w:color w:val="000000"/>
          <w:sz w:val="22"/>
          <w:szCs w:val="22"/>
        </w:rPr>
        <w:t xml:space="preserve"> for links to all </w:t>
      </w:r>
      <w:r w:rsidR="00CA0E69">
        <w:rPr>
          <w:rFonts w:ascii="Source Sans Pro Light" w:hAnsi="Source Sans Pro Light"/>
          <w:color w:val="000000"/>
          <w:sz w:val="22"/>
          <w:szCs w:val="22"/>
        </w:rPr>
        <w:t xml:space="preserve">ACT Government </w:t>
      </w:r>
      <w:r w:rsidRPr="00041197">
        <w:rPr>
          <w:rFonts w:ascii="Source Sans Pro Light" w:hAnsi="Source Sans Pro Light"/>
          <w:color w:val="000000"/>
          <w:sz w:val="22"/>
          <w:szCs w:val="22"/>
        </w:rPr>
        <w:t>Directorate</w:t>
      </w:r>
      <w:r w:rsidR="00CA0E69">
        <w:rPr>
          <w:rFonts w:ascii="Source Sans Pro Light" w:hAnsi="Source Sans Pro Light"/>
          <w:color w:val="000000"/>
          <w:sz w:val="22"/>
          <w:szCs w:val="22"/>
        </w:rPr>
        <w:t>s</w:t>
      </w:r>
      <w:r>
        <w:rPr>
          <w:rFonts w:ascii="Source Sans Pro Light" w:hAnsi="Source Sans Pro Light"/>
          <w:color w:val="000000"/>
          <w:sz w:val="22"/>
          <w:szCs w:val="22"/>
        </w:rPr>
        <w:t xml:space="preserve">.  All Directorates provide links to their </w:t>
      </w:r>
      <w:r w:rsidR="00CA0E69">
        <w:rPr>
          <w:rFonts w:ascii="Source Sans Pro Light" w:hAnsi="Source Sans Pro Light"/>
          <w:color w:val="000000"/>
          <w:sz w:val="22"/>
          <w:szCs w:val="22"/>
        </w:rPr>
        <w:t xml:space="preserve">own </w:t>
      </w:r>
      <w:r>
        <w:rPr>
          <w:rFonts w:ascii="Source Sans Pro Light" w:hAnsi="Source Sans Pro Light"/>
          <w:color w:val="000000"/>
          <w:sz w:val="22"/>
          <w:szCs w:val="22"/>
        </w:rPr>
        <w:t>Privacy Policies.</w:t>
      </w:r>
    </w:p>
    <w:p w14:paraId="7BBCCE67" w14:textId="7BFC0CC2" w:rsidR="00E03E4F" w:rsidRPr="00314E3D" w:rsidRDefault="004D7B89" w:rsidP="00314E3D">
      <w:pPr>
        <w:pStyle w:val="Heading2"/>
      </w:pPr>
      <w:bookmarkStart w:id="54" w:name="_Purposes_for_which_1"/>
      <w:bookmarkStart w:id="55" w:name="_Toc138162455"/>
      <w:bookmarkEnd w:id="54"/>
      <w:r>
        <w:lastRenderedPageBreak/>
        <w:t>P</w:t>
      </w:r>
      <w:r w:rsidR="00E03E4F" w:rsidRPr="00314E3D">
        <w:t xml:space="preserve">urposes for which </w:t>
      </w:r>
      <w:r w:rsidR="00AF2415">
        <w:t>CMTEDD</w:t>
      </w:r>
      <w:r w:rsidR="00E03E4F" w:rsidRPr="00314E3D">
        <w:t xml:space="preserve"> collect</w:t>
      </w:r>
      <w:r w:rsidR="00AF2415">
        <w:t>s,</w:t>
      </w:r>
      <w:r w:rsidR="00E03E4F" w:rsidRPr="00314E3D">
        <w:t xml:space="preserve"> hold</w:t>
      </w:r>
      <w:r w:rsidR="00AF2415">
        <w:t>s,</w:t>
      </w:r>
      <w:r w:rsidR="00E03E4F" w:rsidRPr="00314E3D">
        <w:t xml:space="preserve"> use</w:t>
      </w:r>
      <w:r w:rsidR="00AF2415">
        <w:t>s</w:t>
      </w:r>
      <w:r w:rsidR="00E03E4F" w:rsidRPr="00314E3D">
        <w:t xml:space="preserve"> </w:t>
      </w:r>
      <w:r w:rsidR="00850BB8">
        <w:t>and disclose</w:t>
      </w:r>
      <w:r w:rsidR="00AF2415">
        <w:t>s</w:t>
      </w:r>
      <w:r w:rsidR="00850BB8">
        <w:t xml:space="preserve"> </w:t>
      </w:r>
      <w:r w:rsidR="00E03E4F" w:rsidRPr="00314E3D">
        <w:t xml:space="preserve">personal </w:t>
      </w:r>
      <w:proofErr w:type="gramStart"/>
      <w:r w:rsidR="00E03E4F" w:rsidRPr="00314E3D">
        <w:t>information</w:t>
      </w:r>
      <w:bookmarkEnd w:id="55"/>
      <w:proofErr w:type="gramEnd"/>
    </w:p>
    <w:p w14:paraId="6A265178" w14:textId="0AB07B28" w:rsidR="00384EE8" w:rsidRDefault="00384EE8" w:rsidP="0063753A">
      <w:pPr>
        <w:pStyle w:val="Heading3"/>
      </w:pPr>
      <w:bookmarkStart w:id="56" w:name="_Toc138162456"/>
      <w:r>
        <w:t>Primary Purpose</w:t>
      </w:r>
      <w:bookmarkEnd w:id="56"/>
    </w:p>
    <w:p w14:paraId="70D18168" w14:textId="2F71697A" w:rsidR="00384EE8" w:rsidRDefault="00384EE8" w:rsidP="00E03E4F">
      <w:pPr>
        <w:spacing w:after="120"/>
        <w:rPr>
          <w:rFonts w:ascii="Source Sans Pro Light" w:hAnsi="Source Sans Pro Light"/>
          <w:sz w:val="22"/>
          <w:szCs w:val="22"/>
        </w:rPr>
      </w:pPr>
      <w:r>
        <w:rPr>
          <w:rFonts w:ascii="Source Sans Pro Light" w:hAnsi="Source Sans Pro Light"/>
          <w:sz w:val="22"/>
          <w:szCs w:val="22"/>
        </w:rPr>
        <w:t xml:space="preserve">The </w:t>
      </w:r>
      <w:r w:rsidRPr="00384EE8">
        <w:rPr>
          <w:rFonts w:ascii="Source Sans Pro Light" w:hAnsi="Source Sans Pro Light"/>
          <w:i/>
          <w:iCs/>
          <w:sz w:val="22"/>
          <w:szCs w:val="22"/>
        </w:rPr>
        <w:t>primary purpose</w:t>
      </w:r>
      <w:r>
        <w:rPr>
          <w:rFonts w:ascii="Source Sans Pro Light" w:hAnsi="Source Sans Pro Light"/>
          <w:sz w:val="22"/>
          <w:szCs w:val="22"/>
        </w:rPr>
        <w:t xml:space="preserve"> for which we collect, </w:t>
      </w:r>
      <w:proofErr w:type="gramStart"/>
      <w:r>
        <w:rPr>
          <w:rFonts w:ascii="Source Sans Pro Light" w:hAnsi="Source Sans Pro Light"/>
          <w:sz w:val="22"/>
          <w:szCs w:val="22"/>
        </w:rPr>
        <w:t>hold</w:t>
      </w:r>
      <w:proofErr w:type="gramEnd"/>
      <w:r>
        <w:rPr>
          <w:rFonts w:ascii="Source Sans Pro Light" w:hAnsi="Source Sans Pro Light"/>
          <w:sz w:val="22"/>
          <w:szCs w:val="22"/>
        </w:rPr>
        <w:t xml:space="preserve"> and use your personal information, is to be able</w:t>
      </w:r>
      <w:r w:rsidR="00E03E4F" w:rsidRPr="007E432A">
        <w:rPr>
          <w:rFonts w:ascii="Source Sans Pro Light" w:hAnsi="Source Sans Pro Light"/>
          <w:sz w:val="22"/>
          <w:szCs w:val="22"/>
        </w:rPr>
        <w:t xml:space="preserve"> to effectively carry out our functions</w:t>
      </w:r>
      <w:r w:rsidR="0060657F">
        <w:rPr>
          <w:rFonts w:ascii="Source Sans Pro Light" w:hAnsi="Source Sans Pro Light"/>
          <w:sz w:val="22"/>
          <w:szCs w:val="22"/>
        </w:rPr>
        <w:t xml:space="preserve"> and</w:t>
      </w:r>
      <w:r>
        <w:rPr>
          <w:rFonts w:ascii="Source Sans Pro Light" w:hAnsi="Source Sans Pro Light"/>
          <w:sz w:val="22"/>
          <w:szCs w:val="22"/>
        </w:rPr>
        <w:t xml:space="preserve"> </w:t>
      </w:r>
      <w:r w:rsidR="00E03E4F" w:rsidRPr="007E432A">
        <w:rPr>
          <w:rFonts w:ascii="Source Sans Pro Light" w:hAnsi="Source Sans Pro Light"/>
          <w:sz w:val="22"/>
          <w:szCs w:val="22"/>
        </w:rPr>
        <w:t>activities</w:t>
      </w:r>
      <w:r>
        <w:rPr>
          <w:rFonts w:ascii="Source Sans Pro Light" w:hAnsi="Source Sans Pro Light"/>
          <w:sz w:val="22"/>
          <w:szCs w:val="22"/>
        </w:rPr>
        <w:t xml:space="preserve"> or provide</w:t>
      </w:r>
      <w:r w:rsidR="0060657F">
        <w:rPr>
          <w:rFonts w:ascii="Source Sans Pro Light" w:hAnsi="Source Sans Pro Light"/>
          <w:sz w:val="22"/>
          <w:szCs w:val="22"/>
        </w:rPr>
        <w:t xml:space="preserve"> you with</w:t>
      </w:r>
      <w:r>
        <w:rPr>
          <w:rFonts w:ascii="Source Sans Pro Light" w:hAnsi="Source Sans Pro Light"/>
          <w:sz w:val="22"/>
          <w:szCs w:val="22"/>
        </w:rPr>
        <w:t xml:space="preserve"> services.</w:t>
      </w:r>
    </w:p>
    <w:p w14:paraId="15474C5E" w14:textId="60971D71" w:rsidR="00E03E4F" w:rsidRPr="007E432A" w:rsidRDefault="00350402" w:rsidP="00E03E4F">
      <w:pPr>
        <w:spacing w:after="120"/>
        <w:rPr>
          <w:rFonts w:ascii="Source Sans Pro Light" w:hAnsi="Source Sans Pro Light"/>
          <w:sz w:val="22"/>
          <w:szCs w:val="22"/>
        </w:rPr>
      </w:pPr>
      <w:r>
        <w:rPr>
          <w:rFonts w:ascii="Source Sans Pro Light" w:hAnsi="Source Sans Pro Light"/>
          <w:sz w:val="22"/>
          <w:szCs w:val="22"/>
        </w:rPr>
        <w:t>Some</w:t>
      </w:r>
      <w:r w:rsidR="00384EE8">
        <w:rPr>
          <w:rFonts w:ascii="Source Sans Pro Light" w:hAnsi="Source Sans Pro Light"/>
          <w:sz w:val="22"/>
          <w:szCs w:val="22"/>
        </w:rPr>
        <w:t xml:space="preserve"> of the common </w:t>
      </w:r>
      <w:r w:rsidR="0060657F">
        <w:rPr>
          <w:rFonts w:ascii="Source Sans Pro Light" w:hAnsi="Source Sans Pro Light"/>
          <w:sz w:val="22"/>
          <w:szCs w:val="22"/>
        </w:rPr>
        <w:t xml:space="preserve">or primary </w:t>
      </w:r>
      <w:r w:rsidR="00384EE8">
        <w:rPr>
          <w:rFonts w:ascii="Source Sans Pro Light" w:hAnsi="Source Sans Pro Light"/>
          <w:sz w:val="22"/>
          <w:szCs w:val="22"/>
        </w:rPr>
        <w:t xml:space="preserve">purposes for which we collect, </w:t>
      </w:r>
      <w:proofErr w:type="gramStart"/>
      <w:r w:rsidR="00384EE8">
        <w:rPr>
          <w:rFonts w:ascii="Source Sans Pro Light" w:hAnsi="Source Sans Pro Light"/>
          <w:sz w:val="22"/>
          <w:szCs w:val="22"/>
        </w:rPr>
        <w:t>hold</w:t>
      </w:r>
      <w:proofErr w:type="gramEnd"/>
      <w:r w:rsidR="00384EE8">
        <w:rPr>
          <w:rFonts w:ascii="Source Sans Pro Light" w:hAnsi="Source Sans Pro Light"/>
          <w:sz w:val="22"/>
          <w:szCs w:val="22"/>
        </w:rPr>
        <w:t xml:space="preserve"> and use your personal information</w:t>
      </w:r>
      <w:r>
        <w:rPr>
          <w:rFonts w:ascii="Source Sans Pro Light" w:hAnsi="Source Sans Pro Light"/>
          <w:sz w:val="22"/>
          <w:szCs w:val="22"/>
        </w:rPr>
        <w:t xml:space="preserve"> </w:t>
      </w:r>
      <w:r w:rsidR="00384EE8">
        <w:rPr>
          <w:rFonts w:ascii="Source Sans Pro Light" w:hAnsi="Source Sans Pro Light"/>
          <w:sz w:val="22"/>
          <w:szCs w:val="22"/>
        </w:rPr>
        <w:t xml:space="preserve">include, </w:t>
      </w:r>
      <w:r w:rsidR="00E03E4F" w:rsidRPr="007E432A">
        <w:rPr>
          <w:rFonts w:ascii="Source Sans Pro Light" w:hAnsi="Source Sans Pro Light"/>
          <w:sz w:val="22"/>
          <w:szCs w:val="22"/>
        </w:rPr>
        <w:t xml:space="preserve">but </w:t>
      </w:r>
      <w:r w:rsidR="00384EE8">
        <w:rPr>
          <w:rFonts w:ascii="Source Sans Pro Light" w:hAnsi="Source Sans Pro Light"/>
          <w:sz w:val="22"/>
          <w:szCs w:val="22"/>
        </w:rPr>
        <w:t xml:space="preserve">are </w:t>
      </w:r>
      <w:r w:rsidR="00E03E4F" w:rsidRPr="007E432A">
        <w:rPr>
          <w:rFonts w:ascii="Source Sans Pro Light" w:hAnsi="Source Sans Pro Light"/>
          <w:sz w:val="22"/>
          <w:szCs w:val="22"/>
        </w:rPr>
        <w:t>not limited to</w:t>
      </w:r>
      <w:r w:rsidR="003C52DB">
        <w:rPr>
          <w:rFonts w:ascii="Source Sans Pro Light" w:hAnsi="Source Sans Pro Light"/>
          <w:sz w:val="22"/>
          <w:szCs w:val="22"/>
        </w:rPr>
        <w:t xml:space="preserve"> activities associated with the following</w:t>
      </w:r>
      <w:r w:rsidR="00E03E4F" w:rsidRPr="007E432A">
        <w:rPr>
          <w:rFonts w:ascii="Source Sans Pro Light" w:hAnsi="Source Sans Pro Light"/>
          <w:sz w:val="22"/>
          <w:szCs w:val="22"/>
        </w:rPr>
        <w:t>:</w:t>
      </w:r>
    </w:p>
    <w:p w14:paraId="6B496ADE" w14:textId="02C94936" w:rsidR="00E03E4F" w:rsidRPr="007E432A" w:rsidRDefault="00E03E4F" w:rsidP="00E03E4F">
      <w:pPr>
        <w:pStyle w:val="ListBullet2"/>
        <w:tabs>
          <w:tab w:val="clear" w:pos="643"/>
          <w:tab w:val="num" w:pos="557"/>
          <w:tab w:val="num" w:pos="1854"/>
        </w:tabs>
        <w:spacing w:after="120" w:line="240" w:lineRule="auto"/>
        <w:ind w:left="1134" w:hanging="567"/>
        <w:rPr>
          <w:rFonts w:ascii="Source Sans Pro Light" w:hAnsi="Source Sans Pro Light"/>
          <w:sz w:val="22"/>
          <w:szCs w:val="22"/>
        </w:rPr>
      </w:pPr>
      <w:r w:rsidRPr="007E432A">
        <w:rPr>
          <w:rFonts w:ascii="Source Sans Pro Light" w:hAnsi="Source Sans Pro Light"/>
          <w:sz w:val="22"/>
          <w:szCs w:val="22"/>
        </w:rPr>
        <w:t>ACT exempt insurers/exempt employees</w:t>
      </w:r>
      <w:r w:rsidR="007A1B15">
        <w:rPr>
          <w:rFonts w:ascii="Source Sans Pro Light" w:hAnsi="Source Sans Pro Light"/>
          <w:sz w:val="22"/>
          <w:szCs w:val="22"/>
        </w:rPr>
        <w:t>,</w:t>
      </w:r>
    </w:p>
    <w:p w14:paraId="2C130643" w14:textId="4AF44BC7" w:rsidR="00CA0E69" w:rsidRPr="00CA0E69" w:rsidRDefault="00166919" w:rsidP="00CA0E69">
      <w:pPr>
        <w:pStyle w:val="ListBullet2"/>
        <w:tabs>
          <w:tab w:val="clear" w:pos="643"/>
          <w:tab w:val="num" w:pos="557"/>
          <w:tab w:val="num" w:pos="1854"/>
        </w:tabs>
        <w:spacing w:after="120" w:line="240" w:lineRule="auto"/>
        <w:ind w:left="1134" w:hanging="567"/>
        <w:rPr>
          <w:rFonts w:ascii="Source Sans Pro Light" w:hAnsi="Source Sans Pro Light"/>
          <w:sz w:val="22"/>
          <w:szCs w:val="22"/>
        </w:rPr>
      </w:pPr>
      <w:r>
        <w:rPr>
          <w:rFonts w:ascii="Source Sans Pro Light" w:hAnsi="Source Sans Pro Light"/>
          <w:sz w:val="22"/>
          <w:szCs w:val="22"/>
        </w:rPr>
        <w:t>Administrative</w:t>
      </w:r>
      <w:r w:rsidR="001C4873">
        <w:rPr>
          <w:rFonts w:ascii="Source Sans Pro Light" w:hAnsi="Source Sans Pro Light"/>
          <w:sz w:val="22"/>
          <w:szCs w:val="22"/>
        </w:rPr>
        <w:t xml:space="preserve"> and communications</w:t>
      </w:r>
      <w:r>
        <w:rPr>
          <w:rFonts w:ascii="Source Sans Pro Light" w:hAnsi="Source Sans Pro Light"/>
          <w:sz w:val="22"/>
          <w:szCs w:val="22"/>
        </w:rPr>
        <w:t xml:space="preserve"> suppor</w:t>
      </w:r>
      <w:r w:rsidR="00D62781">
        <w:rPr>
          <w:rFonts w:ascii="Source Sans Pro Light" w:hAnsi="Source Sans Pro Light"/>
          <w:sz w:val="22"/>
          <w:szCs w:val="22"/>
        </w:rPr>
        <w:t>t</w:t>
      </w:r>
      <w:r w:rsidR="001C4873">
        <w:rPr>
          <w:rFonts w:ascii="Source Sans Pro Light" w:hAnsi="Source Sans Pro Light"/>
          <w:sz w:val="22"/>
          <w:szCs w:val="22"/>
        </w:rPr>
        <w:t xml:space="preserve"> to various tribunals and secretariats</w:t>
      </w:r>
      <w:r w:rsidR="007A1B15">
        <w:rPr>
          <w:rFonts w:ascii="Source Sans Pro Light" w:hAnsi="Source Sans Pro Light"/>
          <w:sz w:val="22"/>
          <w:szCs w:val="22"/>
        </w:rPr>
        <w:t>,</w:t>
      </w:r>
    </w:p>
    <w:p w14:paraId="177CCC76" w14:textId="7BDD6B46" w:rsidR="00B7709C" w:rsidRPr="007E432A" w:rsidRDefault="00B7709C" w:rsidP="00B7709C">
      <w:pPr>
        <w:pStyle w:val="ListBullet2"/>
        <w:tabs>
          <w:tab w:val="clear" w:pos="643"/>
          <w:tab w:val="num" w:pos="557"/>
          <w:tab w:val="num" w:pos="1854"/>
        </w:tabs>
        <w:spacing w:after="120" w:line="240" w:lineRule="auto"/>
        <w:ind w:left="1134" w:hanging="567"/>
        <w:rPr>
          <w:rFonts w:ascii="Source Sans Pro Light" w:hAnsi="Source Sans Pro Light"/>
          <w:sz w:val="22"/>
          <w:szCs w:val="22"/>
        </w:rPr>
      </w:pPr>
      <w:r>
        <w:rPr>
          <w:rFonts w:ascii="Source Sans Pro Light" w:hAnsi="Source Sans Pro Light"/>
          <w:sz w:val="22"/>
          <w:szCs w:val="22"/>
        </w:rPr>
        <w:t>A</w:t>
      </w:r>
      <w:r w:rsidRPr="007E432A">
        <w:rPr>
          <w:rFonts w:ascii="Source Sans Pro Light" w:hAnsi="Source Sans Pro Light"/>
          <w:sz w:val="22"/>
          <w:szCs w:val="22"/>
        </w:rPr>
        <w:t>ppointments to</w:t>
      </w:r>
      <w:r>
        <w:rPr>
          <w:rFonts w:ascii="Source Sans Pro Light" w:hAnsi="Source Sans Pro Light"/>
          <w:sz w:val="22"/>
          <w:szCs w:val="22"/>
        </w:rPr>
        <w:t xml:space="preserve"> ACT</w:t>
      </w:r>
      <w:r w:rsidRPr="007E432A">
        <w:rPr>
          <w:rFonts w:ascii="Source Sans Pro Light" w:hAnsi="Source Sans Pro Light"/>
          <w:sz w:val="22"/>
          <w:szCs w:val="22"/>
        </w:rPr>
        <w:t xml:space="preserve"> Government Boards and Committees</w:t>
      </w:r>
      <w:r w:rsidR="007A1B15">
        <w:rPr>
          <w:sz w:val="22"/>
          <w:szCs w:val="22"/>
        </w:rPr>
        <w:t>,</w:t>
      </w:r>
    </w:p>
    <w:p w14:paraId="7A95B3BE" w14:textId="7EB171F9" w:rsidR="00E03E4F" w:rsidRPr="007E432A" w:rsidRDefault="00B7709C" w:rsidP="00E03E4F">
      <w:pPr>
        <w:pStyle w:val="ListBullet2"/>
        <w:tabs>
          <w:tab w:val="clear" w:pos="643"/>
          <w:tab w:val="num" w:pos="557"/>
          <w:tab w:val="num" w:pos="1854"/>
        </w:tabs>
        <w:spacing w:after="120" w:line="240" w:lineRule="auto"/>
        <w:ind w:left="1134" w:hanging="567"/>
        <w:rPr>
          <w:rFonts w:ascii="Source Sans Pro Light" w:hAnsi="Source Sans Pro Light"/>
          <w:sz w:val="22"/>
          <w:szCs w:val="22"/>
        </w:rPr>
      </w:pPr>
      <w:r>
        <w:rPr>
          <w:rFonts w:ascii="Source Sans Pro Light" w:hAnsi="Source Sans Pro Light"/>
          <w:sz w:val="22"/>
          <w:szCs w:val="22"/>
        </w:rPr>
        <w:t>B</w:t>
      </w:r>
      <w:r w:rsidR="00E03E4F" w:rsidRPr="007E432A">
        <w:rPr>
          <w:rFonts w:ascii="Source Sans Pro Light" w:hAnsi="Source Sans Pro Light"/>
          <w:sz w:val="22"/>
          <w:szCs w:val="22"/>
        </w:rPr>
        <w:t xml:space="preserve">usiness development, venues, </w:t>
      </w:r>
      <w:proofErr w:type="gramStart"/>
      <w:r w:rsidR="00E03E4F" w:rsidRPr="007E432A">
        <w:rPr>
          <w:rFonts w:ascii="Source Sans Pro Light" w:hAnsi="Source Sans Pro Light"/>
          <w:sz w:val="22"/>
          <w:szCs w:val="22"/>
        </w:rPr>
        <w:t>events</w:t>
      </w:r>
      <w:proofErr w:type="gramEnd"/>
      <w:r w:rsidR="00E03E4F" w:rsidRPr="007E432A">
        <w:rPr>
          <w:rFonts w:ascii="Source Sans Pro Light" w:hAnsi="Source Sans Pro Light"/>
          <w:sz w:val="22"/>
          <w:szCs w:val="22"/>
        </w:rPr>
        <w:t xml:space="preserve"> and arts</w:t>
      </w:r>
      <w:r w:rsidR="007A1B15">
        <w:rPr>
          <w:rFonts w:ascii="Source Sans Pro Light" w:hAnsi="Source Sans Pro Light"/>
          <w:sz w:val="22"/>
          <w:szCs w:val="22"/>
        </w:rPr>
        <w:t>,</w:t>
      </w:r>
    </w:p>
    <w:p w14:paraId="01C9975F" w14:textId="3B5701CD" w:rsidR="00D62781" w:rsidRDefault="00D62781" w:rsidP="00E03E4F">
      <w:pPr>
        <w:pStyle w:val="ListBullet2"/>
        <w:tabs>
          <w:tab w:val="clear" w:pos="643"/>
          <w:tab w:val="num" w:pos="557"/>
          <w:tab w:val="num" w:pos="1854"/>
        </w:tabs>
        <w:spacing w:after="0" w:line="240" w:lineRule="auto"/>
        <w:ind w:left="1134" w:hanging="567"/>
        <w:contextualSpacing w:val="0"/>
        <w:rPr>
          <w:rFonts w:ascii="Source Sans Pro Light" w:hAnsi="Source Sans Pro Light"/>
          <w:sz w:val="22"/>
          <w:szCs w:val="22"/>
        </w:rPr>
      </w:pPr>
      <w:r>
        <w:rPr>
          <w:rFonts w:ascii="Source Sans Pro Light" w:hAnsi="Source Sans Pro Light"/>
          <w:sz w:val="22"/>
          <w:szCs w:val="22"/>
        </w:rPr>
        <w:t>C</w:t>
      </w:r>
      <w:r w:rsidR="00314532">
        <w:rPr>
          <w:rFonts w:ascii="Source Sans Pro Light" w:hAnsi="Source Sans Pro Light"/>
          <w:sz w:val="22"/>
          <w:szCs w:val="22"/>
        </w:rPr>
        <w:t xml:space="preserve">losed </w:t>
      </w:r>
      <w:r>
        <w:rPr>
          <w:rFonts w:ascii="Source Sans Pro Light" w:hAnsi="Source Sans Pro Light"/>
          <w:sz w:val="22"/>
          <w:szCs w:val="22"/>
        </w:rPr>
        <w:t>C</w:t>
      </w:r>
      <w:r w:rsidR="00314532">
        <w:rPr>
          <w:rFonts w:ascii="Source Sans Pro Light" w:hAnsi="Source Sans Pro Light"/>
          <w:sz w:val="22"/>
          <w:szCs w:val="22"/>
        </w:rPr>
        <w:t xml:space="preserve">ircuit </w:t>
      </w:r>
      <w:r>
        <w:rPr>
          <w:rFonts w:ascii="Source Sans Pro Light" w:hAnsi="Source Sans Pro Light"/>
          <w:sz w:val="22"/>
          <w:szCs w:val="22"/>
        </w:rPr>
        <w:t>T</w:t>
      </w:r>
      <w:r w:rsidR="00314532">
        <w:rPr>
          <w:rFonts w:ascii="Source Sans Pro Light" w:hAnsi="Source Sans Pro Light"/>
          <w:sz w:val="22"/>
          <w:szCs w:val="22"/>
        </w:rPr>
        <w:t xml:space="preserve">elevision </w:t>
      </w:r>
      <w:r w:rsidR="00356F5A">
        <w:rPr>
          <w:rFonts w:ascii="Source Sans Pro Light" w:hAnsi="Source Sans Pro Light"/>
          <w:sz w:val="22"/>
          <w:szCs w:val="22"/>
        </w:rPr>
        <w:t>(CCTV) for security,</w:t>
      </w:r>
      <w:r>
        <w:rPr>
          <w:rFonts w:ascii="Source Sans Pro Light" w:hAnsi="Source Sans Pro Light"/>
          <w:sz w:val="22"/>
          <w:szCs w:val="22"/>
        </w:rPr>
        <w:t xml:space="preserve"> monitoring and surveillance</w:t>
      </w:r>
      <w:r w:rsidR="007A1B15">
        <w:rPr>
          <w:rFonts w:ascii="Source Sans Pro Light" w:hAnsi="Source Sans Pro Light"/>
          <w:sz w:val="22"/>
          <w:szCs w:val="22"/>
        </w:rPr>
        <w:t>,</w:t>
      </w:r>
    </w:p>
    <w:p w14:paraId="5C1D6BD8" w14:textId="00C5C2D9" w:rsidR="00E03E4F" w:rsidRPr="00256E5C" w:rsidRDefault="00B7709C" w:rsidP="00E03E4F">
      <w:pPr>
        <w:pStyle w:val="ListBullet2"/>
        <w:tabs>
          <w:tab w:val="clear" w:pos="643"/>
          <w:tab w:val="num" w:pos="557"/>
          <w:tab w:val="num" w:pos="1854"/>
        </w:tabs>
        <w:spacing w:after="0" w:line="240" w:lineRule="auto"/>
        <w:ind w:left="1134" w:hanging="567"/>
        <w:contextualSpacing w:val="0"/>
        <w:rPr>
          <w:rFonts w:ascii="Source Sans Pro Light" w:hAnsi="Source Sans Pro Light"/>
          <w:sz w:val="22"/>
          <w:szCs w:val="22"/>
        </w:rPr>
      </w:pPr>
      <w:r w:rsidRPr="00256E5C">
        <w:rPr>
          <w:rFonts w:ascii="Source Sans Pro Light" w:hAnsi="Source Sans Pro Light"/>
          <w:sz w:val="22"/>
          <w:szCs w:val="22"/>
        </w:rPr>
        <w:t>C</w:t>
      </w:r>
      <w:r w:rsidR="00E03E4F" w:rsidRPr="00256E5C">
        <w:rPr>
          <w:rFonts w:ascii="Source Sans Pro Light" w:hAnsi="Source Sans Pro Light"/>
          <w:sz w:val="22"/>
          <w:szCs w:val="22"/>
        </w:rPr>
        <w:t>omplaints and investigations</w:t>
      </w:r>
      <w:r w:rsidR="00886FAB" w:rsidRPr="00256E5C">
        <w:rPr>
          <w:rFonts w:ascii="Source Sans Pro Light" w:hAnsi="Source Sans Pro Light"/>
          <w:sz w:val="22"/>
          <w:szCs w:val="22"/>
        </w:rPr>
        <w:t>, including inspection and inquiry raised as post incident activity</w:t>
      </w:r>
      <w:r w:rsidR="007A1B15">
        <w:rPr>
          <w:rFonts w:ascii="Source Sans Pro Light" w:hAnsi="Source Sans Pro Light"/>
          <w:sz w:val="22"/>
          <w:szCs w:val="22"/>
        </w:rPr>
        <w:t>,</w:t>
      </w:r>
    </w:p>
    <w:p w14:paraId="6FBF25FE" w14:textId="07643442" w:rsidR="00E03E4F" w:rsidRPr="007E432A" w:rsidRDefault="00B7709C" w:rsidP="00E03E4F">
      <w:pPr>
        <w:pStyle w:val="ListBullet2"/>
        <w:tabs>
          <w:tab w:val="clear" w:pos="643"/>
          <w:tab w:val="num" w:pos="557"/>
          <w:tab w:val="num" w:pos="1854"/>
        </w:tabs>
        <w:spacing w:after="120" w:line="240" w:lineRule="auto"/>
        <w:ind w:left="1134" w:hanging="567"/>
        <w:rPr>
          <w:rFonts w:ascii="Source Sans Pro Light" w:hAnsi="Source Sans Pro Light"/>
          <w:sz w:val="22"/>
          <w:szCs w:val="22"/>
        </w:rPr>
      </w:pPr>
      <w:r>
        <w:rPr>
          <w:rFonts w:ascii="Source Sans Pro Light" w:hAnsi="Source Sans Pro Light"/>
          <w:sz w:val="22"/>
          <w:szCs w:val="22"/>
        </w:rPr>
        <w:t>C</w:t>
      </w:r>
      <w:r w:rsidR="00E03E4F" w:rsidRPr="007E432A">
        <w:rPr>
          <w:rFonts w:ascii="Source Sans Pro Light" w:hAnsi="Source Sans Pro Light"/>
          <w:sz w:val="22"/>
          <w:szCs w:val="22"/>
        </w:rPr>
        <w:t xml:space="preserve">ommunity engagement, </w:t>
      </w:r>
      <w:proofErr w:type="gramStart"/>
      <w:r w:rsidR="007E432A" w:rsidRPr="007E432A">
        <w:rPr>
          <w:rFonts w:ascii="Source Sans Pro Light" w:hAnsi="Source Sans Pro Light"/>
          <w:sz w:val="22"/>
          <w:szCs w:val="22"/>
        </w:rPr>
        <w:t>hono</w:t>
      </w:r>
      <w:r w:rsidR="0020404A">
        <w:rPr>
          <w:rFonts w:ascii="Source Sans Pro Light" w:hAnsi="Source Sans Pro Light"/>
          <w:sz w:val="22"/>
          <w:szCs w:val="22"/>
        </w:rPr>
        <w:t>u</w:t>
      </w:r>
      <w:r w:rsidR="007E432A" w:rsidRPr="007E432A">
        <w:rPr>
          <w:rFonts w:ascii="Source Sans Pro Light" w:hAnsi="Source Sans Pro Light"/>
          <w:sz w:val="22"/>
          <w:szCs w:val="22"/>
        </w:rPr>
        <w:t>rs</w:t>
      </w:r>
      <w:proofErr w:type="gramEnd"/>
      <w:r w:rsidR="00E03E4F" w:rsidRPr="007E432A">
        <w:rPr>
          <w:rFonts w:ascii="Source Sans Pro Light" w:hAnsi="Source Sans Pro Light"/>
          <w:sz w:val="22"/>
          <w:szCs w:val="22"/>
        </w:rPr>
        <w:t xml:space="preserve"> and awards</w:t>
      </w:r>
      <w:r w:rsidR="007A1B15">
        <w:rPr>
          <w:rFonts w:ascii="Source Sans Pro Light" w:hAnsi="Source Sans Pro Light"/>
          <w:sz w:val="22"/>
          <w:szCs w:val="22"/>
        </w:rPr>
        <w:t>,</w:t>
      </w:r>
    </w:p>
    <w:p w14:paraId="6C2520E9" w14:textId="6349263B" w:rsidR="00B7709C" w:rsidRDefault="00B7709C" w:rsidP="00E03E4F">
      <w:pPr>
        <w:pStyle w:val="ListBullet2"/>
        <w:tabs>
          <w:tab w:val="clear" w:pos="643"/>
          <w:tab w:val="num" w:pos="557"/>
          <w:tab w:val="num" w:pos="1854"/>
        </w:tabs>
        <w:spacing w:after="0" w:line="240" w:lineRule="auto"/>
        <w:ind w:left="1134" w:hanging="567"/>
        <w:contextualSpacing w:val="0"/>
        <w:rPr>
          <w:rFonts w:ascii="Source Sans Pro Light" w:hAnsi="Source Sans Pro Light"/>
          <w:sz w:val="22"/>
          <w:szCs w:val="22"/>
        </w:rPr>
      </w:pPr>
      <w:r>
        <w:rPr>
          <w:rFonts w:ascii="Source Sans Pro Light" w:hAnsi="Source Sans Pro Light"/>
          <w:sz w:val="22"/>
          <w:szCs w:val="22"/>
        </w:rPr>
        <w:t xml:space="preserve">Corruption, </w:t>
      </w:r>
      <w:proofErr w:type="gramStart"/>
      <w:r>
        <w:rPr>
          <w:rFonts w:ascii="Source Sans Pro Light" w:hAnsi="Source Sans Pro Light"/>
          <w:sz w:val="22"/>
          <w:szCs w:val="22"/>
        </w:rPr>
        <w:t>fraud</w:t>
      </w:r>
      <w:proofErr w:type="gramEnd"/>
      <w:r>
        <w:rPr>
          <w:rFonts w:ascii="Source Sans Pro Light" w:hAnsi="Source Sans Pro Light"/>
          <w:sz w:val="22"/>
          <w:szCs w:val="22"/>
        </w:rPr>
        <w:t xml:space="preserve"> and other investigations</w:t>
      </w:r>
      <w:r w:rsidR="007A1B15">
        <w:rPr>
          <w:rFonts w:ascii="Source Sans Pro Light" w:hAnsi="Source Sans Pro Light"/>
          <w:sz w:val="22"/>
          <w:szCs w:val="22"/>
        </w:rPr>
        <w:t>,</w:t>
      </w:r>
    </w:p>
    <w:p w14:paraId="03ED3FA0" w14:textId="0953B48D" w:rsidR="00E03E4F" w:rsidRPr="007E432A" w:rsidRDefault="00B7709C" w:rsidP="00E03E4F">
      <w:pPr>
        <w:pStyle w:val="ListBullet2"/>
        <w:tabs>
          <w:tab w:val="clear" w:pos="643"/>
          <w:tab w:val="num" w:pos="557"/>
          <w:tab w:val="num" w:pos="1854"/>
        </w:tabs>
        <w:spacing w:after="0" w:line="240" w:lineRule="auto"/>
        <w:ind w:left="1134" w:hanging="567"/>
        <w:contextualSpacing w:val="0"/>
        <w:rPr>
          <w:rFonts w:ascii="Source Sans Pro Light" w:hAnsi="Source Sans Pro Light"/>
          <w:sz w:val="22"/>
          <w:szCs w:val="22"/>
        </w:rPr>
      </w:pPr>
      <w:r>
        <w:rPr>
          <w:rFonts w:ascii="Source Sans Pro Light" w:hAnsi="Source Sans Pro Light"/>
          <w:sz w:val="22"/>
          <w:szCs w:val="22"/>
        </w:rPr>
        <w:t>C</w:t>
      </w:r>
      <w:r w:rsidR="00E03E4F" w:rsidRPr="007E432A">
        <w:rPr>
          <w:rFonts w:ascii="Source Sans Pro Light" w:hAnsi="Source Sans Pro Light"/>
          <w:sz w:val="22"/>
          <w:szCs w:val="22"/>
        </w:rPr>
        <w:t xml:space="preserve">ompliance </w:t>
      </w:r>
      <w:r w:rsidR="00166EAA">
        <w:rPr>
          <w:rFonts w:ascii="Source Sans Pro Light" w:hAnsi="Source Sans Pro Light"/>
          <w:sz w:val="22"/>
          <w:szCs w:val="22"/>
        </w:rPr>
        <w:t xml:space="preserve">and enforcement </w:t>
      </w:r>
      <w:r w:rsidR="00E03E4F" w:rsidRPr="007E432A">
        <w:rPr>
          <w:rFonts w:ascii="Source Sans Pro Light" w:hAnsi="Source Sans Pro Light"/>
          <w:sz w:val="22"/>
          <w:szCs w:val="22"/>
        </w:rPr>
        <w:t xml:space="preserve">activities </w:t>
      </w:r>
      <w:r w:rsidR="00E03E4F" w:rsidRPr="00166EAA">
        <w:rPr>
          <w:rFonts w:ascii="Source Sans Pro Light" w:hAnsi="Source Sans Pro Light"/>
          <w:iCs/>
          <w:sz w:val="22"/>
          <w:szCs w:val="22"/>
        </w:rPr>
        <w:t>including</w:t>
      </w:r>
      <w:r w:rsidR="003C52DB">
        <w:rPr>
          <w:rFonts w:ascii="Source Sans Pro Light" w:hAnsi="Source Sans Pro Light"/>
          <w:iCs/>
          <w:sz w:val="22"/>
          <w:szCs w:val="22"/>
        </w:rPr>
        <w:t>:</w:t>
      </w:r>
    </w:p>
    <w:p w14:paraId="3FAE8FA1" w14:textId="6909AF8A" w:rsidR="00E03E4F" w:rsidRPr="007E432A" w:rsidRDefault="00E03E4F" w:rsidP="00946708">
      <w:pPr>
        <w:pStyle w:val="ListBullet2"/>
        <w:numPr>
          <w:ilvl w:val="0"/>
          <w:numId w:val="15"/>
        </w:numPr>
        <w:spacing w:after="120" w:line="240" w:lineRule="auto"/>
        <w:rPr>
          <w:sz w:val="22"/>
          <w:szCs w:val="22"/>
        </w:rPr>
      </w:pPr>
      <w:r w:rsidRPr="007E432A">
        <w:rPr>
          <w:rFonts w:ascii="Source Sans Pro Light" w:hAnsi="Source Sans Pro Light"/>
          <w:sz w:val="22"/>
          <w:szCs w:val="22"/>
        </w:rPr>
        <w:t>application for licenses, permits and vehicle registration</w:t>
      </w:r>
      <w:r w:rsidR="003C52DB">
        <w:rPr>
          <w:rFonts w:ascii="Source Sans Pro Light" w:hAnsi="Source Sans Pro Light"/>
          <w:sz w:val="22"/>
          <w:szCs w:val="22"/>
        </w:rPr>
        <w:t>,</w:t>
      </w:r>
    </w:p>
    <w:p w14:paraId="26C8D74D" w14:textId="49FE4A71" w:rsidR="00E03E4F" w:rsidRPr="007E432A" w:rsidRDefault="00E03E4F" w:rsidP="00946708">
      <w:pPr>
        <w:pStyle w:val="ListBullet2"/>
        <w:numPr>
          <w:ilvl w:val="0"/>
          <w:numId w:val="15"/>
        </w:numPr>
        <w:spacing w:after="120" w:line="240" w:lineRule="auto"/>
        <w:rPr>
          <w:rFonts w:ascii="Source Sans Pro Light" w:hAnsi="Source Sans Pro Light"/>
          <w:sz w:val="22"/>
          <w:szCs w:val="22"/>
        </w:rPr>
      </w:pPr>
      <w:r w:rsidRPr="007E432A">
        <w:rPr>
          <w:rFonts w:ascii="Source Sans Pro Light" w:hAnsi="Source Sans Pro Light"/>
          <w:bCs/>
          <w:sz w:val="22"/>
          <w:szCs w:val="22"/>
        </w:rPr>
        <w:t>traffic enforcement</w:t>
      </w:r>
      <w:r w:rsidR="003C52DB">
        <w:rPr>
          <w:rFonts w:ascii="Source Sans Pro Light" w:hAnsi="Source Sans Pro Light"/>
          <w:bCs/>
          <w:sz w:val="22"/>
          <w:szCs w:val="22"/>
        </w:rPr>
        <w:t>, and</w:t>
      </w:r>
      <w:r w:rsidRPr="007E432A">
        <w:rPr>
          <w:rFonts w:ascii="Source Sans Pro Light" w:hAnsi="Source Sans Pro Light"/>
          <w:bCs/>
          <w:sz w:val="22"/>
          <w:szCs w:val="22"/>
        </w:rPr>
        <w:t xml:space="preserve"> </w:t>
      </w:r>
    </w:p>
    <w:p w14:paraId="01F86737" w14:textId="2E9D7120" w:rsidR="00E03E4F" w:rsidRPr="007E432A" w:rsidRDefault="003C52DB" w:rsidP="00946708">
      <w:pPr>
        <w:pStyle w:val="ListBullet2"/>
        <w:numPr>
          <w:ilvl w:val="0"/>
          <w:numId w:val="15"/>
        </w:numPr>
        <w:spacing w:after="120" w:line="240" w:lineRule="auto"/>
        <w:rPr>
          <w:rFonts w:ascii="Source Sans Pro Light" w:hAnsi="Source Sans Pro Light"/>
          <w:sz w:val="22"/>
          <w:szCs w:val="22"/>
        </w:rPr>
      </w:pPr>
      <w:r>
        <w:rPr>
          <w:rFonts w:ascii="Source Sans Pro Light" w:hAnsi="Source Sans Pro Light"/>
          <w:bCs/>
          <w:sz w:val="22"/>
          <w:szCs w:val="22"/>
        </w:rPr>
        <w:t>Other r</w:t>
      </w:r>
      <w:r w:rsidR="00E03E4F" w:rsidRPr="007E432A">
        <w:rPr>
          <w:rFonts w:ascii="Source Sans Pro Light" w:hAnsi="Source Sans Pro Light"/>
          <w:bCs/>
          <w:sz w:val="22"/>
          <w:szCs w:val="22"/>
        </w:rPr>
        <w:t xml:space="preserve">egisters </w:t>
      </w:r>
    </w:p>
    <w:p w14:paraId="319C4BF9" w14:textId="6E5C2315" w:rsidR="00E03E4F" w:rsidRPr="007E432A" w:rsidRDefault="00B7709C" w:rsidP="00E03E4F">
      <w:pPr>
        <w:pStyle w:val="ListBullet2"/>
        <w:tabs>
          <w:tab w:val="clear" w:pos="643"/>
          <w:tab w:val="num" w:pos="557"/>
          <w:tab w:val="num" w:pos="1854"/>
        </w:tabs>
        <w:spacing w:after="0" w:line="240" w:lineRule="auto"/>
        <w:ind w:left="1134" w:hanging="567"/>
        <w:contextualSpacing w:val="0"/>
        <w:rPr>
          <w:rFonts w:ascii="Source Sans Pro Light" w:hAnsi="Source Sans Pro Light"/>
          <w:sz w:val="22"/>
          <w:szCs w:val="22"/>
        </w:rPr>
      </w:pPr>
      <w:r>
        <w:rPr>
          <w:rFonts w:ascii="Source Sans Pro Light" w:hAnsi="Source Sans Pro Light"/>
          <w:sz w:val="22"/>
          <w:szCs w:val="22"/>
        </w:rPr>
        <w:t>C</w:t>
      </w:r>
      <w:r w:rsidR="00E03E4F" w:rsidRPr="007E432A">
        <w:rPr>
          <w:rFonts w:ascii="Source Sans Pro Light" w:hAnsi="Source Sans Pro Light"/>
          <w:sz w:val="22"/>
          <w:szCs w:val="22"/>
        </w:rPr>
        <w:t>orrespondence</w:t>
      </w:r>
      <w:r w:rsidR="0060657F">
        <w:rPr>
          <w:rFonts w:ascii="Source Sans Pro Light" w:hAnsi="Source Sans Pro Light"/>
          <w:sz w:val="22"/>
          <w:szCs w:val="22"/>
        </w:rPr>
        <w:t xml:space="preserve"> and communications</w:t>
      </w:r>
      <w:r w:rsidR="003C52DB">
        <w:rPr>
          <w:rFonts w:ascii="Source Sans Pro Light" w:hAnsi="Source Sans Pro Light"/>
          <w:sz w:val="22"/>
          <w:szCs w:val="22"/>
        </w:rPr>
        <w:t>,</w:t>
      </w:r>
    </w:p>
    <w:p w14:paraId="541B62A1" w14:textId="1A331D1E" w:rsidR="00E03E4F" w:rsidRPr="007E432A" w:rsidRDefault="00B7709C" w:rsidP="00E03E4F">
      <w:pPr>
        <w:pStyle w:val="ListBullet2"/>
        <w:tabs>
          <w:tab w:val="clear" w:pos="643"/>
          <w:tab w:val="num" w:pos="557"/>
          <w:tab w:val="num" w:pos="1854"/>
        </w:tabs>
        <w:spacing w:after="0" w:line="240" w:lineRule="auto"/>
        <w:ind w:left="1134" w:hanging="567"/>
        <w:contextualSpacing w:val="0"/>
        <w:rPr>
          <w:rFonts w:ascii="Source Sans Pro Light" w:hAnsi="Source Sans Pro Light"/>
          <w:sz w:val="22"/>
          <w:szCs w:val="22"/>
        </w:rPr>
      </w:pPr>
      <w:r>
        <w:rPr>
          <w:rFonts w:ascii="Source Sans Pro Light" w:hAnsi="Source Sans Pro Light"/>
          <w:sz w:val="22"/>
          <w:szCs w:val="22"/>
        </w:rPr>
        <w:t>F</w:t>
      </w:r>
      <w:r w:rsidR="00E03E4F" w:rsidRPr="007E432A">
        <w:rPr>
          <w:rFonts w:ascii="Source Sans Pro Light" w:hAnsi="Source Sans Pro Light"/>
          <w:sz w:val="22"/>
          <w:szCs w:val="22"/>
        </w:rPr>
        <w:t>inancial and economic management</w:t>
      </w:r>
      <w:r w:rsidR="003C52DB">
        <w:rPr>
          <w:rFonts w:ascii="Source Sans Pro Light" w:hAnsi="Source Sans Pro Light"/>
          <w:sz w:val="22"/>
          <w:szCs w:val="22"/>
        </w:rPr>
        <w:t>,</w:t>
      </w:r>
    </w:p>
    <w:p w14:paraId="39A39CCB" w14:textId="71596C23" w:rsidR="00E03E4F" w:rsidRPr="007E432A" w:rsidRDefault="00E03E4F" w:rsidP="00E03E4F">
      <w:pPr>
        <w:pStyle w:val="ListBullet2"/>
        <w:tabs>
          <w:tab w:val="clear" w:pos="643"/>
          <w:tab w:val="num" w:pos="557"/>
          <w:tab w:val="num" w:pos="1854"/>
        </w:tabs>
        <w:spacing w:after="0" w:line="240" w:lineRule="auto"/>
        <w:ind w:left="1134" w:hanging="567"/>
        <w:contextualSpacing w:val="0"/>
        <w:rPr>
          <w:rFonts w:ascii="Source Sans Pro Light" w:hAnsi="Source Sans Pro Light"/>
          <w:sz w:val="22"/>
          <w:szCs w:val="22"/>
        </w:rPr>
      </w:pPr>
      <w:r w:rsidRPr="007E432A">
        <w:rPr>
          <w:rFonts w:ascii="Source Sans Pro Light" w:hAnsi="Source Sans Pro Light"/>
          <w:sz w:val="22"/>
          <w:szCs w:val="22"/>
        </w:rPr>
        <w:t xml:space="preserve">Freedom of Information (FOI) </w:t>
      </w:r>
      <w:r w:rsidR="006A498E">
        <w:rPr>
          <w:rFonts w:ascii="Source Sans Pro Light" w:hAnsi="Source Sans Pro Light"/>
          <w:sz w:val="22"/>
          <w:szCs w:val="22"/>
        </w:rPr>
        <w:t xml:space="preserve">and Territory Records </w:t>
      </w:r>
      <w:r w:rsidRPr="007E432A">
        <w:rPr>
          <w:rFonts w:ascii="Source Sans Pro Light" w:hAnsi="Source Sans Pro Light"/>
          <w:sz w:val="22"/>
          <w:szCs w:val="22"/>
        </w:rPr>
        <w:t>requests</w:t>
      </w:r>
      <w:r w:rsidR="003C52DB">
        <w:rPr>
          <w:rFonts w:ascii="Source Sans Pro Light" w:hAnsi="Source Sans Pro Light"/>
          <w:sz w:val="22"/>
          <w:szCs w:val="22"/>
        </w:rPr>
        <w:t>,</w:t>
      </w:r>
    </w:p>
    <w:p w14:paraId="54C2FD93" w14:textId="3B589954" w:rsidR="00E03E4F" w:rsidRPr="007E432A" w:rsidRDefault="008515D8" w:rsidP="00E03E4F">
      <w:pPr>
        <w:pStyle w:val="ListBullet2"/>
        <w:tabs>
          <w:tab w:val="clear" w:pos="643"/>
          <w:tab w:val="num" w:pos="557"/>
          <w:tab w:val="num" w:pos="1854"/>
        </w:tabs>
        <w:spacing w:after="0" w:line="240" w:lineRule="auto"/>
        <w:ind w:left="1134" w:hanging="567"/>
        <w:contextualSpacing w:val="0"/>
        <w:rPr>
          <w:rFonts w:ascii="Source Sans Pro Light" w:hAnsi="Source Sans Pro Light"/>
          <w:sz w:val="22"/>
          <w:szCs w:val="22"/>
        </w:rPr>
      </w:pPr>
      <w:r>
        <w:rPr>
          <w:rFonts w:ascii="Source Sans Pro Light" w:hAnsi="Source Sans Pro Light"/>
          <w:sz w:val="22"/>
          <w:szCs w:val="22"/>
        </w:rPr>
        <w:t>G</w:t>
      </w:r>
      <w:r w:rsidR="00E03E4F" w:rsidRPr="007E432A">
        <w:rPr>
          <w:rFonts w:ascii="Source Sans Pro Light" w:hAnsi="Source Sans Pro Light"/>
          <w:sz w:val="22"/>
          <w:szCs w:val="22"/>
        </w:rPr>
        <w:t>rants</w:t>
      </w:r>
      <w:r w:rsidR="003C52DB">
        <w:rPr>
          <w:rFonts w:ascii="Source Sans Pro Light" w:hAnsi="Source Sans Pro Light"/>
          <w:sz w:val="22"/>
          <w:szCs w:val="22"/>
        </w:rPr>
        <w:t>,</w:t>
      </w:r>
    </w:p>
    <w:p w14:paraId="5786C479" w14:textId="5EEE0EBA" w:rsidR="00E03E4F" w:rsidRDefault="00B7709C" w:rsidP="00E03E4F">
      <w:pPr>
        <w:pStyle w:val="ListBullet2"/>
        <w:tabs>
          <w:tab w:val="clear" w:pos="643"/>
          <w:tab w:val="num" w:pos="557"/>
          <w:tab w:val="num" w:pos="1854"/>
        </w:tabs>
        <w:spacing w:after="120" w:line="240" w:lineRule="auto"/>
        <w:ind w:left="1134" w:hanging="567"/>
        <w:rPr>
          <w:rFonts w:ascii="Source Sans Pro Light" w:hAnsi="Source Sans Pro Light"/>
          <w:sz w:val="22"/>
          <w:szCs w:val="22"/>
        </w:rPr>
      </w:pPr>
      <w:r>
        <w:rPr>
          <w:rFonts w:ascii="Source Sans Pro Light" w:hAnsi="Source Sans Pro Light"/>
          <w:sz w:val="22"/>
          <w:szCs w:val="22"/>
        </w:rPr>
        <w:t>I</w:t>
      </w:r>
      <w:r w:rsidR="00E03E4F" w:rsidRPr="007E432A">
        <w:rPr>
          <w:rFonts w:ascii="Source Sans Pro Light" w:hAnsi="Source Sans Pro Light"/>
          <w:sz w:val="22"/>
          <w:szCs w:val="22"/>
        </w:rPr>
        <w:t>nsurance purposes</w:t>
      </w:r>
      <w:r w:rsidR="003C52DB">
        <w:rPr>
          <w:rFonts w:ascii="Source Sans Pro Light" w:hAnsi="Source Sans Pro Light"/>
          <w:sz w:val="22"/>
          <w:szCs w:val="22"/>
        </w:rPr>
        <w:t>,</w:t>
      </w:r>
      <w:r w:rsidR="00E03E4F" w:rsidRPr="007E432A">
        <w:rPr>
          <w:rFonts w:ascii="Source Sans Pro Light" w:hAnsi="Source Sans Pro Light"/>
          <w:sz w:val="22"/>
          <w:szCs w:val="22"/>
        </w:rPr>
        <w:t xml:space="preserve"> </w:t>
      </w:r>
    </w:p>
    <w:p w14:paraId="5EAEE9CB" w14:textId="3FD91E1A" w:rsidR="00FF270B" w:rsidRPr="000E2918" w:rsidRDefault="00FF270B" w:rsidP="00E03E4F">
      <w:pPr>
        <w:pStyle w:val="ListBullet2"/>
        <w:tabs>
          <w:tab w:val="clear" w:pos="643"/>
          <w:tab w:val="num" w:pos="557"/>
          <w:tab w:val="num" w:pos="1854"/>
        </w:tabs>
        <w:spacing w:after="120" w:line="240" w:lineRule="auto"/>
        <w:ind w:left="1134" w:hanging="567"/>
        <w:rPr>
          <w:rFonts w:ascii="Source Sans Pro Light" w:hAnsi="Source Sans Pro Light"/>
          <w:sz w:val="22"/>
          <w:szCs w:val="22"/>
        </w:rPr>
      </w:pPr>
      <w:r w:rsidRPr="000E2918">
        <w:rPr>
          <w:rFonts w:ascii="Source Sans Pro Light" w:hAnsi="Source Sans Pro Light"/>
          <w:sz w:val="22"/>
          <w:szCs w:val="22"/>
        </w:rPr>
        <w:t>Issuing of security passes</w:t>
      </w:r>
      <w:r w:rsidR="003C52DB">
        <w:rPr>
          <w:rFonts w:ascii="Source Sans Pro Light" w:hAnsi="Source Sans Pro Light"/>
          <w:sz w:val="22"/>
          <w:szCs w:val="22"/>
        </w:rPr>
        <w:t>,</w:t>
      </w:r>
    </w:p>
    <w:p w14:paraId="2DDA4794" w14:textId="02E5E274" w:rsidR="00E76E69" w:rsidRPr="000E2918" w:rsidRDefault="000E2918" w:rsidP="000E2918">
      <w:pPr>
        <w:pStyle w:val="ListBullet2"/>
        <w:tabs>
          <w:tab w:val="clear" w:pos="643"/>
          <w:tab w:val="num" w:pos="557"/>
          <w:tab w:val="num" w:pos="1854"/>
        </w:tabs>
        <w:spacing w:after="0" w:line="240" w:lineRule="auto"/>
        <w:ind w:left="1134" w:hanging="567"/>
        <w:contextualSpacing w:val="0"/>
        <w:rPr>
          <w:rFonts w:ascii="Source Sans Pro Light" w:hAnsi="Source Sans Pro Light"/>
          <w:sz w:val="22"/>
          <w:szCs w:val="22"/>
        </w:rPr>
      </w:pPr>
      <w:r>
        <w:rPr>
          <w:rFonts w:ascii="Source Sans Pro Light" w:hAnsi="Source Sans Pro Light"/>
          <w:sz w:val="22"/>
          <w:szCs w:val="22"/>
        </w:rPr>
        <w:t xml:space="preserve">Licencing, registrations, and accreditation, including the issuing of licences cards </w:t>
      </w:r>
      <w:proofErr w:type="gramStart"/>
      <w:r>
        <w:rPr>
          <w:rFonts w:ascii="Source Sans Pro Light" w:hAnsi="Source Sans Pro Light"/>
          <w:sz w:val="22"/>
          <w:szCs w:val="22"/>
        </w:rPr>
        <w:t>i.e.</w:t>
      </w:r>
      <w:proofErr w:type="gramEnd"/>
      <w:r>
        <w:rPr>
          <w:rFonts w:ascii="Source Sans Pro Light" w:hAnsi="Source Sans Pro Light"/>
          <w:sz w:val="22"/>
          <w:szCs w:val="22"/>
        </w:rPr>
        <w:t xml:space="preserve"> Drivers licences, Firearms, Proof of Identity, WWVP or NDIS, and security industry, building and construction occupation licencing, high risk work</w:t>
      </w:r>
      <w:r w:rsidR="00164D0E">
        <w:rPr>
          <w:rFonts w:ascii="Source Sans Pro Light" w:hAnsi="Source Sans Pro Light"/>
          <w:sz w:val="22"/>
          <w:szCs w:val="22"/>
        </w:rPr>
        <w:t>, and other occupations covered by the Automatic Mutual Recognition Scheme (AMR)</w:t>
      </w:r>
      <w:r w:rsidR="003C52DB">
        <w:rPr>
          <w:rFonts w:ascii="Source Sans Pro Light" w:hAnsi="Source Sans Pro Light"/>
          <w:sz w:val="22"/>
          <w:szCs w:val="22"/>
        </w:rPr>
        <w:t>,</w:t>
      </w:r>
    </w:p>
    <w:p w14:paraId="010D43FA" w14:textId="09350A51" w:rsidR="00E03E4F" w:rsidRPr="000E2918" w:rsidRDefault="00B7709C" w:rsidP="00CA0E69">
      <w:pPr>
        <w:pStyle w:val="ListBullet2"/>
        <w:tabs>
          <w:tab w:val="clear" w:pos="643"/>
          <w:tab w:val="num" w:pos="557"/>
          <w:tab w:val="num" w:pos="1854"/>
        </w:tabs>
        <w:spacing w:after="0" w:line="240" w:lineRule="auto"/>
        <w:ind w:left="1134" w:hanging="567"/>
        <w:contextualSpacing w:val="0"/>
        <w:rPr>
          <w:rFonts w:ascii="Source Sans Pro Light" w:hAnsi="Source Sans Pro Light"/>
          <w:sz w:val="22"/>
          <w:szCs w:val="22"/>
        </w:rPr>
      </w:pPr>
      <w:r w:rsidRPr="000E2918">
        <w:rPr>
          <w:rFonts w:ascii="Source Sans Pro Light" w:hAnsi="Source Sans Pro Light"/>
          <w:sz w:val="22"/>
          <w:szCs w:val="22"/>
        </w:rPr>
        <w:t>P</w:t>
      </w:r>
      <w:r w:rsidR="00E03E4F" w:rsidRPr="000E2918">
        <w:rPr>
          <w:rFonts w:ascii="Source Sans Pro Light" w:hAnsi="Source Sans Pro Light"/>
          <w:sz w:val="22"/>
          <w:szCs w:val="22"/>
        </w:rPr>
        <w:t>rocurement</w:t>
      </w:r>
      <w:r w:rsidR="003C52DB">
        <w:rPr>
          <w:rFonts w:ascii="Source Sans Pro Light" w:hAnsi="Source Sans Pro Light"/>
          <w:sz w:val="22"/>
          <w:szCs w:val="22"/>
        </w:rPr>
        <w:t>,</w:t>
      </w:r>
    </w:p>
    <w:p w14:paraId="74F57F32" w14:textId="7CD1DE25" w:rsidR="00E03E4F" w:rsidRPr="007E432A" w:rsidRDefault="00B7709C" w:rsidP="00E03E4F">
      <w:pPr>
        <w:pStyle w:val="ListBullet2"/>
        <w:tabs>
          <w:tab w:val="clear" w:pos="643"/>
          <w:tab w:val="num" w:pos="557"/>
          <w:tab w:val="num" w:pos="1854"/>
        </w:tabs>
        <w:spacing w:after="120" w:line="240" w:lineRule="auto"/>
        <w:ind w:left="1134" w:hanging="567"/>
        <w:rPr>
          <w:rFonts w:ascii="Source Sans Pro Light" w:hAnsi="Source Sans Pro Light"/>
          <w:sz w:val="22"/>
          <w:szCs w:val="22"/>
        </w:rPr>
      </w:pPr>
      <w:r>
        <w:rPr>
          <w:rFonts w:ascii="Source Sans Pro Light" w:hAnsi="Source Sans Pro Light"/>
          <w:sz w:val="22"/>
          <w:szCs w:val="22"/>
        </w:rPr>
        <w:t>P</w:t>
      </w:r>
      <w:r w:rsidR="00E03E4F" w:rsidRPr="007E432A">
        <w:rPr>
          <w:rFonts w:ascii="Source Sans Pro Light" w:hAnsi="Source Sans Pro Light"/>
          <w:sz w:val="22"/>
          <w:szCs w:val="22"/>
        </w:rPr>
        <w:t>roperty tenancies</w:t>
      </w:r>
      <w:r w:rsidR="003C52DB">
        <w:rPr>
          <w:rFonts w:ascii="Source Sans Pro Light" w:hAnsi="Source Sans Pro Light"/>
          <w:sz w:val="22"/>
          <w:szCs w:val="22"/>
        </w:rPr>
        <w:t>,</w:t>
      </w:r>
    </w:p>
    <w:p w14:paraId="091D95E8" w14:textId="4608EF10" w:rsidR="00E03E4F" w:rsidRPr="007E432A" w:rsidRDefault="00B7709C" w:rsidP="00E03E4F">
      <w:pPr>
        <w:pStyle w:val="ListBullet2"/>
        <w:tabs>
          <w:tab w:val="clear" w:pos="643"/>
          <w:tab w:val="num" w:pos="557"/>
          <w:tab w:val="num" w:pos="1854"/>
        </w:tabs>
        <w:spacing w:after="120" w:line="240" w:lineRule="auto"/>
        <w:ind w:left="1134" w:hanging="567"/>
        <w:rPr>
          <w:rFonts w:ascii="Source Sans Pro Light" w:hAnsi="Source Sans Pro Light"/>
          <w:sz w:val="22"/>
          <w:szCs w:val="22"/>
        </w:rPr>
      </w:pPr>
      <w:r>
        <w:rPr>
          <w:rFonts w:ascii="Source Sans Pro Light" w:hAnsi="Source Sans Pro Light"/>
          <w:sz w:val="22"/>
          <w:szCs w:val="22"/>
        </w:rPr>
        <w:t>Q</w:t>
      </w:r>
      <w:r w:rsidR="00E03E4F" w:rsidRPr="007E432A">
        <w:rPr>
          <w:rFonts w:ascii="Source Sans Pro Light" w:hAnsi="Source Sans Pro Light"/>
          <w:sz w:val="22"/>
          <w:szCs w:val="22"/>
        </w:rPr>
        <w:t>uality assurance and internal audit</w:t>
      </w:r>
      <w:r w:rsidR="003C52DB">
        <w:rPr>
          <w:rFonts w:ascii="Source Sans Pro Light" w:hAnsi="Source Sans Pro Light"/>
          <w:sz w:val="22"/>
          <w:szCs w:val="22"/>
        </w:rPr>
        <w:t>,</w:t>
      </w:r>
    </w:p>
    <w:p w14:paraId="69CF4826" w14:textId="401E345B" w:rsidR="00A460D9" w:rsidRDefault="00A460D9" w:rsidP="00E03E4F">
      <w:pPr>
        <w:pStyle w:val="ListBullet2"/>
        <w:tabs>
          <w:tab w:val="clear" w:pos="643"/>
          <w:tab w:val="num" w:pos="557"/>
          <w:tab w:val="num" w:pos="1854"/>
        </w:tabs>
        <w:spacing w:after="120" w:line="240" w:lineRule="auto"/>
        <w:ind w:left="1134" w:hanging="567"/>
        <w:rPr>
          <w:rFonts w:ascii="Source Sans Pro Light" w:hAnsi="Source Sans Pro Light"/>
          <w:sz w:val="22"/>
          <w:szCs w:val="22"/>
        </w:rPr>
      </w:pPr>
      <w:r>
        <w:rPr>
          <w:rFonts w:ascii="Source Sans Pro Light" w:hAnsi="Source Sans Pro Light"/>
          <w:sz w:val="22"/>
          <w:szCs w:val="22"/>
        </w:rPr>
        <w:t>Personnel information (ACTPS</w:t>
      </w:r>
      <w:r w:rsidR="001465B4">
        <w:rPr>
          <w:rFonts w:ascii="Source Sans Pro Light" w:hAnsi="Source Sans Pro Light"/>
          <w:sz w:val="22"/>
          <w:szCs w:val="22"/>
        </w:rPr>
        <w:t xml:space="preserve"> and contractors</w:t>
      </w:r>
      <w:r>
        <w:rPr>
          <w:rFonts w:ascii="Source Sans Pro Light" w:hAnsi="Source Sans Pro Light"/>
          <w:sz w:val="22"/>
          <w:szCs w:val="22"/>
        </w:rPr>
        <w:t>)</w:t>
      </w:r>
      <w:r w:rsidR="003C52DB">
        <w:rPr>
          <w:rFonts w:ascii="Source Sans Pro Light" w:hAnsi="Source Sans Pro Light"/>
          <w:sz w:val="22"/>
          <w:szCs w:val="22"/>
        </w:rPr>
        <w:t>:</w:t>
      </w:r>
    </w:p>
    <w:p w14:paraId="09AA21BB" w14:textId="29505F7B" w:rsidR="00A460D9" w:rsidRDefault="00F92DBA" w:rsidP="00A94961">
      <w:pPr>
        <w:pStyle w:val="ListBullet2"/>
        <w:numPr>
          <w:ilvl w:val="0"/>
          <w:numId w:val="35"/>
        </w:numPr>
        <w:tabs>
          <w:tab w:val="num" w:pos="1854"/>
        </w:tabs>
        <w:spacing w:after="120" w:line="240" w:lineRule="auto"/>
        <w:rPr>
          <w:rFonts w:ascii="Source Sans Pro Light" w:hAnsi="Source Sans Pro Light"/>
          <w:sz w:val="22"/>
          <w:szCs w:val="22"/>
        </w:rPr>
      </w:pPr>
      <w:r>
        <w:rPr>
          <w:rFonts w:ascii="Source Sans Pro Light" w:hAnsi="Source Sans Pro Light"/>
          <w:sz w:val="22"/>
          <w:szCs w:val="22"/>
        </w:rPr>
        <w:t xml:space="preserve">Recruitment, </w:t>
      </w:r>
      <w:proofErr w:type="gramStart"/>
      <w:r w:rsidR="00A460D9">
        <w:rPr>
          <w:rFonts w:ascii="Source Sans Pro Light" w:hAnsi="Source Sans Pro Light"/>
          <w:sz w:val="22"/>
          <w:szCs w:val="22"/>
        </w:rPr>
        <w:t>Onboarding</w:t>
      </w:r>
      <w:proofErr w:type="gramEnd"/>
      <w:r w:rsidR="00A460D9">
        <w:rPr>
          <w:rFonts w:ascii="Source Sans Pro Light" w:hAnsi="Source Sans Pro Light"/>
          <w:sz w:val="22"/>
          <w:szCs w:val="22"/>
        </w:rPr>
        <w:t xml:space="preserve"> and ongoing employment</w:t>
      </w:r>
      <w:r w:rsidR="003C52DB">
        <w:rPr>
          <w:rFonts w:ascii="Source Sans Pro Light" w:hAnsi="Source Sans Pro Light"/>
          <w:sz w:val="22"/>
          <w:szCs w:val="22"/>
        </w:rPr>
        <w:t>,</w:t>
      </w:r>
    </w:p>
    <w:p w14:paraId="31D16595" w14:textId="265B76EA" w:rsidR="00A460D9" w:rsidRDefault="00A460D9" w:rsidP="00A94961">
      <w:pPr>
        <w:pStyle w:val="ListBullet2"/>
        <w:numPr>
          <w:ilvl w:val="0"/>
          <w:numId w:val="35"/>
        </w:numPr>
        <w:tabs>
          <w:tab w:val="num" w:pos="1854"/>
        </w:tabs>
        <w:spacing w:after="120" w:line="240" w:lineRule="auto"/>
        <w:rPr>
          <w:rFonts w:ascii="Source Sans Pro Light" w:hAnsi="Source Sans Pro Light"/>
          <w:sz w:val="22"/>
          <w:szCs w:val="22"/>
        </w:rPr>
      </w:pPr>
      <w:r>
        <w:rPr>
          <w:rFonts w:ascii="Source Sans Pro Light" w:hAnsi="Source Sans Pro Light"/>
          <w:sz w:val="22"/>
          <w:szCs w:val="22"/>
        </w:rPr>
        <w:t>Workplace Behaviour matters</w:t>
      </w:r>
      <w:r w:rsidR="003C52DB">
        <w:rPr>
          <w:rFonts w:ascii="Source Sans Pro Light" w:hAnsi="Source Sans Pro Light"/>
          <w:sz w:val="22"/>
          <w:szCs w:val="22"/>
        </w:rPr>
        <w:t>,</w:t>
      </w:r>
    </w:p>
    <w:p w14:paraId="2397416E" w14:textId="3C380DEB" w:rsidR="00A460D9" w:rsidRDefault="00A460D9" w:rsidP="00A94961">
      <w:pPr>
        <w:pStyle w:val="ListBullet2"/>
        <w:numPr>
          <w:ilvl w:val="0"/>
          <w:numId w:val="35"/>
        </w:numPr>
        <w:tabs>
          <w:tab w:val="num" w:pos="1854"/>
        </w:tabs>
        <w:spacing w:after="120" w:line="240" w:lineRule="auto"/>
        <w:rPr>
          <w:rFonts w:ascii="Source Sans Pro Light" w:hAnsi="Source Sans Pro Light"/>
          <w:sz w:val="22"/>
          <w:szCs w:val="22"/>
        </w:rPr>
      </w:pPr>
      <w:r>
        <w:rPr>
          <w:rFonts w:ascii="Source Sans Pro Light" w:hAnsi="Source Sans Pro Light"/>
          <w:sz w:val="22"/>
          <w:szCs w:val="22"/>
        </w:rPr>
        <w:t>Injury and Illness Management</w:t>
      </w:r>
      <w:r w:rsidR="003C52DB">
        <w:rPr>
          <w:rFonts w:ascii="Source Sans Pro Light" w:hAnsi="Source Sans Pro Light"/>
          <w:sz w:val="22"/>
          <w:szCs w:val="22"/>
        </w:rPr>
        <w:t>, and</w:t>
      </w:r>
    </w:p>
    <w:p w14:paraId="57377576" w14:textId="4D7AC7BD" w:rsidR="00FA11A8" w:rsidRPr="00FA11A8" w:rsidRDefault="00B56836" w:rsidP="00FA11A8">
      <w:pPr>
        <w:pStyle w:val="ListBullet2"/>
        <w:numPr>
          <w:ilvl w:val="0"/>
          <w:numId w:val="35"/>
        </w:numPr>
        <w:tabs>
          <w:tab w:val="num" w:pos="1854"/>
        </w:tabs>
        <w:spacing w:after="120" w:line="240" w:lineRule="auto"/>
        <w:rPr>
          <w:rFonts w:ascii="Source Sans Pro Light" w:hAnsi="Source Sans Pro Light"/>
          <w:sz w:val="22"/>
          <w:szCs w:val="22"/>
        </w:rPr>
      </w:pPr>
      <w:bookmarkStart w:id="57" w:name="_Hlk120193517"/>
      <w:r w:rsidRPr="00FA11A8">
        <w:rPr>
          <w:rFonts w:ascii="Source Sans Pro Light" w:hAnsi="Source Sans Pro Light"/>
          <w:sz w:val="22"/>
          <w:szCs w:val="22"/>
        </w:rPr>
        <w:t>Workforce</w:t>
      </w:r>
      <w:r w:rsidR="00442ABC" w:rsidRPr="00FA11A8">
        <w:rPr>
          <w:rFonts w:ascii="Source Sans Pro Light" w:hAnsi="Source Sans Pro Light"/>
          <w:sz w:val="22"/>
          <w:szCs w:val="22"/>
        </w:rPr>
        <w:t xml:space="preserve"> evaluation and planning</w:t>
      </w:r>
      <w:bookmarkEnd w:id="57"/>
    </w:p>
    <w:p w14:paraId="4F0CA425" w14:textId="07BD88E2" w:rsidR="00E03E4F" w:rsidRPr="00442ABC" w:rsidRDefault="00B7709C" w:rsidP="00442ABC">
      <w:pPr>
        <w:pStyle w:val="ListBullet2"/>
        <w:tabs>
          <w:tab w:val="clear" w:pos="643"/>
          <w:tab w:val="num" w:pos="557"/>
          <w:tab w:val="num" w:pos="1854"/>
        </w:tabs>
        <w:spacing w:after="120" w:line="240" w:lineRule="auto"/>
        <w:ind w:left="1134" w:hanging="567"/>
        <w:rPr>
          <w:rFonts w:ascii="Source Sans Pro Light" w:hAnsi="Source Sans Pro Light"/>
          <w:sz w:val="22"/>
          <w:szCs w:val="22"/>
        </w:rPr>
      </w:pPr>
      <w:r w:rsidRPr="00442ABC">
        <w:rPr>
          <w:rFonts w:ascii="Source Sans Pro Light" w:hAnsi="Source Sans Pro Light"/>
          <w:sz w:val="22"/>
          <w:szCs w:val="22"/>
        </w:rPr>
        <w:t>P</w:t>
      </w:r>
      <w:r w:rsidR="00E03E4F" w:rsidRPr="00442ABC">
        <w:rPr>
          <w:rFonts w:ascii="Source Sans Pro Light" w:hAnsi="Source Sans Pro Light"/>
          <w:sz w:val="22"/>
          <w:szCs w:val="22"/>
        </w:rPr>
        <w:t>ublic art records</w:t>
      </w:r>
      <w:r w:rsidR="003C52DB">
        <w:rPr>
          <w:rFonts w:ascii="Source Sans Pro Light" w:hAnsi="Source Sans Pro Light"/>
          <w:sz w:val="22"/>
          <w:szCs w:val="22"/>
        </w:rPr>
        <w:t>,</w:t>
      </w:r>
    </w:p>
    <w:p w14:paraId="3302087E" w14:textId="5FF35B9B" w:rsidR="00E03E4F" w:rsidRPr="007E432A" w:rsidRDefault="00B7709C" w:rsidP="00E03E4F">
      <w:pPr>
        <w:pStyle w:val="ListBullet2"/>
        <w:tabs>
          <w:tab w:val="clear" w:pos="643"/>
          <w:tab w:val="num" w:pos="557"/>
          <w:tab w:val="num" w:pos="1854"/>
        </w:tabs>
        <w:spacing w:after="120" w:line="240" w:lineRule="auto"/>
        <w:ind w:left="1134" w:hanging="567"/>
        <w:rPr>
          <w:rFonts w:ascii="Source Sans Pro Light" w:hAnsi="Source Sans Pro Light"/>
          <w:sz w:val="22"/>
          <w:szCs w:val="22"/>
        </w:rPr>
      </w:pPr>
      <w:r>
        <w:rPr>
          <w:rFonts w:ascii="Source Sans Pro Light" w:hAnsi="Source Sans Pro Light"/>
          <w:sz w:val="22"/>
          <w:szCs w:val="22"/>
        </w:rPr>
        <w:t>R</w:t>
      </w:r>
      <w:r w:rsidR="00E03E4F" w:rsidRPr="007E432A">
        <w:rPr>
          <w:rFonts w:ascii="Source Sans Pro Light" w:hAnsi="Source Sans Pro Light"/>
          <w:sz w:val="22"/>
          <w:szCs w:val="22"/>
        </w:rPr>
        <w:t>evenue management</w:t>
      </w:r>
      <w:r w:rsidR="003C52DB">
        <w:rPr>
          <w:rFonts w:ascii="Source Sans Pro Light" w:hAnsi="Source Sans Pro Light"/>
          <w:sz w:val="22"/>
          <w:szCs w:val="22"/>
        </w:rPr>
        <w:t>,</w:t>
      </w:r>
    </w:p>
    <w:p w14:paraId="20BAB94D" w14:textId="397DE26C" w:rsidR="00C72FD1" w:rsidRDefault="00C72FD1" w:rsidP="00E03E4F">
      <w:pPr>
        <w:pStyle w:val="ListBullet2"/>
        <w:tabs>
          <w:tab w:val="clear" w:pos="643"/>
          <w:tab w:val="num" w:pos="557"/>
          <w:tab w:val="num" w:pos="1854"/>
        </w:tabs>
        <w:spacing w:after="0" w:line="240" w:lineRule="auto"/>
        <w:ind w:left="1134" w:hanging="567"/>
        <w:contextualSpacing w:val="0"/>
        <w:rPr>
          <w:rFonts w:ascii="Source Sans Pro Light" w:hAnsi="Source Sans Pro Light"/>
          <w:sz w:val="22"/>
          <w:szCs w:val="22"/>
        </w:rPr>
      </w:pPr>
      <w:r>
        <w:rPr>
          <w:rFonts w:ascii="Source Sans Pro Light" w:hAnsi="Source Sans Pro Light"/>
          <w:sz w:val="22"/>
          <w:szCs w:val="22"/>
        </w:rPr>
        <w:t>Research</w:t>
      </w:r>
      <w:r w:rsidR="003C52DB">
        <w:rPr>
          <w:rFonts w:ascii="Source Sans Pro Light" w:hAnsi="Source Sans Pro Light"/>
          <w:sz w:val="22"/>
          <w:szCs w:val="22"/>
        </w:rPr>
        <w:t>,</w:t>
      </w:r>
    </w:p>
    <w:p w14:paraId="53F870F6" w14:textId="75ADE10E" w:rsidR="00CA0E69" w:rsidRDefault="00CA0E69" w:rsidP="00E03E4F">
      <w:pPr>
        <w:pStyle w:val="ListBullet2"/>
        <w:tabs>
          <w:tab w:val="clear" w:pos="643"/>
          <w:tab w:val="num" w:pos="557"/>
          <w:tab w:val="num" w:pos="1854"/>
        </w:tabs>
        <w:spacing w:after="0" w:line="240" w:lineRule="auto"/>
        <w:ind w:left="1134" w:hanging="567"/>
        <w:contextualSpacing w:val="0"/>
        <w:rPr>
          <w:rFonts w:ascii="Source Sans Pro Light" w:hAnsi="Source Sans Pro Light"/>
          <w:sz w:val="22"/>
          <w:szCs w:val="22"/>
        </w:rPr>
      </w:pPr>
      <w:r>
        <w:rPr>
          <w:rFonts w:ascii="Source Sans Pro Light" w:hAnsi="Source Sans Pro Light"/>
          <w:sz w:val="22"/>
          <w:szCs w:val="22"/>
        </w:rPr>
        <w:t xml:space="preserve">Security, including </w:t>
      </w:r>
      <w:r w:rsidRPr="007C2482">
        <w:rPr>
          <w:rFonts w:ascii="Source Sans Pro Light" w:hAnsi="Source Sans Pro Light"/>
          <w:bCs/>
          <w:sz w:val="22"/>
        </w:rPr>
        <w:t>Closed Circuit Television (CCTV)</w:t>
      </w:r>
      <w:r w:rsidR="003C52DB">
        <w:rPr>
          <w:rFonts w:ascii="Source Sans Pro Light" w:hAnsi="Source Sans Pro Light"/>
          <w:bCs/>
          <w:sz w:val="22"/>
        </w:rPr>
        <w:t>,</w:t>
      </w:r>
    </w:p>
    <w:p w14:paraId="700C9693" w14:textId="2011B579" w:rsidR="00E03E4F" w:rsidRPr="007E432A" w:rsidRDefault="00B7709C" w:rsidP="00E03E4F">
      <w:pPr>
        <w:pStyle w:val="ListBullet2"/>
        <w:tabs>
          <w:tab w:val="clear" w:pos="643"/>
          <w:tab w:val="num" w:pos="557"/>
          <w:tab w:val="num" w:pos="1854"/>
        </w:tabs>
        <w:spacing w:after="0" w:line="240" w:lineRule="auto"/>
        <w:ind w:left="1134" w:hanging="567"/>
        <w:contextualSpacing w:val="0"/>
        <w:rPr>
          <w:rFonts w:ascii="Source Sans Pro Light" w:hAnsi="Source Sans Pro Light"/>
          <w:sz w:val="22"/>
          <w:szCs w:val="22"/>
        </w:rPr>
      </w:pPr>
      <w:r>
        <w:rPr>
          <w:rFonts w:ascii="Source Sans Pro Light" w:hAnsi="Source Sans Pro Light"/>
          <w:sz w:val="22"/>
          <w:szCs w:val="22"/>
        </w:rPr>
        <w:t>S</w:t>
      </w:r>
      <w:r w:rsidR="00E03E4F" w:rsidRPr="007E432A">
        <w:rPr>
          <w:rFonts w:ascii="Source Sans Pro Light" w:hAnsi="Source Sans Pro Light"/>
          <w:sz w:val="22"/>
          <w:szCs w:val="22"/>
        </w:rPr>
        <w:t>ubmissions and surveys</w:t>
      </w:r>
      <w:r w:rsidR="003C52DB">
        <w:rPr>
          <w:rFonts w:ascii="Source Sans Pro Light" w:hAnsi="Source Sans Pro Light"/>
          <w:sz w:val="22"/>
          <w:szCs w:val="22"/>
        </w:rPr>
        <w:t>,</w:t>
      </w:r>
    </w:p>
    <w:p w14:paraId="32BDBB0D" w14:textId="5825C793" w:rsidR="00D62781" w:rsidRPr="00D62781" w:rsidRDefault="00D62781" w:rsidP="00CA0E69">
      <w:pPr>
        <w:pStyle w:val="ListBullet2"/>
        <w:tabs>
          <w:tab w:val="clear" w:pos="643"/>
          <w:tab w:val="num" w:pos="557"/>
          <w:tab w:val="num" w:pos="1854"/>
        </w:tabs>
        <w:spacing w:after="120" w:line="240" w:lineRule="auto"/>
        <w:ind w:left="1134" w:hanging="567"/>
        <w:rPr>
          <w:rFonts w:ascii="Source Sans Pro Light" w:hAnsi="Source Sans Pro Light"/>
          <w:sz w:val="22"/>
          <w:szCs w:val="22"/>
        </w:rPr>
      </w:pPr>
      <w:r>
        <w:rPr>
          <w:rFonts w:ascii="Source Sans Pro Light" w:hAnsi="Source Sans Pro Light"/>
          <w:bCs/>
          <w:sz w:val="22"/>
        </w:rPr>
        <w:lastRenderedPageBreak/>
        <w:t>Territory Records (access)</w:t>
      </w:r>
      <w:r w:rsidR="003C52DB">
        <w:rPr>
          <w:rFonts w:ascii="Source Sans Pro Light" w:hAnsi="Source Sans Pro Light"/>
          <w:bCs/>
          <w:sz w:val="22"/>
        </w:rPr>
        <w:t>,</w:t>
      </w:r>
      <w:r>
        <w:rPr>
          <w:rFonts w:ascii="Source Sans Pro Light" w:hAnsi="Source Sans Pro Light"/>
          <w:bCs/>
          <w:sz w:val="22"/>
        </w:rPr>
        <w:t xml:space="preserve"> and </w:t>
      </w:r>
    </w:p>
    <w:p w14:paraId="237C2E56" w14:textId="6ECFBE20" w:rsidR="002A0C05" w:rsidRPr="00CA0E69" w:rsidRDefault="00E03E4F" w:rsidP="00CA0E69">
      <w:pPr>
        <w:pStyle w:val="ListBullet2"/>
        <w:tabs>
          <w:tab w:val="clear" w:pos="643"/>
          <w:tab w:val="num" w:pos="557"/>
          <w:tab w:val="num" w:pos="1854"/>
        </w:tabs>
        <w:spacing w:after="120" w:line="240" w:lineRule="auto"/>
        <w:ind w:left="1134" w:hanging="567"/>
        <w:rPr>
          <w:rFonts w:ascii="Source Sans Pro Light" w:hAnsi="Source Sans Pro Light"/>
          <w:sz w:val="22"/>
          <w:szCs w:val="22"/>
        </w:rPr>
      </w:pPr>
      <w:r w:rsidRPr="00CA0E69">
        <w:rPr>
          <w:rFonts w:ascii="Source Sans Pro Light" w:hAnsi="Source Sans Pro Light"/>
          <w:bCs/>
          <w:sz w:val="22"/>
        </w:rPr>
        <w:t>Waste and contamination management.</w:t>
      </w:r>
    </w:p>
    <w:p w14:paraId="34A71AB4" w14:textId="2B5AAB48" w:rsidR="00384EE8" w:rsidRDefault="00384EE8" w:rsidP="00384EE8">
      <w:pPr>
        <w:pStyle w:val="Heading4"/>
      </w:pPr>
      <w:r>
        <w:t xml:space="preserve">Use and Disclosure </w:t>
      </w:r>
    </w:p>
    <w:p w14:paraId="14D431CE" w14:textId="573D7AEA" w:rsidR="00384EE8" w:rsidRPr="00384EE8" w:rsidRDefault="00384EE8" w:rsidP="002F58CC">
      <w:pPr>
        <w:spacing w:before="60" w:line="240" w:lineRule="auto"/>
        <w:rPr>
          <w:rFonts w:ascii="Source Sans Pro Light" w:hAnsi="Source Sans Pro Light"/>
          <w:bCs/>
          <w:sz w:val="22"/>
          <w:szCs w:val="22"/>
        </w:rPr>
      </w:pPr>
      <w:r w:rsidRPr="00384EE8">
        <w:rPr>
          <w:rFonts w:ascii="Source Sans Pro Light" w:hAnsi="Source Sans Pro Light"/>
          <w:bCs/>
          <w:sz w:val="22"/>
          <w:szCs w:val="22"/>
        </w:rPr>
        <w:t xml:space="preserve">Some of the </w:t>
      </w:r>
      <w:r w:rsidR="00B7709C">
        <w:rPr>
          <w:rFonts w:ascii="Source Sans Pro Light" w:hAnsi="Source Sans Pro Light"/>
          <w:bCs/>
          <w:sz w:val="22"/>
          <w:szCs w:val="22"/>
        </w:rPr>
        <w:t>permitted</w:t>
      </w:r>
      <w:r w:rsidRPr="00384EE8">
        <w:rPr>
          <w:rFonts w:ascii="Source Sans Pro Light" w:hAnsi="Source Sans Pro Light"/>
          <w:bCs/>
          <w:sz w:val="22"/>
          <w:szCs w:val="22"/>
        </w:rPr>
        <w:t xml:space="preserve"> </w:t>
      </w:r>
      <w:r w:rsidRPr="0060657F">
        <w:rPr>
          <w:rFonts w:ascii="Source Sans Pro Light" w:hAnsi="Source Sans Pro Light"/>
          <w:bCs/>
          <w:i/>
          <w:iCs/>
          <w:sz w:val="22"/>
          <w:szCs w:val="22"/>
        </w:rPr>
        <w:t>secondary purposes</w:t>
      </w:r>
      <w:r w:rsidRPr="00384EE8">
        <w:rPr>
          <w:rFonts w:ascii="Source Sans Pro Light" w:hAnsi="Source Sans Pro Light"/>
          <w:bCs/>
          <w:sz w:val="22"/>
          <w:szCs w:val="22"/>
        </w:rPr>
        <w:t xml:space="preserve"> </w:t>
      </w:r>
      <w:r w:rsidR="00B7709C">
        <w:rPr>
          <w:rFonts w:ascii="Source Sans Pro Light" w:hAnsi="Source Sans Pro Light"/>
          <w:bCs/>
          <w:sz w:val="22"/>
          <w:szCs w:val="22"/>
        </w:rPr>
        <w:t xml:space="preserve">we </w:t>
      </w:r>
      <w:r w:rsidRPr="00384EE8">
        <w:rPr>
          <w:rFonts w:ascii="Source Sans Pro Light" w:hAnsi="Source Sans Pro Light"/>
          <w:bCs/>
          <w:sz w:val="22"/>
          <w:szCs w:val="22"/>
        </w:rPr>
        <w:t>may use or disclose your personal information include</w:t>
      </w:r>
      <w:r w:rsidR="00B7709C">
        <w:rPr>
          <w:rFonts w:ascii="Source Sans Pro Light" w:hAnsi="Source Sans Pro Light"/>
          <w:bCs/>
          <w:sz w:val="22"/>
          <w:szCs w:val="22"/>
        </w:rPr>
        <w:t xml:space="preserve"> where</w:t>
      </w:r>
      <w:r w:rsidRPr="00384EE8">
        <w:rPr>
          <w:rFonts w:ascii="Source Sans Pro Light" w:hAnsi="Source Sans Pro Light"/>
          <w:bCs/>
          <w:sz w:val="22"/>
          <w:szCs w:val="22"/>
        </w:rPr>
        <w:t xml:space="preserve">: </w:t>
      </w:r>
    </w:p>
    <w:p w14:paraId="5A39730C" w14:textId="6E152316" w:rsidR="00384EE8" w:rsidRDefault="00384EE8" w:rsidP="0054336E">
      <w:pPr>
        <w:pStyle w:val="Bullet1"/>
      </w:pPr>
      <w:r w:rsidRPr="00384EE8">
        <w:t xml:space="preserve">you would reasonably expect us to use the information for the </w:t>
      </w:r>
      <w:r w:rsidRPr="00384EE8">
        <w:rPr>
          <w:i/>
          <w:iCs/>
        </w:rPr>
        <w:t>secondary purpose</w:t>
      </w:r>
      <w:r w:rsidRPr="00384EE8">
        <w:t xml:space="preserve"> that is related (or directly related – in the case of sensitive information) to the </w:t>
      </w:r>
      <w:r w:rsidRPr="0060657F">
        <w:rPr>
          <w:i/>
          <w:iCs/>
        </w:rPr>
        <w:t>primary purpose</w:t>
      </w:r>
      <w:r w:rsidRPr="00384EE8">
        <w:t xml:space="preserve"> for which the information was collected</w:t>
      </w:r>
      <w:r w:rsidR="003C52DB">
        <w:t>,</w:t>
      </w:r>
    </w:p>
    <w:p w14:paraId="068E03C6" w14:textId="0233016E" w:rsidR="0060657F" w:rsidRPr="00384EE8" w:rsidRDefault="0060657F" w:rsidP="0054336E">
      <w:pPr>
        <w:pStyle w:val="Bullet1"/>
      </w:pPr>
      <w:r>
        <w:t xml:space="preserve">the use or disclosure is required or </w:t>
      </w:r>
      <w:proofErr w:type="spellStart"/>
      <w:r>
        <w:t>authorised</w:t>
      </w:r>
      <w:proofErr w:type="spellEnd"/>
      <w:r>
        <w:t xml:space="preserve"> under or by an Australian law, or court order or tribunal</w:t>
      </w:r>
      <w:r w:rsidR="003C52DB">
        <w:t>,</w:t>
      </w:r>
      <w:r>
        <w:t xml:space="preserve"> </w:t>
      </w:r>
    </w:p>
    <w:p w14:paraId="68FF68A0" w14:textId="736CECCA" w:rsidR="00384EE8" w:rsidRPr="00384EE8" w:rsidRDefault="0060657F" w:rsidP="0054336E">
      <w:pPr>
        <w:pStyle w:val="Bullet1"/>
      </w:pPr>
      <w:r>
        <w:t xml:space="preserve">we reasonably believe that </w:t>
      </w:r>
      <w:r w:rsidR="00384EE8" w:rsidRPr="00384EE8">
        <w:t xml:space="preserve">the use or disclosure is reasonably necessary for </w:t>
      </w:r>
      <w:r>
        <w:t>an</w:t>
      </w:r>
      <w:r w:rsidR="00384EE8" w:rsidRPr="00384EE8">
        <w:t xml:space="preserve"> enforcement </w:t>
      </w:r>
      <w:r>
        <w:t>body’s</w:t>
      </w:r>
      <w:r w:rsidR="00B7709C">
        <w:t xml:space="preserve"> enforcement</w:t>
      </w:r>
      <w:r>
        <w:t xml:space="preserve"> </w:t>
      </w:r>
      <w:r w:rsidR="00384EE8" w:rsidRPr="00384EE8">
        <w:t xml:space="preserve">related </w:t>
      </w:r>
      <w:r>
        <w:t>function or activity</w:t>
      </w:r>
      <w:r w:rsidR="00B7709C">
        <w:t xml:space="preserve"> (i.e.</w:t>
      </w:r>
      <w:r w:rsidR="003C52DB">
        <w:t>,</w:t>
      </w:r>
      <w:r w:rsidR="00B7709C">
        <w:t xml:space="preserve"> </w:t>
      </w:r>
      <w:r w:rsidR="00384EE8" w:rsidRPr="00384EE8">
        <w:t xml:space="preserve">the intelligence gathering, surveillance, </w:t>
      </w:r>
      <w:r>
        <w:t>or monitoring of activities</w:t>
      </w:r>
      <w:r w:rsidR="00B7709C">
        <w:t>)</w:t>
      </w:r>
      <w:r w:rsidR="003C52DB">
        <w:t>,</w:t>
      </w:r>
    </w:p>
    <w:p w14:paraId="295DB717" w14:textId="058FC12C" w:rsidR="00384EE8" w:rsidRPr="00384EE8" w:rsidRDefault="00384EE8" w:rsidP="0054336E">
      <w:pPr>
        <w:pStyle w:val="Bullet1"/>
      </w:pPr>
      <w:r w:rsidRPr="00384EE8">
        <w:t xml:space="preserve">it is unreasonable or impracticable to obtain your consent, and we reasonably believe that use or disclosure is necessary to lessen or prevent a serious threat to the life, </w:t>
      </w:r>
      <w:proofErr w:type="gramStart"/>
      <w:r w:rsidRPr="00384EE8">
        <w:t>health</w:t>
      </w:r>
      <w:proofErr w:type="gramEnd"/>
      <w:r w:rsidRPr="00384EE8">
        <w:t xml:space="preserve"> or safety of any individual, or to public health or safety</w:t>
      </w:r>
      <w:r w:rsidR="003C52DB">
        <w:t>,</w:t>
      </w:r>
    </w:p>
    <w:p w14:paraId="0B45B597" w14:textId="2EBB94E3" w:rsidR="00384EE8" w:rsidRPr="00384EE8" w:rsidRDefault="00384EE8" w:rsidP="0054336E">
      <w:pPr>
        <w:pStyle w:val="Bullet1"/>
      </w:pPr>
      <w:r w:rsidRPr="00384EE8">
        <w:t>we have reason to suspect unlawful activity, or misconduct of a serious nature, that relates to our functions</w:t>
      </w:r>
      <w:r w:rsidR="003C52DB">
        <w:t>,</w:t>
      </w:r>
      <w:r w:rsidRPr="00384EE8">
        <w:t xml:space="preserve"> and we reasonably believe that the use or disclosure of the information is necessary </w:t>
      </w:r>
      <w:r w:rsidR="005543A3">
        <w:t>for</w:t>
      </w:r>
      <w:r w:rsidRPr="00384EE8">
        <w:t xml:space="preserve"> us to take appropriate action</w:t>
      </w:r>
      <w:r w:rsidR="003C52DB">
        <w:t>,</w:t>
      </w:r>
    </w:p>
    <w:p w14:paraId="51520B66" w14:textId="08764955" w:rsidR="008515D8" w:rsidRDefault="00384EE8" w:rsidP="0054336E">
      <w:pPr>
        <w:pStyle w:val="Bullet1"/>
      </w:pPr>
      <w:r w:rsidRPr="008515D8">
        <w:t>we reasonably believe that the use or disclosure is necessary to help locate a person who has been reported as missing</w:t>
      </w:r>
      <w:r w:rsidR="003C52DB">
        <w:t>,</w:t>
      </w:r>
      <w:r w:rsidR="00B7709C" w:rsidRPr="008515D8">
        <w:t xml:space="preserve"> or</w:t>
      </w:r>
    </w:p>
    <w:p w14:paraId="793428EB" w14:textId="2B53ACC0" w:rsidR="00384EE8" w:rsidRPr="008515D8" w:rsidRDefault="00B7709C" w:rsidP="0054336E">
      <w:pPr>
        <w:pStyle w:val="Bullet1"/>
      </w:pPr>
      <w:r w:rsidRPr="008515D8">
        <w:t xml:space="preserve">another permitted exception under the Information </w:t>
      </w:r>
      <w:r w:rsidR="00D57EC3">
        <w:t>P</w:t>
      </w:r>
      <w:r w:rsidRPr="008515D8">
        <w:t xml:space="preserve">rivacy Act applies. </w:t>
      </w:r>
    </w:p>
    <w:p w14:paraId="4CA626AE" w14:textId="59B9E509" w:rsidR="00C5613B" w:rsidRDefault="00350402" w:rsidP="002F58CC">
      <w:pPr>
        <w:pStyle w:val="ListBullet2"/>
        <w:numPr>
          <w:ilvl w:val="0"/>
          <w:numId w:val="0"/>
        </w:numPr>
        <w:spacing w:before="60" w:line="240" w:lineRule="auto"/>
        <w:contextualSpacing w:val="0"/>
        <w:rPr>
          <w:rFonts w:ascii="Source Sans Pro Light" w:hAnsi="Source Sans Pro Light"/>
          <w:sz w:val="22"/>
          <w:szCs w:val="22"/>
        </w:rPr>
      </w:pPr>
      <w:r>
        <w:rPr>
          <w:rFonts w:ascii="Source Sans Pro Light" w:hAnsi="Source Sans Pro Light"/>
          <w:sz w:val="22"/>
          <w:szCs w:val="22"/>
        </w:rPr>
        <w:t xml:space="preserve">For more </w:t>
      </w:r>
      <w:r w:rsidRPr="00350402">
        <w:rPr>
          <w:rFonts w:ascii="Source Sans Pro Light" w:hAnsi="Source Sans Pro Light"/>
          <w:sz w:val="22"/>
          <w:szCs w:val="22"/>
        </w:rPr>
        <w:t>detailed information about the</w:t>
      </w:r>
      <w:r>
        <w:rPr>
          <w:rFonts w:ascii="Source Sans Pro Light" w:hAnsi="Source Sans Pro Light"/>
          <w:sz w:val="22"/>
          <w:szCs w:val="22"/>
        </w:rPr>
        <w:t xml:space="preserve"> </w:t>
      </w:r>
      <w:r w:rsidRPr="00350402">
        <w:rPr>
          <w:rFonts w:ascii="Source Sans Pro Light" w:hAnsi="Source Sans Pro Light"/>
          <w:sz w:val="22"/>
          <w:szCs w:val="22"/>
        </w:rPr>
        <w:t>purposes</w:t>
      </w:r>
      <w:r w:rsidR="004D7B89">
        <w:rPr>
          <w:rFonts w:ascii="Source Sans Pro Light" w:hAnsi="Source Sans Pro Light"/>
          <w:sz w:val="22"/>
          <w:szCs w:val="22"/>
        </w:rPr>
        <w:t xml:space="preserve"> for which we collect, hold, </w:t>
      </w:r>
      <w:proofErr w:type="gramStart"/>
      <w:r w:rsidR="004D7B89">
        <w:rPr>
          <w:rFonts w:ascii="Source Sans Pro Light" w:hAnsi="Source Sans Pro Light"/>
          <w:sz w:val="22"/>
          <w:szCs w:val="22"/>
        </w:rPr>
        <w:t>use</w:t>
      </w:r>
      <w:proofErr w:type="gramEnd"/>
      <w:r w:rsidR="004D7B89">
        <w:rPr>
          <w:rFonts w:ascii="Source Sans Pro Light" w:hAnsi="Source Sans Pro Light"/>
          <w:sz w:val="22"/>
          <w:szCs w:val="22"/>
        </w:rPr>
        <w:t xml:space="preserve"> and disclose </w:t>
      </w:r>
      <w:r w:rsidR="00BD1621">
        <w:rPr>
          <w:rFonts w:ascii="Source Sans Pro Light" w:hAnsi="Source Sans Pro Light"/>
          <w:sz w:val="22"/>
          <w:szCs w:val="22"/>
        </w:rPr>
        <w:t>personal</w:t>
      </w:r>
      <w:r w:rsidR="004D7B89">
        <w:rPr>
          <w:rFonts w:ascii="Source Sans Pro Light" w:hAnsi="Source Sans Pro Light"/>
          <w:sz w:val="22"/>
          <w:szCs w:val="22"/>
        </w:rPr>
        <w:t xml:space="preserve"> information</w:t>
      </w:r>
      <w:r>
        <w:rPr>
          <w:rFonts w:ascii="Source Sans Pro Light" w:hAnsi="Source Sans Pro Light"/>
          <w:sz w:val="22"/>
          <w:szCs w:val="22"/>
        </w:rPr>
        <w:t xml:space="preserve"> please refer to </w:t>
      </w:r>
      <w:hyperlink w:anchor="_Annex_B_-" w:history="1">
        <w:r w:rsidR="00041197" w:rsidRPr="004A122C">
          <w:rPr>
            <w:rStyle w:val="Hyperlink"/>
            <w:rFonts w:ascii="Source Sans Pro Light" w:hAnsi="Source Sans Pro Light"/>
            <w:sz w:val="22"/>
            <w:szCs w:val="22"/>
          </w:rPr>
          <w:t>Annex B</w:t>
        </w:r>
        <w:r w:rsidR="004A122C" w:rsidRPr="004A122C">
          <w:rPr>
            <w:rStyle w:val="Hyperlink"/>
            <w:rFonts w:ascii="Source Sans Pro Light" w:hAnsi="Source Sans Pro Light"/>
            <w:sz w:val="22"/>
            <w:szCs w:val="22"/>
          </w:rPr>
          <w:t xml:space="preserve"> – Detailed purposes for which CMTEDD collects, holds, uses and discloses your personal information</w:t>
        </w:r>
      </w:hyperlink>
      <w:r w:rsidR="00041197">
        <w:rPr>
          <w:rFonts w:ascii="Source Sans Pro Light" w:hAnsi="Source Sans Pro Light"/>
          <w:sz w:val="22"/>
          <w:szCs w:val="22"/>
        </w:rPr>
        <w:t>.</w:t>
      </w:r>
    </w:p>
    <w:p w14:paraId="7BB3E80F" w14:textId="7DEAE543" w:rsidR="00E03E4F" w:rsidRPr="00A76378" w:rsidRDefault="00E03E4F" w:rsidP="00A76378">
      <w:pPr>
        <w:pStyle w:val="Heading2"/>
        <w:rPr>
          <w:rStyle w:val="Strong"/>
          <w:b w:val="0"/>
          <w:bCs w:val="0"/>
        </w:rPr>
      </w:pPr>
      <w:bookmarkStart w:id="58" w:name="_Toc138162457"/>
      <w:r w:rsidRPr="00A76378">
        <w:rPr>
          <w:rStyle w:val="Strong"/>
          <w:b w:val="0"/>
          <w:bCs w:val="0"/>
        </w:rPr>
        <w:t>Disclosure to overseas recipients</w:t>
      </w:r>
      <w:bookmarkEnd w:id="58"/>
    </w:p>
    <w:p w14:paraId="5263FC2A" w14:textId="27F7F8F4" w:rsidR="000F2753" w:rsidRDefault="00166919" w:rsidP="00B75533">
      <w:pPr>
        <w:spacing w:before="60"/>
        <w:rPr>
          <w:rFonts w:ascii="Source Sans Pro Light" w:hAnsi="Source Sans Pro Light" w:cstheme="minorBidi"/>
          <w:sz w:val="22"/>
          <w:szCs w:val="24"/>
          <w:lang w:eastAsia="en-US"/>
        </w:rPr>
      </w:pPr>
      <w:r>
        <w:rPr>
          <w:rFonts w:ascii="Source Sans Pro Light" w:hAnsi="Source Sans Pro Light" w:cstheme="minorBidi"/>
          <w:sz w:val="22"/>
          <w:szCs w:val="24"/>
          <w:lang w:eastAsia="en-US"/>
        </w:rPr>
        <w:t>We do</w:t>
      </w:r>
      <w:r w:rsidR="00645686">
        <w:rPr>
          <w:rFonts w:ascii="Source Sans Pro Light" w:hAnsi="Source Sans Pro Light" w:cstheme="minorBidi"/>
          <w:sz w:val="22"/>
          <w:szCs w:val="24"/>
          <w:lang w:eastAsia="en-US"/>
        </w:rPr>
        <w:t xml:space="preserve"> not generally </w:t>
      </w:r>
      <w:r w:rsidR="00AC1269">
        <w:rPr>
          <w:rFonts w:ascii="Source Sans Pro Light" w:hAnsi="Source Sans Pro Light" w:cstheme="minorBidi"/>
          <w:sz w:val="22"/>
          <w:szCs w:val="24"/>
          <w:lang w:eastAsia="en-US"/>
        </w:rPr>
        <w:t>disclose</w:t>
      </w:r>
      <w:r w:rsidR="00645686">
        <w:rPr>
          <w:rFonts w:ascii="Source Sans Pro Light" w:hAnsi="Source Sans Pro Light" w:cstheme="minorBidi"/>
          <w:sz w:val="22"/>
          <w:szCs w:val="24"/>
          <w:lang w:eastAsia="en-US"/>
        </w:rPr>
        <w:t xml:space="preserve"> personal information to</w:t>
      </w:r>
      <w:r w:rsidR="00AE0CD7">
        <w:rPr>
          <w:rFonts w:ascii="Source Sans Pro Light" w:hAnsi="Source Sans Pro Light" w:cstheme="minorBidi"/>
          <w:sz w:val="22"/>
          <w:szCs w:val="24"/>
          <w:lang w:eastAsia="en-US"/>
        </w:rPr>
        <w:t xml:space="preserve"> any </w:t>
      </w:r>
      <w:proofErr w:type="gramStart"/>
      <w:r w:rsidR="00AE0CD7">
        <w:rPr>
          <w:rFonts w:ascii="Source Sans Pro Light" w:hAnsi="Source Sans Pro Light" w:cstheme="minorBidi"/>
          <w:sz w:val="22"/>
          <w:szCs w:val="24"/>
          <w:lang w:eastAsia="en-US"/>
        </w:rPr>
        <w:t>particular</w:t>
      </w:r>
      <w:r w:rsidR="00645686">
        <w:rPr>
          <w:rFonts w:ascii="Source Sans Pro Light" w:hAnsi="Source Sans Pro Light" w:cstheme="minorBidi"/>
          <w:sz w:val="22"/>
          <w:szCs w:val="24"/>
          <w:lang w:eastAsia="en-US"/>
        </w:rPr>
        <w:t xml:space="preserve"> overseas</w:t>
      </w:r>
      <w:proofErr w:type="gramEnd"/>
      <w:r w:rsidR="00645686">
        <w:rPr>
          <w:rFonts w:ascii="Source Sans Pro Light" w:hAnsi="Source Sans Pro Light" w:cstheme="minorBidi"/>
          <w:sz w:val="22"/>
          <w:szCs w:val="24"/>
          <w:lang w:eastAsia="en-US"/>
        </w:rPr>
        <w:t xml:space="preserve"> recipients on a regular basis, or under any international agreements for information exchange.</w:t>
      </w:r>
    </w:p>
    <w:p w14:paraId="4E82D895" w14:textId="1B35B2A3" w:rsidR="000F2753" w:rsidRDefault="00AC1269" w:rsidP="00B75533">
      <w:pPr>
        <w:spacing w:before="60"/>
        <w:rPr>
          <w:rFonts w:ascii="Source Sans Pro Light" w:hAnsi="Source Sans Pro Light" w:cstheme="minorBidi"/>
          <w:sz w:val="22"/>
          <w:szCs w:val="24"/>
          <w:lang w:eastAsia="en-US"/>
        </w:rPr>
      </w:pPr>
      <w:r>
        <w:rPr>
          <w:rFonts w:ascii="Source Sans Pro Light" w:hAnsi="Source Sans Pro Light" w:cstheme="minorBidi"/>
          <w:sz w:val="22"/>
          <w:szCs w:val="24"/>
          <w:lang w:eastAsia="en-US"/>
        </w:rPr>
        <w:t>W</w:t>
      </w:r>
      <w:r w:rsidRPr="00441C69">
        <w:rPr>
          <w:rFonts w:ascii="Source Sans Pro Light" w:hAnsi="Source Sans Pro Light" w:cstheme="minorBidi"/>
          <w:sz w:val="22"/>
          <w:szCs w:val="24"/>
          <w:lang w:eastAsia="en-US"/>
        </w:rPr>
        <w:t xml:space="preserve">e will </w:t>
      </w:r>
      <w:r>
        <w:rPr>
          <w:rFonts w:ascii="Source Sans Pro Light" w:hAnsi="Source Sans Pro Light" w:cstheme="minorBidi"/>
          <w:sz w:val="22"/>
          <w:szCs w:val="24"/>
          <w:lang w:eastAsia="en-US"/>
        </w:rPr>
        <w:t xml:space="preserve">usually </w:t>
      </w:r>
      <w:r w:rsidRPr="00A0686A">
        <w:rPr>
          <w:rFonts w:ascii="Source Sans Pro Light" w:hAnsi="Source Sans Pro Light" w:cstheme="minorBidi"/>
          <w:sz w:val="22"/>
          <w:szCs w:val="24"/>
          <w:lang w:eastAsia="en-US"/>
        </w:rPr>
        <w:t>obtain your consent</w:t>
      </w:r>
      <w:r w:rsidRPr="00441C69">
        <w:rPr>
          <w:rFonts w:ascii="Source Sans Pro Light" w:hAnsi="Source Sans Pro Light" w:cstheme="minorBidi"/>
          <w:sz w:val="22"/>
          <w:szCs w:val="24"/>
          <w:lang w:eastAsia="en-US"/>
        </w:rPr>
        <w:t xml:space="preserve"> </w:t>
      </w:r>
      <w:r w:rsidR="00166919">
        <w:rPr>
          <w:rFonts w:ascii="Source Sans Pro Light" w:hAnsi="Source Sans Pro Light" w:cstheme="minorBidi"/>
          <w:sz w:val="22"/>
          <w:szCs w:val="24"/>
          <w:lang w:eastAsia="en-US"/>
        </w:rPr>
        <w:t xml:space="preserve">in the unlikely event that </w:t>
      </w:r>
      <w:r w:rsidR="00E03E4F" w:rsidRPr="00441C69">
        <w:rPr>
          <w:rFonts w:ascii="Source Sans Pro Light" w:hAnsi="Source Sans Pro Light" w:cstheme="minorBidi"/>
          <w:sz w:val="22"/>
          <w:szCs w:val="24"/>
          <w:lang w:eastAsia="en-US"/>
        </w:rPr>
        <w:t>disclosure to an overseas recipient is necessary</w:t>
      </w:r>
      <w:r w:rsidR="00AE0CD7" w:rsidRPr="00AE0CD7">
        <w:rPr>
          <w:rFonts w:ascii="Source Sans Pro Light" w:hAnsi="Source Sans Pro Light" w:cstheme="minorBidi"/>
          <w:sz w:val="22"/>
          <w:szCs w:val="24"/>
          <w:lang w:eastAsia="en-US"/>
        </w:rPr>
        <w:t xml:space="preserve"> </w:t>
      </w:r>
      <w:r w:rsidR="00AE0CD7">
        <w:rPr>
          <w:rFonts w:ascii="Source Sans Pro Light" w:hAnsi="Source Sans Pro Light" w:cstheme="minorBidi"/>
          <w:sz w:val="22"/>
          <w:szCs w:val="24"/>
          <w:lang w:eastAsia="en-US"/>
        </w:rPr>
        <w:t>which may be requested from any country</w:t>
      </w:r>
      <w:r>
        <w:rPr>
          <w:rFonts w:ascii="Source Sans Pro Light" w:hAnsi="Source Sans Pro Light" w:cstheme="minorBidi"/>
          <w:sz w:val="22"/>
          <w:szCs w:val="24"/>
          <w:lang w:eastAsia="en-US"/>
        </w:rPr>
        <w:t>. We will also</w:t>
      </w:r>
      <w:r w:rsidR="00D6277A" w:rsidRPr="00A0686A">
        <w:rPr>
          <w:rFonts w:ascii="Source Sans Pro Light" w:hAnsi="Source Sans Pro Light" w:cstheme="minorBidi"/>
          <w:sz w:val="22"/>
          <w:szCs w:val="24"/>
          <w:lang w:eastAsia="en-US"/>
        </w:rPr>
        <w:t xml:space="preserve"> </w:t>
      </w:r>
      <w:r w:rsidR="00E03E4F" w:rsidRPr="00441C69">
        <w:rPr>
          <w:rFonts w:ascii="Source Sans Pro Light" w:hAnsi="Source Sans Pro Light" w:cstheme="minorBidi"/>
          <w:sz w:val="22"/>
          <w:szCs w:val="24"/>
          <w:lang w:eastAsia="en-US"/>
        </w:rPr>
        <w:t>take reasonable steps before disclosing the information</w:t>
      </w:r>
      <w:r w:rsidR="00166919">
        <w:rPr>
          <w:rFonts w:ascii="Source Sans Pro Light" w:hAnsi="Source Sans Pro Light" w:cstheme="minorBidi"/>
          <w:sz w:val="22"/>
          <w:szCs w:val="24"/>
          <w:lang w:eastAsia="en-US"/>
        </w:rPr>
        <w:t>,</w:t>
      </w:r>
      <w:r w:rsidR="00E03E4F" w:rsidRPr="00441C69">
        <w:rPr>
          <w:rFonts w:ascii="Source Sans Pro Light" w:hAnsi="Source Sans Pro Light" w:cstheme="minorBidi"/>
          <w:sz w:val="22"/>
          <w:szCs w:val="24"/>
          <w:lang w:eastAsia="en-US"/>
        </w:rPr>
        <w:t xml:space="preserve"> to ensure that the overseas recipient does not breach the TPPs.</w:t>
      </w:r>
    </w:p>
    <w:p w14:paraId="449FD1ED" w14:textId="18BDE40F" w:rsidR="00E03E4F" w:rsidRDefault="003770EC" w:rsidP="00B75533">
      <w:pPr>
        <w:spacing w:before="60"/>
        <w:rPr>
          <w:rFonts w:ascii="Source Sans Pro Light" w:hAnsi="Source Sans Pro Light" w:cstheme="minorBidi"/>
          <w:sz w:val="22"/>
          <w:szCs w:val="24"/>
          <w:lang w:eastAsia="en-US"/>
        </w:rPr>
      </w:pPr>
      <w:r>
        <w:rPr>
          <w:rFonts w:ascii="Source Sans Pro Light" w:hAnsi="Source Sans Pro Light" w:cstheme="minorBidi"/>
          <w:sz w:val="22"/>
          <w:szCs w:val="24"/>
          <w:lang w:eastAsia="en-US"/>
        </w:rPr>
        <w:t>Sometimes, we</w:t>
      </w:r>
      <w:r w:rsidR="00D6277A">
        <w:rPr>
          <w:rFonts w:ascii="Source Sans Pro Light" w:hAnsi="Source Sans Pro Light" w:cstheme="minorBidi"/>
          <w:sz w:val="22"/>
          <w:szCs w:val="24"/>
          <w:lang w:eastAsia="en-US"/>
        </w:rPr>
        <w:t xml:space="preserve"> cannot be assured that the overseas recipient will handle your personal information in a similar way to how it is handled under </w:t>
      </w:r>
      <w:r w:rsidR="003C52DB">
        <w:rPr>
          <w:rFonts w:ascii="Source Sans Pro Light" w:hAnsi="Source Sans Pro Light" w:cstheme="minorBidi"/>
          <w:sz w:val="22"/>
          <w:szCs w:val="24"/>
          <w:lang w:eastAsia="en-US"/>
        </w:rPr>
        <w:t xml:space="preserve">the </w:t>
      </w:r>
      <w:r w:rsidR="00D6277A">
        <w:rPr>
          <w:rFonts w:ascii="Source Sans Pro Light" w:hAnsi="Source Sans Pro Light" w:cstheme="minorBidi"/>
          <w:sz w:val="22"/>
          <w:szCs w:val="24"/>
          <w:lang w:eastAsia="en-US"/>
        </w:rPr>
        <w:t>Information Privacy Act</w:t>
      </w:r>
      <w:r>
        <w:rPr>
          <w:rFonts w:ascii="Source Sans Pro Light" w:hAnsi="Source Sans Pro Light" w:cstheme="minorBidi"/>
          <w:sz w:val="22"/>
          <w:szCs w:val="24"/>
          <w:lang w:eastAsia="en-US"/>
        </w:rPr>
        <w:t xml:space="preserve">. </w:t>
      </w:r>
      <w:r w:rsidR="00AC1269">
        <w:rPr>
          <w:rFonts w:ascii="Source Sans Pro Light" w:hAnsi="Source Sans Pro Light" w:cstheme="minorBidi"/>
          <w:sz w:val="22"/>
          <w:szCs w:val="24"/>
          <w:lang w:eastAsia="en-US"/>
        </w:rPr>
        <w:t>W</w:t>
      </w:r>
      <w:r w:rsidR="00D6277A">
        <w:rPr>
          <w:rFonts w:ascii="Source Sans Pro Light" w:hAnsi="Source Sans Pro Light" w:cstheme="minorBidi"/>
          <w:sz w:val="22"/>
          <w:szCs w:val="24"/>
          <w:lang w:eastAsia="en-US"/>
        </w:rPr>
        <w:t xml:space="preserve">e will advise you </w:t>
      </w:r>
      <w:r w:rsidR="00AC1269">
        <w:rPr>
          <w:rFonts w:ascii="Source Sans Pro Light" w:hAnsi="Source Sans Pro Light" w:cstheme="minorBidi"/>
          <w:sz w:val="22"/>
          <w:szCs w:val="24"/>
          <w:lang w:eastAsia="en-US"/>
        </w:rPr>
        <w:t xml:space="preserve">of this </w:t>
      </w:r>
      <w:r w:rsidR="000F2753">
        <w:rPr>
          <w:rFonts w:ascii="Source Sans Pro Light" w:hAnsi="Source Sans Pro Light" w:cstheme="minorBidi"/>
          <w:sz w:val="22"/>
          <w:szCs w:val="24"/>
          <w:lang w:eastAsia="en-US"/>
        </w:rPr>
        <w:t>prior to seeking your</w:t>
      </w:r>
      <w:r w:rsidR="0041178F">
        <w:rPr>
          <w:rFonts w:ascii="Source Sans Pro Light" w:hAnsi="Source Sans Pro Light" w:cstheme="minorBidi"/>
          <w:sz w:val="22"/>
          <w:szCs w:val="24"/>
          <w:lang w:eastAsia="en-US"/>
        </w:rPr>
        <w:t xml:space="preserve"> </w:t>
      </w:r>
      <w:r w:rsidR="002E72A4">
        <w:rPr>
          <w:rFonts w:ascii="Source Sans Pro Light" w:hAnsi="Source Sans Pro Light" w:cstheme="minorBidi"/>
          <w:sz w:val="22"/>
          <w:szCs w:val="24"/>
          <w:lang w:eastAsia="en-US"/>
        </w:rPr>
        <w:t xml:space="preserve">consent </w:t>
      </w:r>
      <w:r w:rsidR="000F2753">
        <w:rPr>
          <w:rFonts w:ascii="Source Sans Pro Light" w:hAnsi="Source Sans Pro Light" w:cstheme="minorBidi"/>
          <w:sz w:val="22"/>
          <w:szCs w:val="24"/>
          <w:lang w:eastAsia="en-US"/>
        </w:rPr>
        <w:t xml:space="preserve">to the </w:t>
      </w:r>
      <w:r w:rsidR="0041178F">
        <w:rPr>
          <w:rFonts w:ascii="Source Sans Pro Light" w:hAnsi="Source Sans Pro Light" w:cstheme="minorBidi"/>
          <w:sz w:val="22"/>
          <w:szCs w:val="24"/>
          <w:lang w:eastAsia="en-US"/>
        </w:rPr>
        <w:t>disclos</w:t>
      </w:r>
      <w:r w:rsidR="000F2753">
        <w:rPr>
          <w:rFonts w:ascii="Source Sans Pro Light" w:hAnsi="Source Sans Pro Light" w:cstheme="minorBidi"/>
          <w:sz w:val="22"/>
          <w:szCs w:val="24"/>
          <w:lang w:eastAsia="en-US"/>
        </w:rPr>
        <w:t xml:space="preserve">ure of </w:t>
      </w:r>
      <w:r w:rsidR="0041178F">
        <w:rPr>
          <w:rFonts w:ascii="Source Sans Pro Light" w:hAnsi="Source Sans Pro Light" w:cstheme="minorBidi"/>
          <w:sz w:val="22"/>
          <w:szCs w:val="24"/>
          <w:lang w:eastAsia="en-US"/>
        </w:rPr>
        <w:t>your personal information</w:t>
      </w:r>
      <w:r w:rsidR="000F2753">
        <w:rPr>
          <w:rFonts w:ascii="Source Sans Pro Light" w:hAnsi="Source Sans Pro Light" w:cstheme="minorBidi"/>
          <w:sz w:val="22"/>
          <w:szCs w:val="24"/>
          <w:lang w:eastAsia="en-US"/>
        </w:rPr>
        <w:t xml:space="preserve"> to any overseas recipient.</w:t>
      </w:r>
      <w:r w:rsidR="004C76C8">
        <w:rPr>
          <w:rFonts w:ascii="Source Sans Pro Light" w:hAnsi="Source Sans Pro Light" w:cstheme="minorBidi"/>
          <w:sz w:val="22"/>
          <w:szCs w:val="24"/>
          <w:lang w:eastAsia="en-US"/>
        </w:rPr>
        <w:t xml:space="preserve"> </w:t>
      </w:r>
    </w:p>
    <w:p w14:paraId="0143C7CF" w14:textId="085FF276" w:rsidR="0041178F" w:rsidRDefault="0041178F" w:rsidP="00B75533">
      <w:pPr>
        <w:spacing w:before="60"/>
        <w:rPr>
          <w:rFonts w:ascii="Source Sans Pro Light" w:hAnsi="Source Sans Pro Light" w:cstheme="minorBidi"/>
          <w:sz w:val="22"/>
          <w:szCs w:val="24"/>
          <w:lang w:eastAsia="en-US"/>
        </w:rPr>
      </w:pPr>
      <w:r>
        <w:rPr>
          <w:rFonts w:ascii="Source Sans Pro Light" w:hAnsi="Source Sans Pro Light" w:cstheme="minorBidi"/>
          <w:sz w:val="22"/>
          <w:szCs w:val="24"/>
          <w:lang w:eastAsia="en-US"/>
        </w:rPr>
        <w:t xml:space="preserve">Some of the ad hoc business purposes for disclosure </w:t>
      </w:r>
      <w:r w:rsidR="000F2753">
        <w:rPr>
          <w:rFonts w:ascii="Source Sans Pro Light" w:hAnsi="Source Sans Pro Light" w:cstheme="minorBidi"/>
          <w:sz w:val="22"/>
          <w:szCs w:val="24"/>
          <w:lang w:eastAsia="en-US"/>
        </w:rPr>
        <w:t xml:space="preserve">to </w:t>
      </w:r>
      <w:r w:rsidR="003C52DB">
        <w:rPr>
          <w:rFonts w:ascii="Source Sans Pro Light" w:hAnsi="Source Sans Pro Light" w:cstheme="minorBidi"/>
          <w:sz w:val="22"/>
          <w:szCs w:val="24"/>
          <w:lang w:eastAsia="en-US"/>
        </w:rPr>
        <w:t xml:space="preserve">an </w:t>
      </w:r>
      <w:r w:rsidR="000F2753">
        <w:rPr>
          <w:rFonts w:ascii="Source Sans Pro Light" w:hAnsi="Source Sans Pro Light" w:cstheme="minorBidi"/>
          <w:sz w:val="22"/>
          <w:szCs w:val="24"/>
          <w:lang w:eastAsia="en-US"/>
        </w:rPr>
        <w:t xml:space="preserve">overseas recipients </w:t>
      </w:r>
      <w:r>
        <w:rPr>
          <w:rFonts w:ascii="Source Sans Pro Light" w:hAnsi="Source Sans Pro Light" w:cstheme="minorBidi"/>
          <w:sz w:val="22"/>
          <w:szCs w:val="24"/>
          <w:lang w:eastAsia="en-US"/>
        </w:rPr>
        <w:t xml:space="preserve">may include: </w:t>
      </w:r>
    </w:p>
    <w:p w14:paraId="6C138426" w14:textId="0CDA3C44" w:rsidR="0041178F" w:rsidRPr="002E72A4" w:rsidRDefault="003C52DB" w:rsidP="0054336E">
      <w:pPr>
        <w:pStyle w:val="Bullet1"/>
      </w:pPr>
      <w:r>
        <w:t>confirming with</w:t>
      </w:r>
      <w:r w:rsidR="002E72A4">
        <w:t xml:space="preserve"> authorities in your country of former residence or citizenship t</w:t>
      </w:r>
      <w:r>
        <w:t xml:space="preserve">hat </w:t>
      </w:r>
      <w:r w:rsidR="002E72A4">
        <w:t>documents you have provided are genuine i.e.</w:t>
      </w:r>
      <w:r>
        <w:t>,</w:t>
      </w:r>
      <w:r w:rsidR="004C76C8">
        <w:t xml:space="preserve"> </w:t>
      </w:r>
      <w:r w:rsidR="002E72A4">
        <w:t xml:space="preserve">checking a </w:t>
      </w:r>
      <w:r w:rsidR="00281CB5">
        <w:t xml:space="preserve">motor vehicle </w:t>
      </w:r>
      <w:r w:rsidR="00133777">
        <w:t>license</w:t>
      </w:r>
      <w:r w:rsidR="000F2753">
        <w:t xml:space="preserve"> with the issuing authority of that country</w:t>
      </w:r>
      <w:r w:rsidR="002E72A4">
        <w:t xml:space="preserve">, </w:t>
      </w:r>
      <w:r w:rsidR="0041178F" w:rsidRPr="002E72A4">
        <w:t xml:space="preserve">Birth, </w:t>
      </w:r>
      <w:proofErr w:type="gramStart"/>
      <w:r w:rsidR="0041178F" w:rsidRPr="002E72A4">
        <w:t>Death</w:t>
      </w:r>
      <w:proofErr w:type="gramEnd"/>
      <w:r w:rsidR="0041178F" w:rsidRPr="002E72A4">
        <w:t xml:space="preserve"> and Marriage</w:t>
      </w:r>
      <w:r w:rsidR="002E72A4">
        <w:t xml:space="preserve"> certificates where an Apostille or authenticity or certificate </w:t>
      </w:r>
      <w:r w:rsidR="000F2753">
        <w:t xml:space="preserve">and translation </w:t>
      </w:r>
      <w:r w:rsidR="002E72A4">
        <w:t>has not been provided</w:t>
      </w:r>
      <w:r w:rsidR="0041178F" w:rsidRPr="002E72A4">
        <w:t>;</w:t>
      </w:r>
      <w:r w:rsidR="00AC1269">
        <w:t xml:space="preserve"> </w:t>
      </w:r>
      <w:r>
        <w:t>or</w:t>
      </w:r>
    </w:p>
    <w:p w14:paraId="40FC540B" w14:textId="41809BAC" w:rsidR="002E72A4" w:rsidRPr="002E72A4" w:rsidRDefault="002E72A4" w:rsidP="0054336E">
      <w:pPr>
        <w:pStyle w:val="Bullet1"/>
      </w:pPr>
      <w:r>
        <w:lastRenderedPageBreak/>
        <w:t>International Engagement purposes to support and facilitate stakeholder engagement</w:t>
      </w:r>
      <w:r w:rsidR="000F2753">
        <w:t>,</w:t>
      </w:r>
      <w:r>
        <w:t xml:space="preserve"> and </w:t>
      </w:r>
      <w:r w:rsidR="000F2753">
        <w:t xml:space="preserve">the </w:t>
      </w:r>
      <w:proofErr w:type="spellStart"/>
      <w:r w:rsidR="000F2753">
        <w:t>organisation</w:t>
      </w:r>
      <w:proofErr w:type="spellEnd"/>
      <w:r>
        <w:t xml:space="preserve"> of foreign </w:t>
      </w:r>
      <w:r w:rsidR="000F2753">
        <w:t xml:space="preserve">missions, </w:t>
      </w:r>
      <w:proofErr w:type="gramStart"/>
      <w:r w:rsidR="000F2753">
        <w:t>delegations</w:t>
      </w:r>
      <w:proofErr w:type="gramEnd"/>
      <w:r w:rsidR="000F2753">
        <w:t xml:space="preserve"> </w:t>
      </w:r>
      <w:r>
        <w:t>and visits</w:t>
      </w:r>
      <w:r w:rsidR="00AC1269">
        <w:t>.</w:t>
      </w:r>
    </w:p>
    <w:p w14:paraId="75D77C30" w14:textId="7EBA87ED" w:rsidR="00E03E4F" w:rsidRPr="00A0686A" w:rsidRDefault="0041178F" w:rsidP="00A0686A">
      <w:pPr>
        <w:spacing w:after="240"/>
        <w:rPr>
          <w:rFonts w:ascii="Source Sans Pro Light" w:hAnsi="Source Sans Pro Light" w:cstheme="minorBidi"/>
          <w:sz w:val="22"/>
          <w:szCs w:val="24"/>
          <w:lang w:eastAsia="en-US"/>
        </w:rPr>
      </w:pPr>
      <w:r>
        <w:rPr>
          <w:rFonts w:ascii="Source Sans Pro Light" w:hAnsi="Source Sans Pro Light" w:cstheme="minorBidi"/>
          <w:sz w:val="22"/>
          <w:szCs w:val="24"/>
          <w:lang w:eastAsia="en-US"/>
        </w:rPr>
        <w:t xml:space="preserve">In limited circumstances, </w:t>
      </w:r>
      <w:r w:rsidR="00E03E4F" w:rsidRPr="00A0686A">
        <w:rPr>
          <w:rFonts w:ascii="Source Sans Pro Light" w:hAnsi="Source Sans Pro Light" w:cstheme="minorBidi"/>
          <w:sz w:val="22"/>
          <w:szCs w:val="24"/>
          <w:lang w:eastAsia="en-US"/>
        </w:rPr>
        <w:t xml:space="preserve">there may be situations where </w:t>
      </w:r>
      <w:r>
        <w:rPr>
          <w:rFonts w:ascii="Source Sans Pro Light" w:hAnsi="Source Sans Pro Light" w:cstheme="minorBidi"/>
          <w:sz w:val="22"/>
          <w:szCs w:val="24"/>
          <w:lang w:eastAsia="en-US"/>
        </w:rPr>
        <w:t xml:space="preserve">it is impracticable to seek your consent prior to disclosing your personal </w:t>
      </w:r>
      <w:r w:rsidR="00166919">
        <w:rPr>
          <w:rFonts w:ascii="Source Sans Pro Light" w:hAnsi="Source Sans Pro Light" w:cstheme="minorBidi"/>
          <w:sz w:val="22"/>
          <w:szCs w:val="24"/>
          <w:lang w:eastAsia="en-US"/>
        </w:rPr>
        <w:t xml:space="preserve">or </w:t>
      </w:r>
      <w:r>
        <w:rPr>
          <w:rFonts w:ascii="Source Sans Pro Light" w:hAnsi="Source Sans Pro Light" w:cstheme="minorBidi"/>
          <w:sz w:val="22"/>
          <w:szCs w:val="24"/>
          <w:lang w:eastAsia="en-US"/>
        </w:rPr>
        <w:t>sensitive information to an overseas recipient</w:t>
      </w:r>
      <w:r w:rsidR="00B75533">
        <w:rPr>
          <w:rFonts w:ascii="Source Sans Pro Light" w:hAnsi="Source Sans Pro Light" w:cstheme="minorBidi"/>
          <w:sz w:val="22"/>
          <w:szCs w:val="24"/>
          <w:lang w:eastAsia="en-US"/>
        </w:rPr>
        <w:t>. This</w:t>
      </w:r>
      <w:r>
        <w:rPr>
          <w:rFonts w:ascii="Source Sans Pro Light" w:hAnsi="Source Sans Pro Light" w:cstheme="minorBidi"/>
          <w:sz w:val="22"/>
          <w:szCs w:val="24"/>
          <w:lang w:eastAsia="en-US"/>
        </w:rPr>
        <w:t xml:space="preserve"> exception </w:t>
      </w:r>
      <w:r w:rsidR="00B75533">
        <w:rPr>
          <w:rFonts w:ascii="Source Sans Pro Light" w:hAnsi="Source Sans Pro Light" w:cstheme="minorBidi"/>
          <w:sz w:val="22"/>
          <w:szCs w:val="24"/>
          <w:lang w:eastAsia="en-US"/>
        </w:rPr>
        <w:t>to</w:t>
      </w:r>
      <w:r w:rsidR="000F2753">
        <w:rPr>
          <w:rFonts w:ascii="Source Sans Pro Light" w:hAnsi="Source Sans Pro Light" w:cstheme="minorBidi"/>
          <w:sz w:val="22"/>
          <w:szCs w:val="24"/>
          <w:lang w:eastAsia="en-US"/>
        </w:rPr>
        <w:t xml:space="preserve"> </w:t>
      </w:r>
      <w:r>
        <w:rPr>
          <w:rFonts w:ascii="Source Sans Pro Light" w:hAnsi="Source Sans Pro Light" w:cstheme="minorBidi"/>
          <w:sz w:val="22"/>
          <w:szCs w:val="24"/>
          <w:lang w:eastAsia="en-US"/>
        </w:rPr>
        <w:t xml:space="preserve">disclosure </w:t>
      </w:r>
      <w:r w:rsidR="00B75533">
        <w:rPr>
          <w:rFonts w:ascii="Source Sans Pro Light" w:hAnsi="Source Sans Pro Light" w:cstheme="minorBidi"/>
          <w:sz w:val="22"/>
          <w:szCs w:val="24"/>
          <w:lang w:eastAsia="en-US"/>
        </w:rPr>
        <w:t xml:space="preserve">is permitted </w:t>
      </w:r>
      <w:r>
        <w:rPr>
          <w:rFonts w:ascii="Source Sans Pro Light" w:hAnsi="Source Sans Pro Light" w:cstheme="minorBidi"/>
          <w:sz w:val="22"/>
          <w:szCs w:val="24"/>
          <w:lang w:eastAsia="en-US"/>
        </w:rPr>
        <w:t>under the Information Privacy Act.</w:t>
      </w:r>
      <w:r w:rsidR="004C76C8">
        <w:rPr>
          <w:rFonts w:ascii="Source Sans Pro Light" w:hAnsi="Source Sans Pro Light" w:cstheme="minorBidi"/>
          <w:sz w:val="22"/>
          <w:szCs w:val="24"/>
          <w:lang w:eastAsia="en-US"/>
        </w:rPr>
        <w:t xml:space="preserve"> </w:t>
      </w:r>
      <w:r>
        <w:rPr>
          <w:rFonts w:ascii="Source Sans Pro Light" w:hAnsi="Source Sans Pro Light" w:cstheme="minorBidi"/>
          <w:sz w:val="22"/>
          <w:szCs w:val="24"/>
          <w:lang w:eastAsia="en-US"/>
        </w:rPr>
        <w:t xml:space="preserve">For example, where the </w:t>
      </w:r>
      <w:r w:rsidR="00E03E4F" w:rsidRPr="00A0686A">
        <w:rPr>
          <w:rFonts w:ascii="Source Sans Pro Light" w:hAnsi="Source Sans Pro Light" w:cstheme="minorBidi"/>
          <w:sz w:val="22"/>
          <w:szCs w:val="24"/>
          <w:lang w:eastAsia="en-US"/>
        </w:rPr>
        <w:t xml:space="preserve">disclosure is reasonably necessary for an activity conducted by an enforcement body, and the recipient is a body that exercises functions </w:t>
      </w:r>
      <w:proofErr w:type="gramStart"/>
      <w:r w:rsidR="00E03E4F" w:rsidRPr="00A0686A">
        <w:rPr>
          <w:rFonts w:ascii="Source Sans Pro Light" w:hAnsi="Source Sans Pro Light" w:cstheme="minorBidi"/>
          <w:sz w:val="22"/>
          <w:szCs w:val="24"/>
          <w:lang w:eastAsia="en-US"/>
        </w:rPr>
        <w:t>similar to</w:t>
      </w:r>
      <w:proofErr w:type="gramEnd"/>
      <w:r w:rsidR="00E03E4F" w:rsidRPr="00A0686A">
        <w:rPr>
          <w:rFonts w:ascii="Source Sans Pro Light" w:hAnsi="Source Sans Pro Light" w:cstheme="minorBidi"/>
          <w:sz w:val="22"/>
          <w:szCs w:val="24"/>
          <w:lang w:eastAsia="en-US"/>
        </w:rPr>
        <w:t xml:space="preserve"> those exercised by an enforcement body.</w:t>
      </w:r>
    </w:p>
    <w:p w14:paraId="0DF13732" w14:textId="3A7BC213" w:rsidR="00E03E4F" w:rsidRPr="00A0686A" w:rsidRDefault="00AC1269" w:rsidP="00A0686A">
      <w:pPr>
        <w:spacing w:after="240"/>
        <w:rPr>
          <w:rFonts w:ascii="Source Sans Pro Light" w:hAnsi="Source Sans Pro Light" w:cstheme="minorBidi"/>
          <w:sz w:val="22"/>
          <w:szCs w:val="24"/>
          <w:lang w:eastAsia="en-US"/>
        </w:rPr>
      </w:pPr>
      <w:r>
        <w:rPr>
          <w:rFonts w:ascii="Source Sans Pro Light" w:hAnsi="Source Sans Pro Light" w:cstheme="minorBidi"/>
          <w:sz w:val="22"/>
          <w:szCs w:val="24"/>
          <w:lang w:eastAsia="en-US"/>
        </w:rPr>
        <w:t>We</w:t>
      </w:r>
      <w:r w:rsidR="00E03E4F" w:rsidRPr="00A0686A">
        <w:rPr>
          <w:rFonts w:ascii="Source Sans Pro Light" w:hAnsi="Source Sans Pro Light" w:cstheme="minorBidi"/>
          <w:sz w:val="22"/>
          <w:szCs w:val="24"/>
          <w:lang w:eastAsia="en-US"/>
        </w:rPr>
        <w:t xml:space="preserve"> will </w:t>
      </w:r>
      <w:r>
        <w:rPr>
          <w:rFonts w:ascii="Source Sans Pro Light" w:hAnsi="Source Sans Pro Light" w:cstheme="minorBidi"/>
          <w:sz w:val="22"/>
          <w:szCs w:val="24"/>
          <w:lang w:eastAsia="en-US"/>
        </w:rPr>
        <w:t>update</w:t>
      </w:r>
      <w:r w:rsidRPr="00A0686A">
        <w:rPr>
          <w:rFonts w:ascii="Source Sans Pro Light" w:hAnsi="Source Sans Pro Light" w:cstheme="minorBidi"/>
          <w:sz w:val="22"/>
          <w:szCs w:val="24"/>
          <w:lang w:eastAsia="en-US"/>
        </w:rPr>
        <w:t xml:space="preserve"> </w:t>
      </w:r>
      <w:r w:rsidR="00E03E4F" w:rsidRPr="00A0686A">
        <w:rPr>
          <w:rFonts w:ascii="Source Sans Pro Light" w:hAnsi="Source Sans Pro Light" w:cstheme="minorBidi"/>
          <w:sz w:val="22"/>
          <w:szCs w:val="24"/>
          <w:lang w:eastAsia="en-US"/>
        </w:rPr>
        <w:t xml:space="preserve">this Information Privacy Policy to reflect any new arrangements </w:t>
      </w:r>
      <w:r>
        <w:rPr>
          <w:rFonts w:ascii="Source Sans Pro Light" w:hAnsi="Source Sans Pro Light" w:cstheme="minorBidi"/>
          <w:sz w:val="22"/>
          <w:szCs w:val="24"/>
          <w:lang w:eastAsia="en-US"/>
        </w:rPr>
        <w:t>that</w:t>
      </w:r>
      <w:r w:rsidR="00E03E4F" w:rsidRPr="00A0686A">
        <w:rPr>
          <w:rFonts w:ascii="Source Sans Pro Light" w:hAnsi="Source Sans Pro Light" w:cstheme="minorBidi"/>
          <w:sz w:val="22"/>
          <w:szCs w:val="24"/>
          <w:lang w:eastAsia="en-US"/>
        </w:rPr>
        <w:t xml:space="preserve"> result in the regular </w:t>
      </w:r>
      <w:r w:rsidR="00166919">
        <w:rPr>
          <w:rFonts w:ascii="Source Sans Pro Light" w:hAnsi="Source Sans Pro Light" w:cstheme="minorBidi"/>
          <w:sz w:val="22"/>
          <w:szCs w:val="24"/>
          <w:lang w:eastAsia="en-US"/>
        </w:rPr>
        <w:t xml:space="preserve">or usual </w:t>
      </w:r>
      <w:r w:rsidR="0041178F">
        <w:rPr>
          <w:rFonts w:ascii="Source Sans Pro Light" w:hAnsi="Source Sans Pro Light" w:cstheme="minorBidi"/>
          <w:sz w:val="22"/>
          <w:szCs w:val="24"/>
          <w:lang w:eastAsia="en-US"/>
        </w:rPr>
        <w:t xml:space="preserve">disclosure </w:t>
      </w:r>
      <w:r w:rsidR="00E03E4F" w:rsidRPr="00A0686A">
        <w:rPr>
          <w:rFonts w:ascii="Source Sans Pro Light" w:hAnsi="Source Sans Pro Light" w:cstheme="minorBidi"/>
          <w:sz w:val="22"/>
          <w:szCs w:val="24"/>
          <w:lang w:eastAsia="en-US"/>
        </w:rPr>
        <w:t>of personal information</w:t>
      </w:r>
      <w:r w:rsidR="0041178F">
        <w:rPr>
          <w:rFonts w:ascii="Source Sans Pro Light" w:hAnsi="Source Sans Pro Light" w:cstheme="minorBidi"/>
          <w:sz w:val="22"/>
          <w:szCs w:val="24"/>
          <w:lang w:eastAsia="en-US"/>
        </w:rPr>
        <w:t xml:space="preserve"> to</w:t>
      </w:r>
      <w:r w:rsidR="00E03E4F" w:rsidRPr="00A0686A">
        <w:rPr>
          <w:rFonts w:ascii="Source Sans Pro Light" w:hAnsi="Source Sans Pro Light" w:cstheme="minorBidi"/>
          <w:sz w:val="22"/>
          <w:szCs w:val="24"/>
          <w:lang w:eastAsia="en-US"/>
        </w:rPr>
        <w:t xml:space="preserve"> overseas recipient</w:t>
      </w:r>
      <w:r w:rsidR="0041178F">
        <w:rPr>
          <w:rFonts w:ascii="Source Sans Pro Light" w:hAnsi="Source Sans Pro Light" w:cstheme="minorBidi"/>
          <w:sz w:val="22"/>
          <w:szCs w:val="24"/>
          <w:lang w:eastAsia="en-US"/>
        </w:rPr>
        <w:t>s</w:t>
      </w:r>
      <w:r w:rsidR="00E03E4F" w:rsidRPr="00A0686A">
        <w:rPr>
          <w:rFonts w:ascii="Source Sans Pro Light" w:hAnsi="Source Sans Pro Light" w:cstheme="minorBidi"/>
          <w:sz w:val="22"/>
          <w:szCs w:val="24"/>
          <w:lang w:eastAsia="en-US"/>
        </w:rPr>
        <w:t>.</w:t>
      </w:r>
    </w:p>
    <w:p w14:paraId="554FA761" w14:textId="4456E045" w:rsidR="00441C69" w:rsidRDefault="00441C69" w:rsidP="00441C69">
      <w:pPr>
        <w:pStyle w:val="Heading3"/>
      </w:pPr>
      <w:bookmarkStart w:id="59" w:name="_Toc138162458"/>
      <w:r>
        <w:t xml:space="preserve">Use and storage of personal information in offshore </w:t>
      </w:r>
      <w:proofErr w:type="gramStart"/>
      <w:r>
        <w:t>clouds</w:t>
      </w:r>
      <w:bookmarkEnd w:id="59"/>
      <w:proofErr w:type="gramEnd"/>
    </w:p>
    <w:p w14:paraId="2C6E3505" w14:textId="0AF20FB0" w:rsidR="00166919" w:rsidRDefault="00441C69" w:rsidP="00B75533">
      <w:pPr>
        <w:spacing w:before="60"/>
        <w:rPr>
          <w:rFonts w:ascii="Source Sans Pro Light" w:hAnsi="Source Sans Pro Light" w:cstheme="minorBidi"/>
          <w:sz w:val="22"/>
          <w:szCs w:val="24"/>
          <w:lang w:eastAsia="en-US"/>
        </w:rPr>
      </w:pPr>
      <w:r w:rsidRPr="00441C69">
        <w:rPr>
          <w:rFonts w:ascii="Source Sans Pro Light" w:hAnsi="Source Sans Pro Light" w:cstheme="minorBidi"/>
          <w:sz w:val="22"/>
          <w:szCs w:val="24"/>
          <w:lang w:eastAsia="en-US"/>
        </w:rPr>
        <w:t xml:space="preserve">In some circumstances, </w:t>
      </w:r>
      <w:r w:rsidR="00166919">
        <w:rPr>
          <w:rFonts w:ascii="Source Sans Pro Light" w:hAnsi="Source Sans Pro Light" w:cstheme="minorBidi"/>
          <w:sz w:val="22"/>
          <w:szCs w:val="24"/>
          <w:lang w:eastAsia="en-US"/>
        </w:rPr>
        <w:t>we</w:t>
      </w:r>
      <w:r w:rsidRPr="00441C69">
        <w:rPr>
          <w:rFonts w:ascii="Source Sans Pro Light" w:hAnsi="Source Sans Pro Light" w:cstheme="minorBidi"/>
          <w:sz w:val="22"/>
          <w:szCs w:val="24"/>
          <w:lang w:eastAsia="en-US"/>
        </w:rPr>
        <w:t xml:space="preserve"> may use contractors </w:t>
      </w:r>
      <w:r w:rsidR="00166919">
        <w:rPr>
          <w:rFonts w:ascii="Source Sans Pro Light" w:hAnsi="Source Sans Pro Light" w:cstheme="minorBidi"/>
          <w:sz w:val="22"/>
          <w:szCs w:val="24"/>
          <w:lang w:eastAsia="en-US"/>
        </w:rPr>
        <w:t>to</w:t>
      </w:r>
      <w:r w:rsidRPr="00441C69">
        <w:rPr>
          <w:rFonts w:ascii="Source Sans Pro Light" w:hAnsi="Source Sans Pro Light" w:cstheme="minorBidi"/>
          <w:sz w:val="22"/>
          <w:szCs w:val="24"/>
          <w:lang w:eastAsia="en-US"/>
        </w:rPr>
        <w:t xml:space="preserve"> provide services</w:t>
      </w:r>
      <w:r w:rsidR="00166919">
        <w:rPr>
          <w:rFonts w:ascii="Source Sans Pro Light" w:hAnsi="Source Sans Pro Light" w:cstheme="minorBidi"/>
          <w:sz w:val="22"/>
          <w:szCs w:val="24"/>
          <w:lang w:eastAsia="en-US"/>
        </w:rPr>
        <w:t xml:space="preserve"> on our behalf</w:t>
      </w:r>
      <w:r w:rsidRPr="00441C69">
        <w:rPr>
          <w:rFonts w:ascii="Source Sans Pro Light" w:hAnsi="Source Sans Pro Light" w:cstheme="minorBidi"/>
          <w:sz w:val="22"/>
          <w:szCs w:val="24"/>
          <w:lang w:eastAsia="en-US"/>
        </w:rPr>
        <w:t>, including service providers located outside of Australia.</w:t>
      </w:r>
      <w:r w:rsidR="004C76C8">
        <w:rPr>
          <w:rFonts w:ascii="Source Sans Pro Light" w:hAnsi="Source Sans Pro Light" w:cstheme="minorBidi"/>
          <w:sz w:val="22"/>
          <w:szCs w:val="24"/>
          <w:lang w:eastAsia="en-US"/>
        </w:rPr>
        <w:t xml:space="preserve"> </w:t>
      </w:r>
      <w:r w:rsidR="00166919">
        <w:rPr>
          <w:rFonts w:ascii="Source Sans Pro Light" w:hAnsi="Source Sans Pro Light" w:cstheme="minorBidi"/>
          <w:sz w:val="22"/>
          <w:szCs w:val="24"/>
          <w:lang w:eastAsia="en-US"/>
        </w:rPr>
        <w:t>C</w:t>
      </w:r>
      <w:r w:rsidR="00166919" w:rsidRPr="00441C69">
        <w:rPr>
          <w:rFonts w:ascii="Source Sans Pro Light" w:hAnsi="Source Sans Pro Light" w:cstheme="minorBidi"/>
          <w:sz w:val="22"/>
          <w:szCs w:val="24"/>
          <w:lang w:eastAsia="en-US"/>
        </w:rPr>
        <w:t>ontractor</w:t>
      </w:r>
      <w:r w:rsidR="00166919">
        <w:rPr>
          <w:rFonts w:ascii="Source Sans Pro Light" w:hAnsi="Source Sans Pro Light" w:cstheme="minorBidi"/>
          <w:sz w:val="22"/>
          <w:szCs w:val="24"/>
          <w:lang w:eastAsia="en-US"/>
        </w:rPr>
        <w:t>s</w:t>
      </w:r>
      <w:r w:rsidR="00166919" w:rsidRPr="00441C69">
        <w:rPr>
          <w:rFonts w:ascii="Source Sans Pro Light" w:hAnsi="Source Sans Pro Light" w:cstheme="minorBidi"/>
          <w:sz w:val="22"/>
          <w:szCs w:val="24"/>
          <w:lang w:eastAsia="en-US"/>
        </w:rPr>
        <w:t xml:space="preserve"> </w:t>
      </w:r>
      <w:r w:rsidR="00166919">
        <w:rPr>
          <w:rFonts w:ascii="Source Sans Pro Light" w:hAnsi="Source Sans Pro Light" w:cstheme="minorBidi"/>
          <w:sz w:val="22"/>
          <w:szCs w:val="24"/>
          <w:lang w:eastAsia="en-US"/>
        </w:rPr>
        <w:t xml:space="preserve">whether in Australia or overseas when </w:t>
      </w:r>
      <w:r w:rsidR="00166919" w:rsidRPr="00441C69">
        <w:rPr>
          <w:rFonts w:ascii="Source Sans Pro Light" w:hAnsi="Source Sans Pro Light" w:cstheme="minorBidi"/>
          <w:sz w:val="22"/>
          <w:szCs w:val="24"/>
          <w:lang w:eastAsia="en-US"/>
        </w:rPr>
        <w:t>handl</w:t>
      </w:r>
      <w:r w:rsidR="00166919">
        <w:rPr>
          <w:rFonts w:ascii="Source Sans Pro Light" w:hAnsi="Source Sans Pro Light" w:cstheme="minorBidi"/>
          <w:sz w:val="22"/>
          <w:szCs w:val="24"/>
          <w:lang w:eastAsia="en-US"/>
        </w:rPr>
        <w:t xml:space="preserve">ing personal information on our behalf, must comply with the Information Privacy Act and </w:t>
      </w:r>
      <w:r w:rsidR="00166919" w:rsidRPr="00441C69">
        <w:rPr>
          <w:rFonts w:ascii="Source Sans Pro Light" w:hAnsi="Source Sans Pro Light" w:cstheme="minorBidi"/>
          <w:sz w:val="22"/>
          <w:szCs w:val="24"/>
          <w:lang w:eastAsia="en-US"/>
        </w:rPr>
        <w:t>ensure that they do not breach the TPPs</w:t>
      </w:r>
      <w:r w:rsidR="00166919">
        <w:rPr>
          <w:rFonts w:ascii="Source Sans Pro Light" w:hAnsi="Source Sans Pro Light" w:cstheme="minorBidi"/>
          <w:sz w:val="22"/>
          <w:szCs w:val="24"/>
          <w:lang w:eastAsia="en-US"/>
        </w:rPr>
        <w:t>.</w:t>
      </w:r>
    </w:p>
    <w:p w14:paraId="3EC9F063" w14:textId="0D02B459" w:rsidR="00166919" w:rsidRDefault="00441C69" w:rsidP="00B75533">
      <w:pPr>
        <w:spacing w:before="60"/>
        <w:rPr>
          <w:rFonts w:ascii="Source Sans Pro Light" w:hAnsi="Source Sans Pro Light" w:cstheme="minorBidi"/>
          <w:sz w:val="22"/>
          <w:szCs w:val="24"/>
          <w:lang w:eastAsia="en-US"/>
        </w:rPr>
      </w:pPr>
      <w:r w:rsidRPr="00441C69">
        <w:rPr>
          <w:rFonts w:ascii="Source Sans Pro Light" w:hAnsi="Source Sans Pro Light" w:cstheme="minorBidi"/>
          <w:sz w:val="22"/>
          <w:szCs w:val="24"/>
          <w:lang w:eastAsia="en-US"/>
        </w:rPr>
        <w:t xml:space="preserve">In some circumstances </w:t>
      </w:r>
      <w:r w:rsidR="00166919">
        <w:rPr>
          <w:rFonts w:ascii="Source Sans Pro Light" w:hAnsi="Source Sans Pro Light" w:cstheme="minorBidi"/>
          <w:sz w:val="22"/>
          <w:szCs w:val="24"/>
          <w:lang w:eastAsia="en-US"/>
        </w:rPr>
        <w:t>we or our contractors</w:t>
      </w:r>
      <w:r w:rsidRPr="00441C69">
        <w:rPr>
          <w:rFonts w:ascii="Source Sans Pro Light" w:hAnsi="Source Sans Pro Light" w:cstheme="minorBidi"/>
          <w:sz w:val="22"/>
          <w:szCs w:val="24"/>
          <w:lang w:eastAsia="en-US"/>
        </w:rPr>
        <w:t xml:space="preserve"> may need to use and store your personal information </w:t>
      </w:r>
      <w:r w:rsidR="00645686">
        <w:rPr>
          <w:rFonts w:ascii="Source Sans Pro Light" w:hAnsi="Source Sans Pro Light" w:cstheme="minorBidi"/>
          <w:sz w:val="22"/>
          <w:szCs w:val="24"/>
          <w:lang w:eastAsia="en-US"/>
        </w:rPr>
        <w:t xml:space="preserve">in </w:t>
      </w:r>
      <w:r w:rsidRPr="00441C69">
        <w:rPr>
          <w:rFonts w:ascii="Source Sans Pro Light" w:hAnsi="Source Sans Pro Light" w:cstheme="minorBidi"/>
          <w:sz w:val="22"/>
          <w:szCs w:val="24"/>
          <w:lang w:eastAsia="en-US"/>
        </w:rPr>
        <w:t>offshore clouds or servers</w:t>
      </w:r>
      <w:r w:rsidR="00645686">
        <w:rPr>
          <w:rFonts w:ascii="Source Sans Pro Light" w:hAnsi="Source Sans Pro Light" w:cstheme="minorBidi"/>
          <w:sz w:val="22"/>
          <w:szCs w:val="24"/>
          <w:lang w:eastAsia="en-US"/>
        </w:rPr>
        <w:t xml:space="preserve"> under contracted service arrangements.</w:t>
      </w:r>
      <w:r w:rsidR="004C76C8">
        <w:rPr>
          <w:rFonts w:ascii="Source Sans Pro Light" w:hAnsi="Source Sans Pro Light" w:cstheme="minorBidi"/>
          <w:sz w:val="22"/>
          <w:szCs w:val="24"/>
          <w:lang w:eastAsia="en-US"/>
        </w:rPr>
        <w:t xml:space="preserve"> </w:t>
      </w:r>
      <w:r w:rsidR="00166919">
        <w:rPr>
          <w:rFonts w:ascii="Source Sans Pro Light" w:hAnsi="Source Sans Pro Light" w:cstheme="minorBidi"/>
          <w:sz w:val="22"/>
          <w:szCs w:val="24"/>
          <w:lang w:eastAsia="en-US"/>
        </w:rPr>
        <w:t>T</w:t>
      </w:r>
      <w:r w:rsidR="00166919" w:rsidRPr="00441C69">
        <w:rPr>
          <w:rFonts w:ascii="Source Sans Pro Light" w:hAnsi="Source Sans Pro Light" w:cstheme="minorBidi"/>
          <w:sz w:val="22"/>
          <w:szCs w:val="24"/>
          <w:lang w:eastAsia="en-US"/>
        </w:rPr>
        <w:t>h</w:t>
      </w:r>
      <w:r w:rsidR="00166919">
        <w:rPr>
          <w:rFonts w:ascii="Source Sans Pro Light" w:hAnsi="Source Sans Pro Light" w:cstheme="minorBidi"/>
          <w:sz w:val="22"/>
          <w:szCs w:val="24"/>
          <w:lang w:eastAsia="en-US"/>
        </w:rPr>
        <w:t xml:space="preserve">e use of offshore clouds under such arrangements is not considered a </w:t>
      </w:r>
      <w:r w:rsidR="00166919" w:rsidRPr="00441C69">
        <w:rPr>
          <w:rFonts w:ascii="Source Sans Pro Light" w:hAnsi="Source Sans Pro Light" w:cstheme="minorBidi"/>
          <w:sz w:val="22"/>
          <w:szCs w:val="24"/>
          <w:lang w:eastAsia="en-US"/>
        </w:rPr>
        <w:t>disclosure to an overseas recipient</w:t>
      </w:r>
      <w:r w:rsidR="00166919">
        <w:rPr>
          <w:rFonts w:ascii="Source Sans Pro Light" w:hAnsi="Source Sans Pro Light" w:cstheme="minorBidi"/>
          <w:sz w:val="22"/>
          <w:szCs w:val="24"/>
          <w:lang w:eastAsia="en-US"/>
        </w:rPr>
        <w:t>, but a</w:t>
      </w:r>
      <w:r w:rsidR="00166919" w:rsidRPr="00441C69">
        <w:rPr>
          <w:rFonts w:ascii="Source Sans Pro Light" w:hAnsi="Source Sans Pro Light" w:cstheme="minorBidi"/>
          <w:sz w:val="22"/>
          <w:szCs w:val="24"/>
          <w:lang w:eastAsia="en-US"/>
        </w:rPr>
        <w:t xml:space="preserve"> use </w:t>
      </w:r>
      <w:r w:rsidR="00166919">
        <w:rPr>
          <w:rFonts w:ascii="Source Sans Pro Light" w:hAnsi="Source Sans Pro Light" w:cstheme="minorBidi"/>
          <w:sz w:val="22"/>
          <w:szCs w:val="24"/>
          <w:lang w:eastAsia="en-US"/>
        </w:rPr>
        <w:t xml:space="preserve">of that </w:t>
      </w:r>
      <w:r w:rsidR="00166919" w:rsidRPr="00441C69">
        <w:rPr>
          <w:rFonts w:ascii="Source Sans Pro Light" w:hAnsi="Source Sans Pro Light" w:cstheme="minorBidi"/>
          <w:sz w:val="22"/>
          <w:szCs w:val="24"/>
          <w:lang w:eastAsia="en-US"/>
        </w:rPr>
        <w:t>personal information</w:t>
      </w:r>
      <w:r w:rsidR="00166919">
        <w:rPr>
          <w:rFonts w:ascii="Source Sans Pro Light" w:hAnsi="Source Sans Pro Light" w:cstheme="minorBidi"/>
          <w:sz w:val="22"/>
          <w:szCs w:val="24"/>
          <w:lang w:eastAsia="en-US"/>
        </w:rPr>
        <w:t xml:space="preserve">. </w:t>
      </w:r>
    </w:p>
    <w:p w14:paraId="4A47AC4E" w14:textId="77777777" w:rsidR="00A94961" w:rsidRDefault="00441C69" w:rsidP="00B75533">
      <w:pPr>
        <w:spacing w:before="60"/>
        <w:rPr>
          <w:rFonts w:ascii="Source Sans Pro Light" w:hAnsi="Source Sans Pro Light" w:cstheme="minorBidi"/>
          <w:sz w:val="22"/>
          <w:szCs w:val="24"/>
          <w:lang w:eastAsia="en-US"/>
        </w:rPr>
      </w:pPr>
      <w:r w:rsidRPr="00441C69">
        <w:rPr>
          <w:rFonts w:ascii="Source Sans Pro Light" w:hAnsi="Source Sans Pro Light" w:cstheme="minorBidi"/>
          <w:sz w:val="22"/>
          <w:szCs w:val="24"/>
          <w:lang w:eastAsia="en-US"/>
        </w:rPr>
        <w:t>We will advise you when collecting your personal information if</w:t>
      </w:r>
      <w:r w:rsidR="00645686">
        <w:rPr>
          <w:rFonts w:ascii="Source Sans Pro Light" w:hAnsi="Source Sans Pro Light" w:cstheme="minorBidi"/>
          <w:sz w:val="22"/>
          <w:szCs w:val="24"/>
          <w:lang w:eastAsia="en-US"/>
        </w:rPr>
        <w:t xml:space="preserve"> </w:t>
      </w:r>
      <w:r w:rsidRPr="00441C69">
        <w:rPr>
          <w:rFonts w:ascii="Source Sans Pro Light" w:hAnsi="Source Sans Pro Light" w:cstheme="minorBidi"/>
          <w:sz w:val="22"/>
          <w:szCs w:val="24"/>
          <w:lang w:eastAsia="en-US"/>
        </w:rPr>
        <w:t xml:space="preserve">your personal information will be stored in an offshore cloud and where that cloud is located. </w:t>
      </w:r>
    </w:p>
    <w:p w14:paraId="681100DB" w14:textId="7525E824" w:rsidR="00441C69" w:rsidRPr="00441C69" w:rsidRDefault="00645686" w:rsidP="00441C69">
      <w:pPr>
        <w:spacing w:after="240"/>
        <w:rPr>
          <w:rFonts w:ascii="Source Sans Pro Light" w:hAnsi="Source Sans Pro Light" w:cstheme="minorBidi"/>
          <w:sz w:val="22"/>
          <w:szCs w:val="24"/>
          <w:lang w:eastAsia="en-US"/>
        </w:rPr>
      </w:pPr>
      <w:r>
        <w:rPr>
          <w:rFonts w:ascii="Source Sans Pro Light" w:hAnsi="Source Sans Pro Light" w:cstheme="minorBidi"/>
          <w:sz w:val="22"/>
          <w:szCs w:val="24"/>
          <w:lang w:eastAsia="en-US"/>
        </w:rPr>
        <w:t>The following programs or services use</w:t>
      </w:r>
      <w:r w:rsidR="00441C69" w:rsidRPr="00441C69">
        <w:rPr>
          <w:rFonts w:ascii="Source Sans Pro Light" w:hAnsi="Source Sans Pro Light" w:cstheme="minorBidi"/>
          <w:sz w:val="22"/>
          <w:szCs w:val="24"/>
          <w:lang w:eastAsia="en-US"/>
        </w:rPr>
        <w:t xml:space="preserve"> offshore clouds to store your personal information:</w:t>
      </w:r>
    </w:p>
    <w:p w14:paraId="343CCD43" w14:textId="2508748A" w:rsidR="00441C69" w:rsidRPr="00FA11A8" w:rsidRDefault="00441C69" w:rsidP="00FA11A8">
      <w:pPr>
        <w:pStyle w:val="Default"/>
        <w:numPr>
          <w:ilvl w:val="0"/>
          <w:numId w:val="12"/>
        </w:numPr>
        <w:rPr>
          <w:rFonts w:ascii="Source Sans Pro Light" w:hAnsi="Source Sans Pro Light" w:cstheme="minorBidi"/>
          <w:bCs/>
          <w:color w:val="auto"/>
          <w:sz w:val="22"/>
        </w:rPr>
      </w:pPr>
      <w:proofErr w:type="spellStart"/>
      <w:r w:rsidRPr="00A76378">
        <w:rPr>
          <w:rFonts w:ascii="Source Sans Pro Light" w:hAnsi="Source Sans Pro Light" w:cstheme="minorBidi"/>
          <w:b/>
          <w:color w:val="auto"/>
          <w:sz w:val="22"/>
        </w:rPr>
        <w:t>YourSay</w:t>
      </w:r>
      <w:proofErr w:type="spellEnd"/>
      <w:r w:rsidRPr="00A76378">
        <w:rPr>
          <w:rFonts w:ascii="Source Sans Pro Light" w:hAnsi="Source Sans Pro Light" w:cstheme="minorBidi"/>
          <w:b/>
          <w:color w:val="auto"/>
          <w:sz w:val="22"/>
        </w:rPr>
        <w:t xml:space="preserve"> Panel</w:t>
      </w:r>
      <w:r>
        <w:rPr>
          <w:rFonts w:ascii="Source Sans Pro Light" w:hAnsi="Source Sans Pro Light" w:cstheme="minorBidi"/>
          <w:bCs/>
          <w:color w:val="auto"/>
          <w:sz w:val="22"/>
        </w:rPr>
        <w:t xml:space="preserve"> – uses </w:t>
      </w:r>
      <w:proofErr w:type="spellStart"/>
      <w:r w:rsidR="00046833">
        <w:rPr>
          <w:rFonts w:ascii="Source Sans Pro Light" w:hAnsi="Source Sans Pro Light" w:cstheme="minorBidi"/>
          <w:b/>
          <w:color w:val="auto"/>
          <w:sz w:val="22"/>
        </w:rPr>
        <w:t>Alida</w:t>
      </w:r>
      <w:proofErr w:type="spellEnd"/>
      <w:r w:rsidR="00046833">
        <w:rPr>
          <w:rFonts w:ascii="Source Sans Pro Light" w:hAnsi="Source Sans Pro Light" w:cstheme="minorBidi"/>
          <w:b/>
          <w:color w:val="auto"/>
          <w:sz w:val="22"/>
        </w:rPr>
        <w:t xml:space="preserve"> Community (</w:t>
      </w:r>
      <w:proofErr w:type="spellStart"/>
      <w:r w:rsidR="00046833">
        <w:rPr>
          <w:rFonts w:ascii="Source Sans Pro Light" w:hAnsi="Source Sans Pro Light" w:cstheme="minorBidi"/>
          <w:b/>
          <w:i/>
          <w:iCs/>
          <w:color w:val="auto"/>
          <w:sz w:val="22"/>
        </w:rPr>
        <w:t>Alida</w:t>
      </w:r>
      <w:proofErr w:type="spellEnd"/>
      <w:r w:rsidR="00046833">
        <w:rPr>
          <w:rFonts w:ascii="Source Sans Pro Light" w:hAnsi="Source Sans Pro Light" w:cstheme="minorBidi"/>
          <w:b/>
          <w:i/>
          <w:iCs/>
          <w:color w:val="auto"/>
          <w:sz w:val="22"/>
        </w:rPr>
        <w:t xml:space="preserve"> AU Pty Ltd)</w:t>
      </w:r>
      <w:r>
        <w:rPr>
          <w:rFonts w:ascii="Source Sans Pro Light" w:hAnsi="Source Sans Pro Light" w:cstheme="minorBidi"/>
          <w:bCs/>
          <w:color w:val="auto"/>
          <w:sz w:val="22"/>
        </w:rPr>
        <w:t xml:space="preserve"> to store personal information in an offshore cloud in servers </w:t>
      </w:r>
      <w:r w:rsidR="00A0686A">
        <w:rPr>
          <w:rFonts w:ascii="Source Sans Pro Light" w:hAnsi="Source Sans Pro Light" w:cstheme="minorBidi"/>
          <w:bCs/>
          <w:color w:val="auto"/>
          <w:sz w:val="22"/>
        </w:rPr>
        <w:t xml:space="preserve">located </w:t>
      </w:r>
      <w:r>
        <w:rPr>
          <w:rFonts w:ascii="Source Sans Pro Light" w:hAnsi="Source Sans Pro Light" w:cstheme="minorBidi"/>
          <w:bCs/>
          <w:color w:val="auto"/>
          <w:sz w:val="22"/>
        </w:rPr>
        <w:t>in Singapore</w:t>
      </w:r>
      <w:r w:rsidR="00645686">
        <w:rPr>
          <w:rFonts w:ascii="Source Sans Pro Light" w:hAnsi="Source Sans Pro Light" w:cstheme="minorBidi"/>
          <w:bCs/>
          <w:color w:val="auto"/>
          <w:sz w:val="22"/>
        </w:rPr>
        <w:t xml:space="preserve"> – </w:t>
      </w:r>
      <w:proofErr w:type="spellStart"/>
      <w:r w:rsidR="00046833">
        <w:rPr>
          <w:rFonts w:ascii="Source Sans Pro Light" w:hAnsi="Source Sans Pro Light" w:cstheme="minorBidi"/>
          <w:bCs/>
          <w:color w:val="auto"/>
          <w:sz w:val="22"/>
        </w:rPr>
        <w:t>Alida’s</w:t>
      </w:r>
      <w:proofErr w:type="spellEnd"/>
      <w:r w:rsidR="00645686">
        <w:rPr>
          <w:rFonts w:ascii="Source Sans Pro Light" w:hAnsi="Source Sans Pro Light" w:cstheme="minorBidi"/>
          <w:bCs/>
          <w:color w:val="auto"/>
          <w:sz w:val="22"/>
        </w:rPr>
        <w:t xml:space="preserve"> </w:t>
      </w:r>
      <w:r w:rsidR="0041178F">
        <w:rPr>
          <w:rFonts w:ascii="Source Sans Pro Light" w:hAnsi="Source Sans Pro Light" w:cstheme="minorBidi"/>
          <w:bCs/>
          <w:color w:val="auto"/>
          <w:sz w:val="22"/>
        </w:rPr>
        <w:t>P</w:t>
      </w:r>
      <w:r w:rsidR="00645686">
        <w:rPr>
          <w:rFonts w:ascii="Source Sans Pro Light" w:hAnsi="Source Sans Pro Light" w:cstheme="minorBidi"/>
          <w:bCs/>
          <w:color w:val="auto"/>
          <w:sz w:val="22"/>
        </w:rPr>
        <w:t xml:space="preserve">rivacy </w:t>
      </w:r>
      <w:r w:rsidR="0041178F">
        <w:rPr>
          <w:rFonts w:ascii="Source Sans Pro Light" w:hAnsi="Source Sans Pro Light" w:cstheme="minorBidi"/>
          <w:bCs/>
          <w:color w:val="auto"/>
          <w:sz w:val="22"/>
        </w:rPr>
        <w:t>P</w:t>
      </w:r>
      <w:r w:rsidR="00645686">
        <w:rPr>
          <w:rFonts w:ascii="Source Sans Pro Light" w:hAnsi="Source Sans Pro Light" w:cstheme="minorBidi"/>
          <w:bCs/>
          <w:color w:val="auto"/>
          <w:sz w:val="22"/>
        </w:rPr>
        <w:t xml:space="preserve">olicy is available at: </w:t>
      </w:r>
      <w:proofErr w:type="gramStart"/>
      <w:r w:rsidR="00046833">
        <w:rPr>
          <w:rStyle w:val="normaltextrun"/>
          <w:rFonts w:ascii="Source Sans Pro Light" w:hAnsi="Source Sans Pro Light"/>
          <w:color w:val="881798"/>
          <w:sz w:val="22"/>
          <w:szCs w:val="22"/>
          <w:u w:val="single"/>
          <w:shd w:val="clear" w:color="auto" w:fill="FFFFFF"/>
        </w:rPr>
        <w:t>https://www.alida.com/privacy-policy</w:t>
      </w:r>
      <w:proofErr w:type="gramEnd"/>
      <w:r w:rsidR="00046833" w:rsidDel="00046833">
        <w:t xml:space="preserve"> </w:t>
      </w:r>
    </w:p>
    <w:p w14:paraId="62438B51" w14:textId="3F988BF3" w:rsidR="00645686" w:rsidRPr="00F60A91" w:rsidRDefault="00441C69" w:rsidP="00F60A91">
      <w:pPr>
        <w:pStyle w:val="ListParagraph"/>
        <w:numPr>
          <w:ilvl w:val="0"/>
          <w:numId w:val="12"/>
        </w:numPr>
        <w:spacing w:after="0" w:line="240" w:lineRule="auto"/>
        <w:ind w:left="714" w:hanging="357"/>
        <w:contextualSpacing w:val="0"/>
        <w:rPr>
          <w:rStyle w:val="Hyperlink"/>
          <w:rFonts w:ascii="Source Sans Pro Light" w:hAnsi="Source Sans Pro Light" w:cstheme="minorBidi"/>
          <w:color w:val="auto"/>
          <w:sz w:val="22"/>
          <w:szCs w:val="24"/>
          <w:u w:val="none"/>
        </w:rPr>
      </w:pPr>
      <w:r w:rsidRPr="00A76378">
        <w:rPr>
          <w:rFonts w:ascii="Source Sans Pro Light" w:hAnsi="Source Sans Pro Light" w:cstheme="minorBidi"/>
          <w:b/>
          <w:bCs/>
          <w:sz w:val="22"/>
          <w:szCs w:val="24"/>
        </w:rPr>
        <w:t>ACTIA</w:t>
      </w:r>
      <w:r w:rsidRPr="00EC5DF5">
        <w:rPr>
          <w:rFonts w:ascii="Source Sans Pro Light" w:hAnsi="Source Sans Pro Light" w:cstheme="minorBidi"/>
          <w:sz w:val="22"/>
          <w:szCs w:val="24"/>
        </w:rPr>
        <w:t xml:space="preserve"> </w:t>
      </w:r>
      <w:r>
        <w:rPr>
          <w:rFonts w:ascii="Source Sans Pro Light" w:hAnsi="Source Sans Pro Light" w:cstheme="minorBidi"/>
          <w:sz w:val="22"/>
          <w:szCs w:val="24"/>
        </w:rPr>
        <w:t xml:space="preserve">– uses </w:t>
      </w:r>
      <w:proofErr w:type="spellStart"/>
      <w:r w:rsidRPr="00A94961">
        <w:rPr>
          <w:rFonts w:ascii="Source Sans Pro Light" w:hAnsi="Source Sans Pro Light" w:cstheme="minorBidi"/>
          <w:b/>
          <w:bCs/>
          <w:sz w:val="22"/>
          <w:szCs w:val="24"/>
        </w:rPr>
        <w:t>Ventiv</w:t>
      </w:r>
      <w:proofErr w:type="spellEnd"/>
      <w:r w:rsidRPr="00AB7606">
        <w:rPr>
          <w:rFonts w:ascii="Source Sans Pro Light" w:hAnsi="Source Sans Pro Light" w:cstheme="minorBidi"/>
          <w:b/>
          <w:bCs/>
          <w:sz w:val="22"/>
          <w:szCs w:val="24"/>
        </w:rPr>
        <w:t xml:space="preserve"> Technology Group International</w:t>
      </w:r>
      <w:r>
        <w:rPr>
          <w:rFonts w:ascii="Source Sans Pro Light" w:hAnsi="Source Sans Pro Light" w:cstheme="minorBidi"/>
          <w:sz w:val="22"/>
          <w:szCs w:val="24"/>
        </w:rPr>
        <w:t xml:space="preserve"> (</w:t>
      </w:r>
      <w:proofErr w:type="spellStart"/>
      <w:r>
        <w:rPr>
          <w:rFonts w:ascii="Source Sans Pro Light" w:hAnsi="Source Sans Pro Light" w:cstheme="minorBidi"/>
          <w:sz w:val="22"/>
          <w:szCs w:val="24"/>
        </w:rPr>
        <w:t>Ventiv</w:t>
      </w:r>
      <w:proofErr w:type="spellEnd"/>
      <w:r>
        <w:rPr>
          <w:rFonts w:ascii="Source Sans Pro Light" w:hAnsi="Source Sans Pro Light" w:cstheme="minorBidi"/>
          <w:sz w:val="22"/>
          <w:szCs w:val="24"/>
        </w:rPr>
        <w:t>) who provide an insurance management system to store information relating to insurance claims that ACTIA receives.</w:t>
      </w:r>
      <w:r w:rsidR="00645686">
        <w:rPr>
          <w:rFonts w:ascii="Source Sans Pro Light" w:hAnsi="Source Sans Pro Light" w:cstheme="minorBidi"/>
          <w:sz w:val="22"/>
          <w:szCs w:val="24"/>
        </w:rPr>
        <w:t xml:space="preserve"> </w:t>
      </w:r>
      <w:proofErr w:type="spellStart"/>
      <w:r w:rsidR="00645686">
        <w:rPr>
          <w:rFonts w:ascii="Source Sans Pro Light" w:hAnsi="Source Sans Pro Light" w:cstheme="minorBidi"/>
          <w:sz w:val="22"/>
          <w:szCs w:val="24"/>
        </w:rPr>
        <w:t>Ventiv’s</w:t>
      </w:r>
      <w:proofErr w:type="spellEnd"/>
      <w:r w:rsidR="00645686">
        <w:rPr>
          <w:rFonts w:ascii="Source Sans Pro Light" w:hAnsi="Source Sans Pro Light" w:cstheme="minorBidi"/>
          <w:sz w:val="22"/>
          <w:szCs w:val="24"/>
        </w:rPr>
        <w:t xml:space="preserve"> </w:t>
      </w:r>
      <w:r w:rsidR="0041178F">
        <w:rPr>
          <w:rFonts w:ascii="Source Sans Pro Light" w:hAnsi="Source Sans Pro Light" w:cstheme="minorBidi"/>
          <w:sz w:val="22"/>
          <w:szCs w:val="24"/>
        </w:rPr>
        <w:t>P</w:t>
      </w:r>
      <w:r w:rsidR="00645686">
        <w:rPr>
          <w:rFonts w:ascii="Source Sans Pro Light" w:hAnsi="Source Sans Pro Light" w:cstheme="minorBidi"/>
          <w:sz w:val="22"/>
          <w:szCs w:val="24"/>
        </w:rPr>
        <w:t xml:space="preserve">rivacy </w:t>
      </w:r>
      <w:r w:rsidR="0041178F">
        <w:rPr>
          <w:rFonts w:ascii="Source Sans Pro Light" w:hAnsi="Source Sans Pro Light" w:cstheme="minorBidi"/>
          <w:sz w:val="22"/>
          <w:szCs w:val="24"/>
        </w:rPr>
        <w:t>P</w:t>
      </w:r>
      <w:r w:rsidR="00645686">
        <w:rPr>
          <w:rFonts w:ascii="Source Sans Pro Light" w:hAnsi="Source Sans Pro Light" w:cstheme="minorBidi"/>
          <w:sz w:val="22"/>
          <w:szCs w:val="24"/>
        </w:rPr>
        <w:t xml:space="preserve">olicy is available at: </w:t>
      </w:r>
      <w:hyperlink r:id="rId37" w:history="1">
        <w:r w:rsidR="00645686" w:rsidRPr="00CF501F">
          <w:rPr>
            <w:rStyle w:val="Hyperlink"/>
            <w:rFonts w:ascii="Source Sans Pro Light" w:hAnsi="Source Sans Pro Light" w:cstheme="minorBidi"/>
            <w:sz w:val="22"/>
            <w:szCs w:val="24"/>
          </w:rPr>
          <w:t>https://www.ventivtech.com/general/privacy-guidelines-and-principles</w:t>
        </w:r>
      </w:hyperlink>
      <w:r w:rsidR="007E4DC0">
        <w:rPr>
          <w:rStyle w:val="Hyperlink"/>
          <w:rFonts w:ascii="Source Sans Pro Light" w:hAnsi="Source Sans Pro Light" w:cstheme="minorBidi"/>
          <w:sz w:val="22"/>
          <w:szCs w:val="24"/>
        </w:rPr>
        <w:t>;</w:t>
      </w:r>
    </w:p>
    <w:p w14:paraId="6232D919" w14:textId="4E9A3ACB" w:rsidR="00F60A91" w:rsidRPr="00A94961" w:rsidRDefault="00F60A91" w:rsidP="00A94961">
      <w:pPr>
        <w:pStyle w:val="ListParagraph"/>
        <w:numPr>
          <w:ilvl w:val="0"/>
          <w:numId w:val="12"/>
        </w:numPr>
        <w:spacing w:after="0" w:line="240" w:lineRule="auto"/>
        <w:ind w:left="714" w:hanging="357"/>
        <w:contextualSpacing w:val="0"/>
        <w:rPr>
          <w:rFonts w:ascii="Source Sans Pro Light" w:hAnsi="Source Sans Pro Light" w:cstheme="minorBidi"/>
          <w:sz w:val="22"/>
          <w:szCs w:val="24"/>
        </w:rPr>
      </w:pPr>
      <w:r w:rsidRPr="00C64B7D">
        <w:rPr>
          <w:rFonts w:ascii="Source Sans Pro Light" w:hAnsi="Source Sans Pro Light" w:cstheme="minorBidi"/>
          <w:b/>
          <w:bCs/>
          <w:sz w:val="22"/>
          <w:szCs w:val="24"/>
        </w:rPr>
        <w:t xml:space="preserve">Communications and Engagement </w:t>
      </w:r>
      <w:r w:rsidRPr="00C64B7D">
        <w:rPr>
          <w:rFonts w:ascii="Source Sans Pro Light" w:hAnsi="Source Sans Pro Light" w:cstheme="minorBidi"/>
          <w:sz w:val="22"/>
          <w:szCs w:val="24"/>
        </w:rPr>
        <w:t xml:space="preserve">- uses </w:t>
      </w:r>
      <w:r>
        <w:rPr>
          <w:rFonts w:ascii="Source Sans Pro Light" w:hAnsi="Source Sans Pro Light" w:cstheme="minorBidi"/>
          <w:sz w:val="22"/>
          <w:szCs w:val="24"/>
        </w:rPr>
        <w:t>Campaign Monitor</w:t>
      </w:r>
      <w:r w:rsidRPr="00C64B7D">
        <w:rPr>
          <w:rFonts w:ascii="Source Sans Pro Light" w:hAnsi="Source Sans Pro Light" w:cstheme="minorBidi"/>
          <w:sz w:val="22"/>
          <w:szCs w:val="24"/>
        </w:rPr>
        <w:t xml:space="preserve"> to </w:t>
      </w:r>
      <w:r w:rsidRPr="007E4DC0">
        <w:rPr>
          <w:rFonts w:ascii="Source Sans Pro Light" w:hAnsi="Source Sans Pro Light" w:cstheme="minorBidi"/>
          <w:sz w:val="22"/>
          <w:szCs w:val="24"/>
        </w:rPr>
        <w:t>manage email subscriptions and to create, send and manage emails. Campaign Monitor’s Privacy Policy is available</w:t>
      </w:r>
      <w:r>
        <w:rPr>
          <w:rFonts w:ascii="Source Sans Pro" w:hAnsi="Source Sans Pro"/>
          <w:color w:val="716E72"/>
          <w:sz w:val="23"/>
          <w:szCs w:val="23"/>
        </w:rPr>
        <w:t xml:space="preserve"> </w:t>
      </w:r>
      <w:r w:rsidRPr="007E4DC0">
        <w:rPr>
          <w:rFonts w:ascii="Source Sans Pro Light" w:hAnsi="Source Sans Pro Light" w:cstheme="minorBidi"/>
          <w:sz w:val="22"/>
          <w:szCs w:val="24"/>
        </w:rPr>
        <w:t>at</w:t>
      </w:r>
      <w:r w:rsidRPr="00C64B7D">
        <w:rPr>
          <w:rFonts w:ascii="Source Sans Pro Light" w:hAnsi="Source Sans Pro Light" w:cstheme="minorBidi"/>
          <w:sz w:val="22"/>
          <w:szCs w:val="24"/>
        </w:rPr>
        <w:t>:</w:t>
      </w:r>
      <w:r>
        <w:rPr>
          <w:rFonts w:ascii="Source Sans Pro Light" w:hAnsi="Source Sans Pro Light" w:cstheme="minorBidi"/>
          <w:sz w:val="22"/>
          <w:szCs w:val="24"/>
        </w:rPr>
        <w:t xml:space="preserve"> </w:t>
      </w:r>
      <w:hyperlink r:id="rId38" w:anchor="privacy-policy" w:history="1">
        <w:r w:rsidR="00A94961" w:rsidRPr="00016F1B">
          <w:rPr>
            <w:rStyle w:val="Hyperlink"/>
            <w:rFonts w:ascii="Source Sans Pro Light" w:hAnsi="Source Sans Pro Light" w:cstheme="minorBidi"/>
            <w:sz w:val="22"/>
            <w:szCs w:val="24"/>
          </w:rPr>
          <w:t>https://www.campaignmonitor.com/policies/#privacy-policy</w:t>
        </w:r>
      </w:hyperlink>
      <w:r w:rsidR="00A94961">
        <w:rPr>
          <w:rFonts w:ascii="Source Sans Pro Light" w:hAnsi="Source Sans Pro Light" w:cstheme="minorBidi"/>
          <w:sz w:val="22"/>
          <w:szCs w:val="24"/>
        </w:rPr>
        <w:t>;</w:t>
      </w:r>
    </w:p>
    <w:p w14:paraId="3802A59B" w14:textId="0E3C8A08" w:rsidR="007E4DC0" w:rsidRPr="007E4DC0" w:rsidRDefault="007E4DC0" w:rsidP="00F60A91">
      <w:pPr>
        <w:pStyle w:val="ListParagraph"/>
        <w:numPr>
          <w:ilvl w:val="0"/>
          <w:numId w:val="12"/>
        </w:numPr>
        <w:spacing w:after="0" w:line="240" w:lineRule="auto"/>
        <w:ind w:left="714" w:hanging="357"/>
        <w:contextualSpacing w:val="0"/>
        <w:rPr>
          <w:rFonts w:ascii="Source Sans Pro Light" w:hAnsi="Source Sans Pro Light" w:cstheme="minorBidi"/>
          <w:sz w:val="22"/>
          <w:szCs w:val="22"/>
        </w:rPr>
      </w:pPr>
      <w:r w:rsidRPr="007E4DC0">
        <w:rPr>
          <w:rFonts w:ascii="Source Sans Pro Light" w:eastAsia="Times New Roman" w:hAnsi="Source Sans Pro Light"/>
          <w:b/>
          <w:bCs/>
          <w:sz w:val="22"/>
          <w:szCs w:val="22"/>
        </w:rPr>
        <w:t>Default Insurance Fund</w:t>
      </w:r>
      <w:r w:rsidRPr="007E4DC0">
        <w:rPr>
          <w:rFonts w:ascii="Source Sans Pro Light" w:eastAsia="Times New Roman" w:hAnsi="Source Sans Pro Light"/>
          <w:sz w:val="22"/>
          <w:szCs w:val="22"/>
        </w:rPr>
        <w:t xml:space="preserve"> – uses </w:t>
      </w:r>
      <w:proofErr w:type="spellStart"/>
      <w:r w:rsidRPr="00A94961">
        <w:rPr>
          <w:rFonts w:ascii="Source Sans Pro Light" w:eastAsia="Times New Roman" w:hAnsi="Source Sans Pro Light"/>
          <w:b/>
          <w:bCs/>
          <w:sz w:val="22"/>
          <w:szCs w:val="22"/>
        </w:rPr>
        <w:t>Ventiv</w:t>
      </w:r>
      <w:proofErr w:type="spellEnd"/>
      <w:r w:rsidRPr="007E4DC0">
        <w:rPr>
          <w:rFonts w:ascii="Source Sans Pro Light" w:eastAsia="Times New Roman" w:hAnsi="Source Sans Pro Light"/>
          <w:b/>
          <w:bCs/>
          <w:sz w:val="22"/>
          <w:szCs w:val="22"/>
        </w:rPr>
        <w:t xml:space="preserve"> Technology Group International</w:t>
      </w:r>
      <w:r w:rsidRPr="007E4DC0">
        <w:rPr>
          <w:rFonts w:ascii="Source Sans Pro Light" w:eastAsia="Times New Roman" w:hAnsi="Source Sans Pro Light"/>
          <w:sz w:val="22"/>
          <w:szCs w:val="22"/>
        </w:rPr>
        <w:t xml:space="preserve"> (</w:t>
      </w:r>
      <w:proofErr w:type="spellStart"/>
      <w:r w:rsidRPr="007E4DC0">
        <w:rPr>
          <w:rFonts w:ascii="Source Sans Pro Light" w:eastAsia="Times New Roman" w:hAnsi="Source Sans Pro Light"/>
          <w:sz w:val="22"/>
          <w:szCs w:val="22"/>
        </w:rPr>
        <w:t>Ventiv</w:t>
      </w:r>
      <w:proofErr w:type="spellEnd"/>
      <w:r w:rsidRPr="007E4DC0">
        <w:rPr>
          <w:rFonts w:ascii="Source Sans Pro Light" w:eastAsia="Times New Roman" w:hAnsi="Source Sans Pro Light"/>
          <w:sz w:val="22"/>
          <w:szCs w:val="22"/>
        </w:rPr>
        <w:t xml:space="preserve">) who provide an insurance management system to store information relating to insurance claims that ACTIA receives. </w:t>
      </w:r>
      <w:proofErr w:type="spellStart"/>
      <w:r w:rsidRPr="007E4DC0">
        <w:rPr>
          <w:rFonts w:ascii="Source Sans Pro Light" w:eastAsia="Times New Roman" w:hAnsi="Source Sans Pro Light"/>
          <w:sz w:val="22"/>
          <w:szCs w:val="22"/>
        </w:rPr>
        <w:t>Ventiv’s</w:t>
      </w:r>
      <w:proofErr w:type="spellEnd"/>
      <w:r w:rsidRPr="007E4DC0">
        <w:rPr>
          <w:rFonts w:ascii="Source Sans Pro Light" w:eastAsia="Times New Roman" w:hAnsi="Source Sans Pro Light"/>
          <w:sz w:val="22"/>
          <w:szCs w:val="22"/>
        </w:rPr>
        <w:t xml:space="preserve"> Privacy Policy is available at: </w:t>
      </w:r>
      <w:hyperlink r:id="rId39" w:history="1">
        <w:r w:rsidRPr="007E4DC0">
          <w:rPr>
            <w:rStyle w:val="Hyperlink"/>
            <w:rFonts w:ascii="Source Sans Pro Light" w:eastAsia="Times New Roman" w:hAnsi="Source Sans Pro Light"/>
            <w:sz w:val="22"/>
            <w:szCs w:val="22"/>
          </w:rPr>
          <w:t>https://www.ventivtech.com/general/privacy-guidelines-and-principles</w:t>
        </w:r>
      </w:hyperlink>
      <w:r>
        <w:rPr>
          <w:rFonts w:eastAsia="Times New Roman"/>
          <w:sz w:val="22"/>
          <w:szCs w:val="22"/>
        </w:rPr>
        <w:t xml:space="preserve">; </w:t>
      </w:r>
      <w:r w:rsidRPr="007E4DC0">
        <w:rPr>
          <w:rFonts w:ascii="Source Sans Pro Light" w:hAnsi="Source Sans Pro Light" w:cstheme="minorBidi"/>
          <w:sz w:val="22"/>
          <w:szCs w:val="24"/>
        </w:rPr>
        <w:t xml:space="preserve">and </w:t>
      </w:r>
    </w:p>
    <w:p w14:paraId="6BE6A403" w14:textId="54E18755" w:rsidR="007E4DC0" w:rsidRPr="007E4DC0" w:rsidRDefault="007E4DC0" w:rsidP="007E4DC0">
      <w:pPr>
        <w:pStyle w:val="ListParagraph"/>
        <w:numPr>
          <w:ilvl w:val="0"/>
          <w:numId w:val="12"/>
        </w:numPr>
        <w:spacing w:after="240" w:line="240" w:lineRule="auto"/>
        <w:rPr>
          <w:rFonts w:ascii="Source Sans Pro Light" w:hAnsi="Source Sans Pro Light"/>
          <w:sz w:val="22"/>
          <w:szCs w:val="22"/>
        </w:rPr>
      </w:pPr>
      <w:r w:rsidRPr="007E4DC0">
        <w:rPr>
          <w:rFonts w:ascii="Source Sans Pro Light" w:hAnsi="Source Sans Pro Light"/>
          <w:b/>
          <w:bCs/>
          <w:sz w:val="22"/>
          <w:szCs w:val="22"/>
        </w:rPr>
        <w:t>Office of the Nominal Defendant</w:t>
      </w:r>
      <w:r w:rsidRPr="007E4DC0">
        <w:rPr>
          <w:rFonts w:ascii="Source Sans Pro Light" w:hAnsi="Source Sans Pro Light"/>
          <w:sz w:val="22"/>
          <w:szCs w:val="22"/>
        </w:rPr>
        <w:t xml:space="preserve"> – uses </w:t>
      </w:r>
      <w:proofErr w:type="spellStart"/>
      <w:r w:rsidRPr="00A94961">
        <w:rPr>
          <w:rFonts w:ascii="Source Sans Pro Light" w:hAnsi="Source Sans Pro Light"/>
          <w:b/>
          <w:bCs/>
          <w:sz w:val="22"/>
          <w:szCs w:val="22"/>
        </w:rPr>
        <w:t>Ventiv</w:t>
      </w:r>
      <w:proofErr w:type="spellEnd"/>
      <w:r w:rsidRPr="007E4DC0">
        <w:rPr>
          <w:rFonts w:ascii="Source Sans Pro Light" w:hAnsi="Source Sans Pro Light"/>
          <w:b/>
          <w:bCs/>
          <w:sz w:val="22"/>
          <w:szCs w:val="22"/>
        </w:rPr>
        <w:t xml:space="preserve"> Technology Group International</w:t>
      </w:r>
      <w:r w:rsidRPr="007E4DC0">
        <w:rPr>
          <w:rFonts w:ascii="Source Sans Pro Light" w:hAnsi="Source Sans Pro Light"/>
          <w:sz w:val="22"/>
          <w:szCs w:val="22"/>
        </w:rPr>
        <w:t xml:space="preserve"> (</w:t>
      </w:r>
      <w:proofErr w:type="spellStart"/>
      <w:r w:rsidRPr="007E4DC0">
        <w:rPr>
          <w:rFonts w:ascii="Source Sans Pro Light" w:hAnsi="Source Sans Pro Light"/>
          <w:sz w:val="22"/>
          <w:szCs w:val="22"/>
        </w:rPr>
        <w:t>Ventiv</w:t>
      </w:r>
      <w:proofErr w:type="spellEnd"/>
      <w:r w:rsidRPr="007E4DC0">
        <w:rPr>
          <w:rFonts w:ascii="Source Sans Pro Light" w:hAnsi="Source Sans Pro Light"/>
          <w:sz w:val="22"/>
          <w:szCs w:val="22"/>
        </w:rPr>
        <w:t xml:space="preserve">) who provide an insurance management system to store information relating to insurance claims that ACTIA receives. </w:t>
      </w:r>
      <w:proofErr w:type="spellStart"/>
      <w:r w:rsidRPr="007E4DC0">
        <w:rPr>
          <w:rFonts w:ascii="Source Sans Pro Light" w:hAnsi="Source Sans Pro Light"/>
          <w:sz w:val="22"/>
          <w:szCs w:val="22"/>
        </w:rPr>
        <w:t>Ventiv’s</w:t>
      </w:r>
      <w:proofErr w:type="spellEnd"/>
      <w:r w:rsidRPr="007E4DC0">
        <w:rPr>
          <w:rFonts w:ascii="Source Sans Pro Light" w:hAnsi="Source Sans Pro Light"/>
          <w:sz w:val="22"/>
          <w:szCs w:val="22"/>
        </w:rPr>
        <w:t xml:space="preserve"> Privacy Policy is available at: </w:t>
      </w:r>
      <w:hyperlink r:id="rId40" w:history="1">
        <w:r w:rsidRPr="007E4DC0">
          <w:rPr>
            <w:rStyle w:val="Hyperlink"/>
            <w:rFonts w:ascii="Source Sans Pro Light" w:hAnsi="Source Sans Pro Light"/>
            <w:sz w:val="22"/>
            <w:szCs w:val="22"/>
          </w:rPr>
          <w:t>https://www.ventivtech.com/general/privacy-guidelines-and-principles</w:t>
        </w:r>
      </w:hyperlink>
      <w:r w:rsidRPr="007E4DC0">
        <w:rPr>
          <w:rFonts w:ascii="Source Sans Pro Light" w:hAnsi="Source Sans Pro Light"/>
          <w:sz w:val="22"/>
          <w:szCs w:val="22"/>
        </w:rPr>
        <w:t>.</w:t>
      </w:r>
    </w:p>
    <w:p w14:paraId="3098C531" w14:textId="5816C1C0" w:rsidR="00154F4D" w:rsidRPr="00472D55" w:rsidRDefault="00472D55" w:rsidP="00472D55">
      <w:pPr>
        <w:spacing w:after="240" w:line="240" w:lineRule="auto"/>
        <w:rPr>
          <w:rFonts w:ascii="Source Sans Pro Light" w:hAnsi="Source Sans Pro Light" w:cstheme="minorBidi"/>
          <w:sz w:val="22"/>
          <w:szCs w:val="24"/>
        </w:rPr>
      </w:pPr>
      <w:r>
        <w:rPr>
          <w:rFonts w:ascii="Source Sans Pro Light" w:hAnsi="Source Sans Pro Light" w:cstheme="minorBidi"/>
          <w:sz w:val="22"/>
          <w:szCs w:val="24"/>
        </w:rPr>
        <w:lastRenderedPageBreak/>
        <w:t xml:space="preserve">Some of our </w:t>
      </w:r>
      <w:r w:rsidR="005543A3">
        <w:rPr>
          <w:rFonts w:ascii="Source Sans Pro Light" w:hAnsi="Source Sans Pro Light" w:cstheme="minorBidi"/>
          <w:sz w:val="22"/>
          <w:szCs w:val="24"/>
        </w:rPr>
        <w:t>web-based</w:t>
      </w:r>
      <w:r>
        <w:rPr>
          <w:rFonts w:ascii="Source Sans Pro Light" w:hAnsi="Source Sans Pro Light" w:cstheme="minorBidi"/>
          <w:sz w:val="22"/>
          <w:szCs w:val="24"/>
        </w:rPr>
        <w:t xml:space="preserve"> services and tools use overseas providers under contract to provide ICT services</w:t>
      </w:r>
      <w:r w:rsidR="00154F4D">
        <w:rPr>
          <w:rFonts w:ascii="Source Sans Pro Light" w:hAnsi="Source Sans Pro Light" w:cstheme="minorBidi"/>
          <w:sz w:val="22"/>
          <w:szCs w:val="24"/>
        </w:rPr>
        <w:t xml:space="preserve">, please refer to our </w:t>
      </w:r>
      <w:hyperlink r:id="rId41" w:history="1">
        <w:r w:rsidR="00154F4D" w:rsidRPr="00C00B96">
          <w:rPr>
            <w:rStyle w:val="Hyperlink"/>
            <w:rFonts w:ascii="Source Sans Pro Light" w:hAnsi="Source Sans Pro Light" w:cstheme="minorBidi"/>
            <w:b/>
            <w:bCs/>
            <w:sz w:val="22"/>
            <w:szCs w:val="24"/>
          </w:rPr>
          <w:t>Website Privacy Notice</w:t>
        </w:r>
      </w:hyperlink>
      <w:r w:rsidR="00154F4D">
        <w:rPr>
          <w:rFonts w:ascii="Source Sans Pro Light" w:hAnsi="Source Sans Pro Light" w:cstheme="minorBidi"/>
          <w:sz w:val="22"/>
          <w:szCs w:val="24"/>
        </w:rPr>
        <w:t xml:space="preserve"> section for more details.</w:t>
      </w:r>
      <w:r w:rsidR="004C76C8">
        <w:rPr>
          <w:rFonts w:ascii="Source Sans Pro Light" w:hAnsi="Source Sans Pro Light" w:cstheme="minorBidi"/>
          <w:sz w:val="22"/>
          <w:szCs w:val="24"/>
        </w:rPr>
        <w:t xml:space="preserve"> </w:t>
      </w:r>
    </w:p>
    <w:p w14:paraId="79DF310F" w14:textId="68994962" w:rsidR="00E03E4F" w:rsidRPr="00A76378" w:rsidRDefault="00E03E4F" w:rsidP="00A76378">
      <w:pPr>
        <w:pStyle w:val="Heading2"/>
        <w:rPr>
          <w:rStyle w:val="Strong"/>
          <w:b w:val="0"/>
          <w:bCs w:val="0"/>
        </w:rPr>
      </w:pPr>
      <w:bookmarkStart w:id="60" w:name="_Toc138162459"/>
      <w:r w:rsidRPr="00A76378">
        <w:rPr>
          <w:rStyle w:val="Strong"/>
          <w:b w:val="0"/>
          <w:bCs w:val="0"/>
        </w:rPr>
        <w:t>How you can access or correct your personal information</w:t>
      </w:r>
      <w:bookmarkEnd w:id="60"/>
    </w:p>
    <w:p w14:paraId="0269F9A0" w14:textId="71AE7A65" w:rsidR="00E03E4F" w:rsidRPr="00A76378" w:rsidRDefault="00E03E4F" w:rsidP="00A76378">
      <w:pPr>
        <w:pStyle w:val="Heading3"/>
        <w:rPr>
          <w:rStyle w:val="Strong"/>
          <w:b/>
        </w:rPr>
      </w:pPr>
      <w:bookmarkStart w:id="61" w:name="_Toc138162460"/>
      <w:r w:rsidRPr="00A76378">
        <w:rPr>
          <w:rStyle w:val="Strong"/>
          <w:b/>
        </w:rPr>
        <w:t>Access</w:t>
      </w:r>
      <w:bookmarkEnd w:id="61"/>
    </w:p>
    <w:p w14:paraId="447FA2B4" w14:textId="325EB413" w:rsidR="005C46E4" w:rsidRPr="00B75533" w:rsidRDefault="005C46E4" w:rsidP="00B75533">
      <w:pPr>
        <w:spacing w:before="60"/>
        <w:rPr>
          <w:rFonts w:ascii="Source Sans Pro Light" w:hAnsi="Source Sans Pro Light" w:cstheme="minorBidi"/>
          <w:sz w:val="22"/>
          <w:szCs w:val="24"/>
          <w:lang w:eastAsia="en-US"/>
        </w:rPr>
      </w:pPr>
      <w:r w:rsidRPr="005C46E4">
        <w:rPr>
          <w:rFonts w:ascii="Source Sans Pro Light" w:hAnsi="Source Sans Pro Light"/>
          <w:sz w:val="22"/>
          <w:szCs w:val="22"/>
        </w:rPr>
        <w:t xml:space="preserve">You have the right to ask for </w:t>
      </w:r>
      <w:r w:rsidR="00E31660">
        <w:rPr>
          <w:rFonts w:ascii="Source Sans Pro Light" w:hAnsi="Source Sans Pro Light"/>
          <w:sz w:val="22"/>
          <w:szCs w:val="22"/>
        </w:rPr>
        <w:t>(</w:t>
      </w:r>
      <w:r w:rsidR="00E31660" w:rsidRPr="005C46E4">
        <w:rPr>
          <w:rFonts w:ascii="Source Sans Pro Light" w:hAnsi="Source Sans Pro Light"/>
          <w:sz w:val="22"/>
          <w:szCs w:val="22"/>
        </w:rPr>
        <w:t>access</w:t>
      </w:r>
      <w:r w:rsidR="00E31660">
        <w:rPr>
          <w:rFonts w:ascii="Source Sans Pro Light" w:hAnsi="Source Sans Pro Light"/>
          <w:sz w:val="22"/>
          <w:szCs w:val="22"/>
        </w:rPr>
        <w:t>)</w:t>
      </w:r>
      <w:r w:rsidR="00E31660" w:rsidRPr="005C46E4">
        <w:rPr>
          <w:rFonts w:ascii="Source Sans Pro Light" w:hAnsi="Source Sans Pro Light"/>
          <w:sz w:val="22"/>
          <w:szCs w:val="22"/>
        </w:rPr>
        <w:t xml:space="preserve"> </w:t>
      </w:r>
      <w:r w:rsidRPr="005C46E4">
        <w:rPr>
          <w:rFonts w:ascii="Source Sans Pro Light" w:hAnsi="Source Sans Pro Light"/>
          <w:sz w:val="22"/>
          <w:szCs w:val="22"/>
        </w:rPr>
        <w:t>your personal information that we hold about you. You can ask in person, over the phone, or in writing. If you ask for access</w:t>
      </w:r>
      <w:r w:rsidR="00B50C47">
        <w:rPr>
          <w:rFonts w:ascii="Source Sans Pro Light" w:hAnsi="Source Sans Pro Light"/>
          <w:sz w:val="22"/>
          <w:szCs w:val="22"/>
        </w:rPr>
        <w:t>,</w:t>
      </w:r>
      <w:r w:rsidRPr="005C46E4">
        <w:rPr>
          <w:rFonts w:ascii="Source Sans Pro Light" w:hAnsi="Source Sans Pro Light"/>
          <w:sz w:val="22"/>
          <w:szCs w:val="22"/>
        </w:rPr>
        <w:t xml:space="preserve"> we will take steps to verify your identity </w:t>
      </w:r>
      <w:r w:rsidRPr="00B75533">
        <w:rPr>
          <w:rFonts w:ascii="Source Sans Pro Light" w:hAnsi="Source Sans Pro Light" w:cstheme="minorBidi"/>
          <w:sz w:val="22"/>
          <w:szCs w:val="24"/>
          <w:lang w:eastAsia="en-US"/>
        </w:rPr>
        <w:t>before we will disclose your personal information.</w:t>
      </w:r>
    </w:p>
    <w:p w14:paraId="6F91B120" w14:textId="506B999D" w:rsidR="005C46E4" w:rsidRPr="00B75533" w:rsidRDefault="005C46E4" w:rsidP="00B75533">
      <w:pPr>
        <w:spacing w:before="60"/>
        <w:rPr>
          <w:rFonts w:ascii="Source Sans Pro Light" w:hAnsi="Source Sans Pro Light" w:cstheme="minorBidi"/>
          <w:sz w:val="22"/>
          <w:szCs w:val="24"/>
          <w:lang w:eastAsia="en-US"/>
        </w:rPr>
      </w:pPr>
      <w:r w:rsidRPr="00B75533">
        <w:rPr>
          <w:rFonts w:ascii="Source Sans Pro Light" w:hAnsi="Source Sans Pro Light" w:cstheme="minorBidi"/>
          <w:sz w:val="22"/>
          <w:szCs w:val="24"/>
          <w:lang w:eastAsia="en-US"/>
        </w:rPr>
        <w:t>If you have asked a</w:t>
      </w:r>
      <w:r w:rsidR="00E31660" w:rsidRPr="00B75533">
        <w:rPr>
          <w:rFonts w:ascii="Source Sans Pro Light" w:hAnsi="Source Sans Pro Light" w:cstheme="minorBidi"/>
          <w:sz w:val="22"/>
          <w:szCs w:val="24"/>
          <w:lang w:eastAsia="en-US"/>
        </w:rPr>
        <w:t xml:space="preserve">nother </w:t>
      </w:r>
      <w:r w:rsidRPr="00B75533">
        <w:rPr>
          <w:rFonts w:ascii="Source Sans Pro Light" w:hAnsi="Source Sans Pro Light" w:cstheme="minorBidi"/>
          <w:sz w:val="22"/>
          <w:szCs w:val="24"/>
          <w:lang w:eastAsia="en-US"/>
        </w:rPr>
        <w:t>person to access your personal information</w:t>
      </w:r>
      <w:r w:rsidR="00E31660" w:rsidRPr="00B75533">
        <w:rPr>
          <w:rFonts w:ascii="Source Sans Pro Light" w:hAnsi="Source Sans Pro Light" w:cstheme="minorBidi"/>
          <w:sz w:val="22"/>
          <w:szCs w:val="24"/>
          <w:lang w:eastAsia="en-US"/>
        </w:rPr>
        <w:t xml:space="preserve"> on your behalf</w:t>
      </w:r>
      <w:r w:rsidRPr="00B75533">
        <w:rPr>
          <w:rFonts w:ascii="Source Sans Pro Light" w:hAnsi="Source Sans Pro Light" w:cstheme="minorBidi"/>
          <w:sz w:val="22"/>
          <w:szCs w:val="24"/>
          <w:lang w:eastAsia="en-US"/>
        </w:rPr>
        <w:t>, prior to granting access, we will take steps to verify their identity and confirm they have your consent and authority to receive that information, before disclosing your personal information.</w:t>
      </w:r>
    </w:p>
    <w:p w14:paraId="4344FB61" w14:textId="3EC375C3" w:rsidR="005C46E4" w:rsidRPr="005C46E4" w:rsidRDefault="005C46E4" w:rsidP="00B75533">
      <w:pPr>
        <w:spacing w:before="60"/>
        <w:rPr>
          <w:rFonts w:ascii="Source Sans Pro Light" w:hAnsi="Source Sans Pro Light"/>
          <w:sz w:val="22"/>
          <w:szCs w:val="22"/>
        </w:rPr>
      </w:pPr>
      <w:r w:rsidRPr="00B75533">
        <w:rPr>
          <w:rFonts w:ascii="Source Sans Pro Light" w:hAnsi="Source Sans Pro Light" w:cstheme="minorBidi"/>
          <w:sz w:val="22"/>
          <w:szCs w:val="24"/>
          <w:lang w:eastAsia="en-US"/>
        </w:rPr>
        <w:t>If your personal information is held by a business unit that provides public access or over-the-counter services, you m</w:t>
      </w:r>
      <w:r w:rsidRPr="005C46E4">
        <w:rPr>
          <w:rFonts w:ascii="Source Sans Pro Light" w:hAnsi="Source Sans Pro Light"/>
          <w:sz w:val="22"/>
          <w:szCs w:val="22"/>
        </w:rPr>
        <w:t xml:space="preserve">ay be able to ask for access in person. However, we have the right to refuse your request </w:t>
      </w:r>
      <w:r w:rsidR="00E31660">
        <w:rPr>
          <w:rFonts w:ascii="Source Sans Pro Light" w:hAnsi="Source Sans Pro Light"/>
          <w:sz w:val="22"/>
          <w:szCs w:val="22"/>
        </w:rPr>
        <w:t>where</w:t>
      </w:r>
      <w:r w:rsidRPr="005C46E4">
        <w:rPr>
          <w:rFonts w:ascii="Source Sans Pro Light" w:hAnsi="Source Sans Pro Light"/>
          <w:sz w:val="22"/>
          <w:szCs w:val="22"/>
        </w:rPr>
        <w:t xml:space="preserve">: </w:t>
      </w:r>
    </w:p>
    <w:p w14:paraId="486CA1AA" w14:textId="6218AD6E" w:rsidR="005C46E4" w:rsidRPr="005C46E4" w:rsidRDefault="005C46E4" w:rsidP="005C46E4">
      <w:pPr>
        <w:pStyle w:val="Bullet1"/>
        <w:rPr>
          <w:lang w:val="en-AU" w:eastAsia="en-AU" w:bidi="ar-SA"/>
        </w:rPr>
      </w:pPr>
      <w:r w:rsidRPr="005C46E4">
        <w:rPr>
          <w:lang w:val="en-AU" w:eastAsia="en-AU" w:bidi="ar-SA"/>
        </w:rPr>
        <w:t>your personal information is not readily accessible, or is contained in a physical file that is stored somewhere else</w:t>
      </w:r>
      <w:r w:rsidR="00B75533">
        <w:rPr>
          <w:lang w:val="en-AU" w:eastAsia="en-AU" w:bidi="ar-SA"/>
        </w:rPr>
        <w:t>,</w:t>
      </w:r>
    </w:p>
    <w:p w14:paraId="0A82C00B" w14:textId="2161AAF0" w:rsidR="005C46E4" w:rsidRPr="005C46E4" w:rsidRDefault="005C46E4" w:rsidP="005C46E4">
      <w:pPr>
        <w:pStyle w:val="Bullet1"/>
        <w:rPr>
          <w:lang w:val="en-AU" w:eastAsia="en-AU" w:bidi="ar-SA"/>
        </w:rPr>
      </w:pPr>
      <w:r w:rsidRPr="005C46E4">
        <w:rPr>
          <w:lang w:val="en-AU" w:eastAsia="en-AU" w:bidi="ar-SA"/>
        </w:rPr>
        <w:t>the personal information in your record also contains the personal information of other people or third parties</w:t>
      </w:r>
      <w:r w:rsidR="00B75533">
        <w:rPr>
          <w:lang w:val="en-AU" w:eastAsia="en-AU" w:bidi="ar-SA"/>
        </w:rPr>
        <w:t>,</w:t>
      </w:r>
      <w:r w:rsidRPr="005C46E4">
        <w:rPr>
          <w:lang w:val="en-AU" w:eastAsia="en-AU" w:bidi="ar-SA"/>
        </w:rPr>
        <w:t xml:space="preserve"> or </w:t>
      </w:r>
    </w:p>
    <w:p w14:paraId="550E0BD5" w14:textId="3AE77AE6" w:rsidR="005C46E4" w:rsidRPr="005C46E4" w:rsidRDefault="005C46E4" w:rsidP="005C46E4">
      <w:pPr>
        <w:pStyle w:val="Bullet1"/>
        <w:rPr>
          <w:lang w:val="en-AU" w:eastAsia="en-AU" w:bidi="ar-SA"/>
        </w:rPr>
      </w:pPr>
      <w:r w:rsidRPr="005C46E4">
        <w:rPr>
          <w:lang w:val="en-AU" w:eastAsia="en-AU" w:bidi="ar-SA"/>
        </w:rPr>
        <w:t>another law protects or tells us how the information must be disclosed i.e.</w:t>
      </w:r>
      <w:r w:rsidR="00B75533">
        <w:rPr>
          <w:lang w:val="en-AU" w:eastAsia="en-AU" w:bidi="ar-SA"/>
        </w:rPr>
        <w:t>,</w:t>
      </w:r>
      <w:r w:rsidRPr="005C46E4">
        <w:rPr>
          <w:lang w:val="en-AU" w:eastAsia="en-AU" w:bidi="ar-SA"/>
        </w:rPr>
        <w:t xml:space="preserve"> secrecy laws or laws which require a fee or form that must be used for disclosure. </w:t>
      </w:r>
    </w:p>
    <w:p w14:paraId="16E8E02B" w14:textId="310294AA" w:rsidR="005C46E4" w:rsidRPr="005C46E4" w:rsidRDefault="005C46E4" w:rsidP="005C46E4">
      <w:pPr>
        <w:spacing w:after="120"/>
        <w:ind w:left="45"/>
        <w:rPr>
          <w:rFonts w:ascii="Source Sans Pro Light" w:hAnsi="Source Sans Pro Light"/>
          <w:sz w:val="22"/>
          <w:szCs w:val="22"/>
        </w:rPr>
      </w:pPr>
      <w:r w:rsidRPr="005C46E4">
        <w:rPr>
          <w:rFonts w:ascii="Source Sans Pro Light" w:hAnsi="Source Sans Pro Light"/>
          <w:sz w:val="22"/>
          <w:szCs w:val="22"/>
        </w:rPr>
        <w:t>If we cannot give you access</w:t>
      </w:r>
      <w:r w:rsidR="00E31660">
        <w:rPr>
          <w:rFonts w:ascii="Source Sans Pro Light" w:hAnsi="Source Sans Pro Light"/>
          <w:sz w:val="22"/>
          <w:szCs w:val="22"/>
        </w:rPr>
        <w:t xml:space="preserve"> in person</w:t>
      </w:r>
      <w:r w:rsidRPr="005C46E4">
        <w:rPr>
          <w:rFonts w:ascii="Source Sans Pro Light" w:hAnsi="Source Sans Pro Light"/>
          <w:sz w:val="22"/>
          <w:szCs w:val="22"/>
        </w:rPr>
        <w:t>, you may be asked to:</w:t>
      </w:r>
    </w:p>
    <w:p w14:paraId="7EEC99C6" w14:textId="2DDAF794" w:rsidR="005C46E4" w:rsidRPr="005C46E4" w:rsidRDefault="005C46E4" w:rsidP="005C46E4">
      <w:pPr>
        <w:pStyle w:val="Bullet1"/>
        <w:rPr>
          <w:lang w:val="en-AU" w:eastAsia="en-AU" w:bidi="ar-SA"/>
        </w:rPr>
      </w:pPr>
      <w:r w:rsidRPr="005C46E4">
        <w:rPr>
          <w:lang w:val="en-AU" w:eastAsia="en-AU" w:bidi="ar-SA"/>
        </w:rPr>
        <w:t>make a written request</w:t>
      </w:r>
      <w:r w:rsidR="00B75533">
        <w:rPr>
          <w:lang w:val="en-AU" w:eastAsia="en-AU" w:bidi="ar-SA"/>
        </w:rPr>
        <w:t>,</w:t>
      </w:r>
    </w:p>
    <w:p w14:paraId="55D43E0F" w14:textId="23A69C2E" w:rsidR="005C46E4" w:rsidRPr="005C46E4" w:rsidRDefault="005C46E4" w:rsidP="005C46E4">
      <w:pPr>
        <w:pStyle w:val="Bullet1"/>
        <w:rPr>
          <w:lang w:val="en-AU" w:eastAsia="en-AU" w:bidi="ar-SA"/>
        </w:rPr>
      </w:pPr>
      <w:r w:rsidRPr="005C46E4">
        <w:rPr>
          <w:lang w:val="en-AU" w:eastAsia="en-AU" w:bidi="ar-SA"/>
        </w:rPr>
        <w:t xml:space="preserve">use or complete an approved form (if one applies including </w:t>
      </w:r>
      <w:r w:rsidR="00E31660">
        <w:rPr>
          <w:lang w:val="en-AU" w:eastAsia="en-AU" w:bidi="ar-SA"/>
        </w:rPr>
        <w:t xml:space="preserve">paying </w:t>
      </w:r>
      <w:r w:rsidRPr="005C46E4">
        <w:rPr>
          <w:lang w:val="en-AU" w:eastAsia="en-AU" w:bidi="ar-SA"/>
        </w:rPr>
        <w:t xml:space="preserve">any lawful fee); or </w:t>
      </w:r>
    </w:p>
    <w:p w14:paraId="4A5DAC7A" w14:textId="72B11D5E" w:rsidR="005C46E4" w:rsidRPr="005C46E4" w:rsidRDefault="005C46E4" w:rsidP="00B75533">
      <w:pPr>
        <w:pStyle w:val="Bullet1"/>
        <w:spacing w:after="0"/>
        <w:ind w:left="760" w:hanging="357"/>
        <w:contextualSpacing w:val="0"/>
        <w:rPr>
          <w:lang w:val="en-AU" w:eastAsia="en-AU" w:bidi="ar-SA"/>
        </w:rPr>
      </w:pPr>
      <w:r w:rsidRPr="005C46E4">
        <w:rPr>
          <w:lang w:val="en-AU" w:eastAsia="en-AU" w:bidi="ar-SA"/>
        </w:rPr>
        <w:t>make an FOI request where</w:t>
      </w:r>
      <w:r w:rsidR="00B75533">
        <w:rPr>
          <w:lang w:val="en-AU" w:eastAsia="en-AU" w:bidi="ar-SA"/>
        </w:rPr>
        <w:t>:</w:t>
      </w:r>
    </w:p>
    <w:p w14:paraId="06AE94CC" w14:textId="77777777" w:rsidR="005C46E4" w:rsidRPr="005C46E4" w:rsidRDefault="005C46E4" w:rsidP="00B75533">
      <w:pPr>
        <w:pStyle w:val="ListParagraph"/>
        <w:numPr>
          <w:ilvl w:val="1"/>
          <w:numId w:val="10"/>
        </w:numPr>
        <w:spacing w:after="0" w:line="240" w:lineRule="auto"/>
        <w:ind w:left="1434" w:hanging="357"/>
        <w:contextualSpacing w:val="0"/>
        <w:rPr>
          <w:rFonts w:ascii="Source Sans Pro Light" w:hAnsi="Source Sans Pro Light"/>
          <w:sz w:val="22"/>
          <w:szCs w:val="22"/>
        </w:rPr>
      </w:pPr>
      <w:r w:rsidRPr="005C46E4">
        <w:rPr>
          <w:rFonts w:ascii="Source Sans Pro Light" w:hAnsi="Source Sans Pro Light"/>
          <w:sz w:val="22"/>
          <w:szCs w:val="22"/>
        </w:rPr>
        <w:t>there is third party personal information present, or</w:t>
      </w:r>
    </w:p>
    <w:p w14:paraId="728F0CBB" w14:textId="77777777" w:rsidR="005C46E4" w:rsidRPr="005C46E4" w:rsidRDefault="005C46E4" w:rsidP="00B75533">
      <w:pPr>
        <w:pStyle w:val="ListParagraph"/>
        <w:numPr>
          <w:ilvl w:val="1"/>
          <w:numId w:val="10"/>
        </w:numPr>
        <w:spacing w:line="240" w:lineRule="auto"/>
        <w:ind w:left="1434" w:hanging="357"/>
        <w:contextualSpacing w:val="0"/>
        <w:rPr>
          <w:rFonts w:ascii="Source Sans Pro Light" w:hAnsi="Source Sans Pro Light"/>
          <w:sz w:val="22"/>
          <w:szCs w:val="22"/>
        </w:rPr>
      </w:pPr>
      <w:r w:rsidRPr="005C46E4">
        <w:rPr>
          <w:rFonts w:ascii="Source Sans Pro Light" w:hAnsi="Source Sans Pro Light"/>
          <w:sz w:val="22"/>
          <w:szCs w:val="22"/>
        </w:rPr>
        <w:t>if the amount of information is too big for counter staff to process.</w:t>
      </w:r>
    </w:p>
    <w:p w14:paraId="74E84BBB" w14:textId="77777777" w:rsidR="005C46E4" w:rsidRPr="005C46E4" w:rsidRDefault="005C46E4" w:rsidP="00B75533">
      <w:pPr>
        <w:spacing w:before="60"/>
        <w:ind w:left="45"/>
        <w:rPr>
          <w:rFonts w:ascii="Source Sans Pro Light" w:hAnsi="Source Sans Pro Light"/>
          <w:sz w:val="22"/>
          <w:szCs w:val="22"/>
        </w:rPr>
      </w:pPr>
      <w:r w:rsidRPr="005C46E4">
        <w:rPr>
          <w:rFonts w:ascii="Source Sans Pro Light" w:hAnsi="Source Sans Pro Light"/>
          <w:sz w:val="22"/>
          <w:szCs w:val="22"/>
        </w:rPr>
        <w:t>If you request access to your personal information, we must provide you with access (in the way you requested if reasonable) within 30 days. If we refuse to provide access, we must advise you in writing (within 30 days of your request) of the reasons for refusal. Reasons for refusal may include where the information is subject to an exemption under the FOI Act, or where disclosure is not permitted under another law.</w:t>
      </w:r>
    </w:p>
    <w:p w14:paraId="0EAE310F" w14:textId="7641E0AB" w:rsidR="005C46E4" w:rsidRPr="005C46E4" w:rsidRDefault="005C46E4" w:rsidP="00B75533">
      <w:pPr>
        <w:spacing w:before="60"/>
        <w:ind w:left="45"/>
        <w:rPr>
          <w:rFonts w:ascii="Source Sans Pro Light" w:hAnsi="Source Sans Pro Light"/>
          <w:sz w:val="22"/>
          <w:szCs w:val="22"/>
        </w:rPr>
      </w:pPr>
      <w:r w:rsidRPr="005C46E4">
        <w:rPr>
          <w:rFonts w:ascii="Source Sans Pro Light" w:hAnsi="Source Sans Pro Light"/>
          <w:sz w:val="22"/>
          <w:szCs w:val="22"/>
        </w:rPr>
        <w:t xml:space="preserve">There are no review rights if we refuse a request for access. You may instead wish to make a request for access under the FOI Act (which does have review rights) </w:t>
      </w:r>
      <w:r w:rsidR="00B75533" w:rsidRPr="005C46E4">
        <w:rPr>
          <w:rFonts w:ascii="Source Sans Pro Light" w:hAnsi="Source Sans Pro Light"/>
          <w:sz w:val="22"/>
          <w:szCs w:val="22"/>
        </w:rPr>
        <w:t>or</w:t>
      </w:r>
      <w:r w:rsidRPr="005C46E4">
        <w:rPr>
          <w:rFonts w:ascii="Source Sans Pro Light" w:hAnsi="Source Sans Pro Light"/>
          <w:sz w:val="22"/>
          <w:szCs w:val="22"/>
        </w:rPr>
        <w:t xml:space="preserve"> make a complaint to the Office of the Australian Information Commissioner (OAIC).</w:t>
      </w:r>
    </w:p>
    <w:p w14:paraId="4B9CC41F" w14:textId="22794B7B" w:rsidR="005C46E4" w:rsidRPr="005C46E4" w:rsidRDefault="005C46E4" w:rsidP="00B75533">
      <w:pPr>
        <w:spacing w:before="60"/>
        <w:ind w:left="45"/>
        <w:rPr>
          <w:rFonts w:ascii="Source Sans Pro Light" w:hAnsi="Source Sans Pro Light"/>
          <w:sz w:val="22"/>
          <w:szCs w:val="22"/>
        </w:rPr>
      </w:pPr>
      <w:r w:rsidRPr="005C46E4">
        <w:rPr>
          <w:rFonts w:ascii="Source Sans Pro Light" w:hAnsi="Source Sans Pro Light"/>
          <w:sz w:val="22"/>
          <w:szCs w:val="22"/>
        </w:rPr>
        <w:t xml:space="preserve">Further information </w:t>
      </w:r>
      <w:r>
        <w:rPr>
          <w:rFonts w:ascii="Source Sans Pro Light" w:hAnsi="Source Sans Pro Light"/>
          <w:sz w:val="22"/>
          <w:szCs w:val="22"/>
        </w:rPr>
        <w:t>about</w:t>
      </w:r>
      <w:r w:rsidRPr="005C46E4">
        <w:rPr>
          <w:rFonts w:ascii="Source Sans Pro Light" w:hAnsi="Source Sans Pro Light"/>
          <w:sz w:val="22"/>
          <w:szCs w:val="22"/>
        </w:rPr>
        <w:t xml:space="preserve"> </w:t>
      </w:r>
      <w:r>
        <w:rPr>
          <w:rFonts w:ascii="Source Sans Pro Light" w:hAnsi="Source Sans Pro Light"/>
          <w:sz w:val="22"/>
          <w:szCs w:val="22"/>
        </w:rPr>
        <w:t>our</w:t>
      </w:r>
      <w:r w:rsidRPr="005C46E4">
        <w:rPr>
          <w:rFonts w:ascii="Source Sans Pro Light" w:hAnsi="Source Sans Pro Light"/>
          <w:sz w:val="22"/>
          <w:szCs w:val="22"/>
        </w:rPr>
        <w:t xml:space="preserve"> FOI arrangements, including how you can apply for access, can be found on </w:t>
      </w:r>
      <w:r>
        <w:rPr>
          <w:rFonts w:ascii="Source Sans Pro Light" w:hAnsi="Source Sans Pro Light"/>
          <w:sz w:val="22"/>
          <w:szCs w:val="22"/>
        </w:rPr>
        <w:t>our</w:t>
      </w:r>
      <w:r w:rsidRPr="005C46E4">
        <w:rPr>
          <w:rFonts w:ascii="Source Sans Pro Light" w:hAnsi="Source Sans Pro Light"/>
          <w:sz w:val="22"/>
          <w:szCs w:val="22"/>
        </w:rPr>
        <w:t xml:space="preserve"> </w:t>
      </w:r>
      <w:hyperlink r:id="rId42" w:history="1">
        <w:r w:rsidRPr="005C46E4">
          <w:rPr>
            <w:rFonts w:ascii="Source Sans Pro Light" w:hAnsi="Source Sans Pro Light"/>
            <w:sz w:val="22"/>
            <w:szCs w:val="22"/>
          </w:rPr>
          <w:t>Freedom of Information</w:t>
        </w:r>
      </w:hyperlink>
      <w:r w:rsidRPr="005C46E4">
        <w:rPr>
          <w:rFonts w:ascii="Source Sans Pro Light" w:hAnsi="Source Sans Pro Light"/>
          <w:sz w:val="22"/>
          <w:szCs w:val="22"/>
        </w:rPr>
        <w:t xml:space="preserve"> website.</w:t>
      </w:r>
    </w:p>
    <w:p w14:paraId="55E5FC8F" w14:textId="62A66A3C" w:rsidR="00E03E4F" w:rsidRPr="00A76378" w:rsidRDefault="00E31660" w:rsidP="00A76378">
      <w:pPr>
        <w:pStyle w:val="Heading3"/>
        <w:rPr>
          <w:rStyle w:val="Strong"/>
          <w:b/>
        </w:rPr>
      </w:pPr>
      <w:bookmarkStart w:id="62" w:name="_Toc138162461"/>
      <w:r>
        <w:rPr>
          <w:rStyle w:val="Strong"/>
          <w:b/>
        </w:rPr>
        <w:t>How to r</w:t>
      </w:r>
      <w:r w:rsidR="00E03E4F" w:rsidRPr="00A76378">
        <w:rPr>
          <w:rStyle w:val="Strong"/>
          <w:b/>
        </w:rPr>
        <w:t>equest access</w:t>
      </w:r>
      <w:bookmarkEnd w:id="62"/>
    </w:p>
    <w:p w14:paraId="7316D4D6" w14:textId="45BD9C0D" w:rsidR="00E03E4F" w:rsidRPr="007E432A" w:rsidRDefault="003770EC" w:rsidP="007E432A">
      <w:pPr>
        <w:spacing w:after="120"/>
        <w:ind w:left="45"/>
        <w:rPr>
          <w:rFonts w:ascii="Source Sans Pro Light" w:hAnsi="Source Sans Pro Light"/>
          <w:sz w:val="22"/>
          <w:szCs w:val="22"/>
        </w:rPr>
      </w:pPr>
      <w:bookmarkStart w:id="63" w:name="_Hlk31636954"/>
      <w:r>
        <w:rPr>
          <w:rFonts w:ascii="Source Sans Pro Light" w:hAnsi="Source Sans Pro Light"/>
          <w:sz w:val="22"/>
          <w:szCs w:val="22"/>
        </w:rPr>
        <w:t>When requesting access, y</w:t>
      </w:r>
      <w:r w:rsidR="00E03E4F" w:rsidRPr="007E432A">
        <w:rPr>
          <w:rFonts w:ascii="Source Sans Pro Light" w:hAnsi="Source Sans Pro Light"/>
          <w:sz w:val="22"/>
          <w:szCs w:val="22"/>
        </w:rPr>
        <w:t>ou should first approach the relevant business unit or relevant officer in the Directorate who you believe holds your personal information.</w:t>
      </w:r>
    </w:p>
    <w:p w14:paraId="4DEFFC3E" w14:textId="77777777" w:rsidR="00E03E4F" w:rsidRPr="007E432A" w:rsidRDefault="00E03E4F" w:rsidP="007E432A">
      <w:pPr>
        <w:spacing w:after="120"/>
        <w:ind w:left="45"/>
        <w:rPr>
          <w:rFonts w:ascii="Source Sans Pro Light" w:hAnsi="Source Sans Pro Light"/>
          <w:sz w:val="22"/>
          <w:szCs w:val="22"/>
        </w:rPr>
      </w:pPr>
      <w:r w:rsidRPr="007E432A">
        <w:rPr>
          <w:rFonts w:ascii="Source Sans Pro Light" w:hAnsi="Source Sans Pro Light"/>
          <w:sz w:val="22"/>
          <w:szCs w:val="22"/>
        </w:rPr>
        <w:lastRenderedPageBreak/>
        <w:t>Individuals can also request access to, or correction of, their personal information by contacting the Privacy Contact Officer via email to:</w:t>
      </w:r>
    </w:p>
    <w:p w14:paraId="0AACC2F3" w14:textId="77777777" w:rsidR="00E03E4F" w:rsidRPr="009873B0" w:rsidRDefault="00E03E4F" w:rsidP="00E03E4F">
      <w:pPr>
        <w:tabs>
          <w:tab w:val="left" w:pos="1355"/>
        </w:tabs>
        <w:spacing w:before="120" w:after="120"/>
        <w:rPr>
          <w:color w:val="000000"/>
        </w:rPr>
      </w:pPr>
      <w:r w:rsidRPr="007E6930">
        <w:rPr>
          <w:bCs/>
        </w:rPr>
        <w:t>Email:</w:t>
      </w:r>
      <w:r w:rsidRPr="009873B0">
        <w:rPr>
          <w:b/>
        </w:rPr>
        <w:tab/>
      </w:r>
      <w:hyperlink r:id="rId43" w:history="1">
        <w:r w:rsidRPr="009873B0">
          <w:rPr>
            <w:rStyle w:val="Hyperlink"/>
            <w:rFonts w:ascii="Source Sans Pro Light" w:hAnsi="Source Sans Pro Light"/>
          </w:rPr>
          <w:t>CMTEDD</w:t>
        </w:r>
        <w:r>
          <w:rPr>
            <w:rStyle w:val="Hyperlink"/>
            <w:rFonts w:ascii="Source Sans Pro Light" w:hAnsi="Source Sans Pro Light"/>
          </w:rPr>
          <w:t>Privacy</w:t>
        </w:r>
        <w:r w:rsidRPr="009873B0">
          <w:rPr>
            <w:rStyle w:val="Hyperlink"/>
            <w:rFonts w:ascii="Source Sans Pro Light" w:hAnsi="Source Sans Pro Light"/>
          </w:rPr>
          <w:t>@act.gov.au</w:t>
        </w:r>
      </w:hyperlink>
    </w:p>
    <w:p w14:paraId="703943C6" w14:textId="53F9D232" w:rsidR="00E03E4F" w:rsidRPr="00A76378" w:rsidRDefault="00E03E4F" w:rsidP="00E03E4F">
      <w:pPr>
        <w:tabs>
          <w:tab w:val="left" w:pos="1355"/>
        </w:tabs>
        <w:spacing w:after="0" w:line="240" w:lineRule="auto"/>
        <w:ind w:left="3"/>
        <w:rPr>
          <w:rFonts w:ascii="Source Sans Pro Light" w:hAnsi="Source Sans Pro Light"/>
          <w:sz w:val="22"/>
          <w:szCs w:val="22"/>
        </w:rPr>
      </w:pPr>
      <w:r w:rsidRPr="007E6930">
        <w:rPr>
          <w:bCs/>
        </w:rPr>
        <w:t>Mail:</w:t>
      </w:r>
      <w:r w:rsidRPr="009873B0">
        <w:rPr>
          <w:b/>
        </w:rPr>
        <w:tab/>
      </w:r>
      <w:r w:rsidRPr="00A76378">
        <w:rPr>
          <w:rFonts w:ascii="Source Sans Pro Light" w:hAnsi="Source Sans Pro Light"/>
          <w:sz w:val="22"/>
          <w:szCs w:val="22"/>
        </w:rPr>
        <w:t xml:space="preserve">CMTEDD Privacy Contact Officer </w:t>
      </w:r>
    </w:p>
    <w:p w14:paraId="5FEA07B3" w14:textId="77777777" w:rsidR="00E03E4F" w:rsidRPr="00A76378" w:rsidRDefault="00E03E4F" w:rsidP="00E03E4F">
      <w:pPr>
        <w:tabs>
          <w:tab w:val="left" w:pos="1701"/>
        </w:tabs>
        <w:spacing w:after="0" w:line="240" w:lineRule="auto"/>
        <w:ind w:left="1344"/>
        <w:rPr>
          <w:rFonts w:ascii="Source Sans Pro Light" w:hAnsi="Source Sans Pro Light"/>
          <w:sz w:val="22"/>
          <w:szCs w:val="22"/>
        </w:rPr>
      </w:pPr>
      <w:r w:rsidRPr="00A76378">
        <w:rPr>
          <w:rFonts w:ascii="Source Sans Pro Light" w:hAnsi="Source Sans Pro Light"/>
          <w:sz w:val="22"/>
          <w:szCs w:val="22"/>
        </w:rPr>
        <w:t>Chief Minister, Treasury and Economic Development Directorate</w:t>
      </w:r>
    </w:p>
    <w:p w14:paraId="30365923" w14:textId="77777777" w:rsidR="00E03E4F" w:rsidRPr="00A76378" w:rsidRDefault="00E03E4F" w:rsidP="00E03E4F">
      <w:pPr>
        <w:tabs>
          <w:tab w:val="left" w:pos="1701"/>
        </w:tabs>
        <w:spacing w:after="0" w:line="240" w:lineRule="auto"/>
        <w:ind w:left="1344"/>
        <w:rPr>
          <w:rFonts w:ascii="Source Sans Pro Light" w:hAnsi="Source Sans Pro Light"/>
          <w:sz w:val="22"/>
          <w:szCs w:val="22"/>
        </w:rPr>
      </w:pPr>
      <w:r w:rsidRPr="00A76378">
        <w:rPr>
          <w:rFonts w:ascii="Source Sans Pro Light" w:hAnsi="Source Sans Pro Light"/>
          <w:sz w:val="22"/>
          <w:szCs w:val="22"/>
        </w:rPr>
        <w:t xml:space="preserve">GPO Box 158 </w:t>
      </w:r>
    </w:p>
    <w:p w14:paraId="4831124B" w14:textId="77777777" w:rsidR="00545777" w:rsidRDefault="00E03E4F" w:rsidP="00545777">
      <w:pPr>
        <w:tabs>
          <w:tab w:val="left" w:pos="1701"/>
        </w:tabs>
        <w:spacing w:after="0" w:line="240" w:lineRule="auto"/>
        <w:ind w:left="1344"/>
        <w:rPr>
          <w:rFonts w:ascii="Source Sans Pro Light" w:hAnsi="Source Sans Pro Light"/>
          <w:sz w:val="22"/>
          <w:szCs w:val="22"/>
        </w:rPr>
      </w:pPr>
      <w:r w:rsidRPr="00A76378">
        <w:rPr>
          <w:rFonts w:ascii="Source Sans Pro Light" w:hAnsi="Source Sans Pro Light"/>
          <w:sz w:val="22"/>
          <w:szCs w:val="22"/>
        </w:rPr>
        <w:t>CANBERRA</w:t>
      </w:r>
      <w:r w:rsidR="004C76C8">
        <w:rPr>
          <w:rFonts w:ascii="Source Sans Pro Light" w:hAnsi="Source Sans Pro Light"/>
          <w:sz w:val="22"/>
          <w:szCs w:val="22"/>
        </w:rPr>
        <w:t xml:space="preserve"> </w:t>
      </w:r>
      <w:r w:rsidRPr="00A76378">
        <w:rPr>
          <w:rFonts w:ascii="Source Sans Pro Light" w:hAnsi="Source Sans Pro Light"/>
          <w:sz w:val="22"/>
          <w:szCs w:val="22"/>
        </w:rPr>
        <w:t>ACT</w:t>
      </w:r>
      <w:r w:rsidR="004C76C8">
        <w:rPr>
          <w:rFonts w:ascii="Source Sans Pro Light" w:hAnsi="Source Sans Pro Light"/>
          <w:sz w:val="22"/>
          <w:szCs w:val="22"/>
        </w:rPr>
        <w:t xml:space="preserve"> </w:t>
      </w:r>
      <w:r w:rsidRPr="00A76378">
        <w:rPr>
          <w:rFonts w:ascii="Source Sans Pro Light" w:hAnsi="Source Sans Pro Light"/>
          <w:sz w:val="22"/>
          <w:szCs w:val="22"/>
        </w:rPr>
        <w:t>2601</w:t>
      </w:r>
    </w:p>
    <w:p w14:paraId="06C7C4C7" w14:textId="7284E3CC" w:rsidR="00E03E4F" w:rsidRDefault="00E03E4F" w:rsidP="00E03E4F">
      <w:pPr>
        <w:pStyle w:val="Heading4"/>
      </w:pPr>
      <w:r>
        <w:t>Are there any charges for access?</w:t>
      </w:r>
    </w:p>
    <w:bookmarkEnd w:id="63"/>
    <w:p w14:paraId="7566A96E" w14:textId="7F7F1438" w:rsidR="00A94961" w:rsidRDefault="00E31660" w:rsidP="009675F6">
      <w:pPr>
        <w:spacing w:before="200" w:after="60" w:line="240" w:lineRule="auto"/>
        <w:ind w:left="45"/>
        <w:rPr>
          <w:rFonts w:ascii="Source Sans Pro Light" w:hAnsi="Source Sans Pro Light"/>
          <w:sz w:val="22"/>
          <w:szCs w:val="22"/>
          <w:lang w:val="en-US" w:eastAsia="en-US" w:bidi="en-US"/>
        </w:rPr>
      </w:pPr>
      <w:r w:rsidRPr="00E31660">
        <w:rPr>
          <w:rFonts w:ascii="Source Sans Pro Light" w:hAnsi="Source Sans Pro Light"/>
          <w:sz w:val="22"/>
          <w:szCs w:val="22"/>
          <w:lang w:val="en-US" w:eastAsia="en-US" w:bidi="en-US"/>
        </w:rPr>
        <w:t>No, you will not be charged for making the request or accessing your personal information, unless a fee is required by law for the information</w:t>
      </w:r>
      <w:r>
        <w:rPr>
          <w:rFonts w:ascii="Source Sans Pro Light" w:hAnsi="Source Sans Pro Light"/>
          <w:sz w:val="22"/>
          <w:szCs w:val="22"/>
          <w:lang w:val="en-US" w:eastAsia="en-US" w:bidi="en-US"/>
        </w:rPr>
        <w:t>. F</w:t>
      </w:r>
      <w:r w:rsidRPr="00E31660">
        <w:rPr>
          <w:rFonts w:ascii="Source Sans Pro Light" w:hAnsi="Source Sans Pro Light"/>
          <w:sz w:val="22"/>
          <w:szCs w:val="22"/>
          <w:lang w:val="en-US" w:eastAsia="en-US" w:bidi="en-US"/>
        </w:rPr>
        <w:t xml:space="preserve">or </w:t>
      </w:r>
      <w:r w:rsidR="00545777" w:rsidRPr="00E31660">
        <w:rPr>
          <w:rFonts w:ascii="Source Sans Pro Light" w:hAnsi="Source Sans Pro Light"/>
          <w:sz w:val="22"/>
          <w:szCs w:val="22"/>
          <w:lang w:val="en-US" w:eastAsia="en-US" w:bidi="en-US"/>
        </w:rPr>
        <w:t>example,</w:t>
      </w:r>
      <w:r w:rsidRPr="00E31660">
        <w:rPr>
          <w:rFonts w:ascii="Source Sans Pro Light" w:hAnsi="Source Sans Pro Light"/>
          <w:sz w:val="22"/>
          <w:szCs w:val="22"/>
          <w:lang w:val="en-US" w:eastAsia="en-US" w:bidi="en-US"/>
        </w:rPr>
        <w:t xml:space="preserve"> births, </w:t>
      </w:r>
      <w:proofErr w:type="gramStart"/>
      <w:r w:rsidRPr="00E31660">
        <w:rPr>
          <w:rFonts w:ascii="Source Sans Pro Light" w:hAnsi="Source Sans Pro Light"/>
          <w:sz w:val="22"/>
          <w:szCs w:val="22"/>
          <w:lang w:val="en-US" w:eastAsia="en-US" w:bidi="en-US"/>
        </w:rPr>
        <w:t>deaths</w:t>
      </w:r>
      <w:proofErr w:type="gramEnd"/>
      <w:r w:rsidRPr="00E31660">
        <w:rPr>
          <w:rFonts w:ascii="Source Sans Pro Light" w:hAnsi="Source Sans Pro Light"/>
          <w:sz w:val="22"/>
          <w:szCs w:val="22"/>
          <w:lang w:val="en-US" w:eastAsia="en-US" w:bidi="en-US"/>
        </w:rPr>
        <w:t xml:space="preserve"> and marriages certificates </w:t>
      </w:r>
      <w:r w:rsidR="00B50C47">
        <w:rPr>
          <w:rFonts w:ascii="Source Sans Pro Light" w:hAnsi="Source Sans Pro Light"/>
          <w:sz w:val="22"/>
          <w:szCs w:val="22"/>
          <w:lang w:val="en-US" w:eastAsia="en-US" w:bidi="en-US"/>
        </w:rPr>
        <w:t>requests</w:t>
      </w:r>
      <w:r>
        <w:rPr>
          <w:rFonts w:ascii="Source Sans Pro Light" w:hAnsi="Source Sans Pro Light"/>
          <w:sz w:val="22"/>
          <w:szCs w:val="22"/>
          <w:lang w:val="en-US" w:eastAsia="en-US" w:bidi="en-US"/>
        </w:rPr>
        <w:t xml:space="preserve"> </w:t>
      </w:r>
      <w:r w:rsidRPr="00E31660">
        <w:rPr>
          <w:rFonts w:ascii="Source Sans Pro Light" w:hAnsi="Source Sans Pro Light"/>
          <w:sz w:val="22"/>
          <w:szCs w:val="22"/>
          <w:lang w:val="en-US" w:eastAsia="en-US" w:bidi="en-US"/>
        </w:rPr>
        <w:t>may require you to pay a fee.</w:t>
      </w:r>
    </w:p>
    <w:p w14:paraId="54D62181" w14:textId="77777777" w:rsidR="00E03E4F" w:rsidRPr="00A76378" w:rsidRDefault="00E03E4F" w:rsidP="00B75533">
      <w:pPr>
        <w:pStyle w:val="Heading3"/>
        <w:spacing w:before="200"/>
        <w:rPr>
          <w:rStyle w:val="Strong"/>
          <w:b/>
        </w:rPr>
      </w:pPr>
      <w:bookmarkStart w:id="64" w:name="_Toc138162462"/>
      <w:r w:rsidRPr="00A76378">
        <w:rPr>
          <w:rStyle w:val="Strong"/>
          <w:b/>
        </w:rPr>
        <w:t>Correction</w:t>
      </w:r>
      <w:bookmarkStart w:id="65" w:name="_Toc404681617"/>
      <w:bookmarkStart w:id="66" w:name="_Toc404681618"/>
      <w:bookmarkStart w:id="67" w:name="_Toc404686313"/>
      <w:bookmarkStart w:id="68" w:name="_Toc404686314"/>
      <w:bookmarkStart w:id="69" w:name="_Toc405810144"/>
      <w:bookmarkStart w:id="70" w:name="_Toc405810145"/>
      <w:bookmarkStart w:id="71" w:name="_Toc406416085"/>
      <w:bookmarkStart w:id="72" w:name="_Toc406416086"/>
      <w:bookmarkStart w:id="73" w:name="_Toc411927142"/>
      <w:bookmarkStart w:id="74" w:name="_Toc411948362"/>
      <w:bookmarkStart w:id="75" w:name="_Toc411948526"/>
      <w:bookmarkStart w:id="76" w:name="_Toc411948777"/>
      <w:bookmarkStart w:id="77" w:name="_Toc412012921"/>
      <w:bookmarkStart w:id="78" w:name="_Toc412113111"/>
      <w:bookmarkStart w:id="79" w:name="_Toc414265587"/>
      <w:bookmarkStart w:id="80" w:name="_Toc418771898"/>
      <w:bookmarkEnd w:id="64"/>
    </w:p>
    <w:p w14:paraId="52C1FCFD" w14:textId="73E3BB92" w:rsidR="00E31660" w:rsidRDefault="00E31660" w:rsidP="00E31660">
      <w:pPr>
        <w:pStyle w:val="Bullet1"/>
        <w:numPr>
          <w:ilvl w:val="0"/>
          <w:numId w:val="0"/>
        </w:numPr>
      </w:pPr>
      <w:bookmarkStart w:id="81" w:name="_Hlk31637001"/>
      <w:r w:rsidRPr="000D651D">
        <w:t xml:space="preserve">You </w:t>
      </w:r>
      <w:r>
        <w:t>can ask us to</w:t>
      </w:r>
      <w:r w:rsidRPr="000D651D">
        <w:t xml:space="preserve"> correct your personal information</w:t>
      </w:r>
      <w:r w:rsidR="00B50C47">
        <w:t xml:space="preserve"> we hold</w:t>
      </w:r>
      <w:r w:rsidRPr="000D651D">
        <w:t xml:space="preserve"> if you believe </w:t>
      </w:r>
      <w:r w:rsidR="00B50C47">
        <w:t xml:space="preserve">it </w:t>
      </w:r>
      <w:r w:rsidRPr="000D651D">
        <w:t>is:</w:t>
      </w:r>
    </w:p>
    <w:p w14:paraId="234449BD" w14:textId="27E5E826" w:rsidR="00AB7606" w:rsidRPr="003F2D40" w:rsidRDefault="00E03E4F" w:rsidP="003F2D40">
      <w:pPr>
        <w:pStyle w:val="Bullet1"/>
      </w:pPr>
      <w:r w:rsidRPr="003F2D40">
        <w:t>incorrect</w:t>
      </w:r>
      <w:r w:rsidR="00B75533">
        <w:t>,</w:t>
      </w:r>
    </w:p>
    <w:p w14:paraId="21C42ADD" w14:textId="2DC22B20" w:rsidR="00AB7606" w:rsidRPr="003F2D40" w:rsidRDefault="00E03E4F" w:rsidP="003F2D40">
      <w:pPr>
        <w:pStyle w:val="Bullet1"/>
      </w:pPr>
      <w:r w:rsidRPr="003F2D40">
        <w:t>out-of-date</w:t>
      </w:r>
      <w:r w:rsidR="00B75533">
        <w:t>,</w:t>
      </w:r>
    </w:p>
    <w:p w14:paraId="5C1F0BD2" w14:textId="44A417DB" w:rsidR="003F2D40" w:rsidRPr="003F2D40" w:rsidRDefault="00E03E4F" w:rsidP="0054336E">
      <w:pPr>
        <w:pStyle w:val="Bullet1"/>
      </w:pPr>
      <w:r w:rsidRPr="003F2D40">
        <w:t>incomplete</w:t>
      </w:r>
      <w:r w:rsidR="00B75533">
        <w:t>,</w:t>
      </w:r>
    </w:p>
    <w:p w14:paraId="752C4261" w14:textId="72E0E001" w:rsidR="00AB7606" w:rsidRPr="003F2D40" w:rsidRDefault="00E03E4F" w:rsidP="003F2D40">
      <w:pPr>
        <w:pStyle w:val="Bullet1"/>
      </w:pPr>
      <w:r w:rsidRPr="003F2D40">
        <w:t>irrelevant</w:t>
      </w:r>
      <w:r w:rsidR="00B75533">
        <w:t>,</w:t>
      </w:r>
      <w:r w:rsidRPr="003F2D40">
        <w:t xml:space="preserve"> or </w:t>
      </w:r>
    </w:p>
    <w:p w14:paraId="719B7E13" w14:textId="440241D7" w:rsidR="00AB7606" w:rsidRPr="003F2D40" w:rsidRDefault="00E03E4F" w:rsidP="003F2D40">
      <w:pPr>
        <w:pStyle w:val="Bullet1"/>
      </w:pPr>
      <w:r w:rsidRPr="003F2D40">
        <w:t>misleading</w:t>
      </w:r>
      <w:r w:rsidR="003F2D40">
        <w:t>.</w:t>
      </w:r>
    </w:p>
    <w:p w14:paraId="56A41EAF" w14:textId="77777777" w:rsidR="00E31660" w:rsidRPr="00E31660" w:rsidRDefault="00E31660" w:rsidP="00B75533">
      <w:pPr>
        <w:spacing w:before="60"/>
        <w:rPr>
          <w:rFonts w:ascii="Source Sans Pro Light" w:hAnsi="Source Sans Pro Light"/>
          <w:sz w:val="22"/>
          <w:szCs w:val="22"/>
        </w:rPr>
      </w:pPr>
      <w:bookmarkStart w:id="82" w:name="_Hlk3163703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E31660">
        <w:rPr>
          <w:rFonts w:ascii="Source Sans Pro Light" w:hAnsi="Source Sans Pro Light"/>
          <w:sz w:val="22"/>
          <w:szCs w:val="22"/>
        </w:rPr>
        <w:t>If you ask us to correct your personal information, we are required to take reasonable steps to do so, if having regard to the purpose for which it was collected, we agree the information is incorrect, out-of-date, incomplete, irrelevant, or misleading.</w:t>
      </w:r>
    </w:p>
    <w:p w14:paraId="713A0EB1" w14:textId="77777777" w:rsidR="00E31660" w:rsidRPr="00E31660" w:rsidRDefault="00E31660" w:rsidP="00B75533">
      <w:pPr>
        <w:spacing w:before="60"/>
        <w:rPr>
          <w:rFonts w:ascii="Source Sans Pro Light" w:hAnsi="Source Sans Pro Light"/>
          <w:sz w:val="22"/>
          <w:szCs w:val="22"/>
        </w:rPr>
      </w:pPr>
      <w:r w:rsidRPr="00E31660">
        <w:rPr>
          <w:rFonts w:ascii="Source Sans Pro Light" w:hAnsi="Source Sans Pro Light"/>
          <w:sz w:val="22"/>
          <w:szCs w:val="22"/>
        </w:rPr>
        <w:t xml:space="preserve">We may refuse a request to correct your personal information where we believe another applicable law prevents the correction, or if we do not agree that the information is incorrect, out-of-date, incomplete, irrelevant, or misleading. </w:t>
      </w:r>
    </w:p>
    <w:p w14:paraId="5B528473" w14:textId="77777777" w:rsidR="00E31660" w:rsidRPr="00E31660" w:rsidRDefault="00E31660" w:rsidP="00B75533">
      <w:pPr>
        <w:spacing w:before="60"/>
        <w:rPr>
          <w:rFonts w:ascii="Source Sans Pro Light" w:hAnsi="Source Sans Pro Light"/>
          <w:sz w:val="22"/>
          <w:szCs w:val="22"/>
        </w:rPr>
      </w:pPr>
      <w:r w:rsidRPr="00E31660">
        <w:rPr>
          <w:rFonts w:ascii="Source Sans Pro Light" w:hAnsi="Source Sans Pro Light"/>
          <w:sz w:val="22"/>
          <w:szCs w:val="22"/>
        </w:rPr>
        <w:t>If we refuse to correct your record, and you ask us to make an associated statement (the statement can say why you believe the personal information is incorrect, out-of-date, incomplete, irrelevant, or misleading), we will do so.  We are not required to make an associated statement unless you specifically ask us to make one.</w:t>
      </w:r>
    </w:p>
    <w:p w14:paraId="3C57926F" w14:textId="77777777" w:rsidR="00E31660" w:rsidRDefault="00E31660" w:rsidP="00B75533">
      <w:pPr>
        <w:spacing w:before="60"/>
        <w:rPr>
          <w:rFonts w:ascii="Source Sans Pro Light" w:hAnsi="Source Sans Pro Light"/>
          <w:sz w:val="22"/>
          <w:szCs w:val="22"/>
        </w:rPr>
      </w:pPr>
      <w:r w:rsidRPr="00E31660">
        <w:rPr>
          <w:rFonts w:ascii="Source Sans Pro Light" w:hAnsi="Source Sans Pro Light"/>
          <w:sz w:val="22"/>
          <w:szCs w:val="22"/>
        </w:rPr>
        <w:t>There are no review rights under the Information Privacy Act if we refuse to correct your personal information.  You can, however, seek amendment of your personal information under the FOI Act, which does have review rights, or make a complaint to the OAIC.</w:t>
      </w:r>
    </w:p>
    <w:p w14:paraId="6E4C462E" w14:textId="228DFE0A" w:rsidR="00E03E4F" w:rsidRPr="008E2C84" w:rsidRDefault="00E03E4F" w:rsidP="00E31660">
      <w:pPr>
        <w:pStyle w:val="Heading2"/>
        <w:rPr>
          <w:rStyle w:val="Strong"/>
          <w:b w:val="0"/>
          <w:bCs w:val="0"/>
        </w:rPr>
      </w:pPr>
      <w:bookmarkStart w:id="83" w:name="_Toc138162463"/>
      <w:r w:rsidRPr="008E2C84">
        <w:rPr>
          <w:rStyle w:val="Strong"/>
          <w:b w:val="0"/>
          <w:bCs w:val="0"/>
        </w:rPr>
        <w:t>How to make a privacy complaint</w:t>
      </w:r>
      <w:r w:rsidR="00F95376" w:rsidRPr="008E2C84">
        <w:rPr>
          <w:rStyle w:val="Strong"/>
          <w:b w:val="0"/>
          <w:bCs w:val="0"/>
        </w:rPr>
        <w:t xml:space="preserve"> or report a privacy breach?</w:t>
      </w:r>
      <w:bookmarkEnd w:id="83"/>
    </w:p>
    <w:p w14:paraId="7F2D529C" w14:textId="4BC81EE7" w:rsidR="00E03E4F" w:rsidRPr="00A76378" w:rsidRDefault="00E03E4F" w:rsidP="00A76378">
      <w:pPr>
        <w:pStyle w:val="Heading3"/>
        <w:rPr>
          <w:rStyle w:val="Strong"/>
          <w:b/>
        </w:rPr>
      </w:pPr>
      <w:bookmarkStart w:id="84" w:name="_Toc138162464"/>
      <w:bookmarkEnd w:id="82"/>
      <w:r w:rsidRPr="00A76378">
        <w:rPr>
          <w:rStyle w:val="Strong"/>
          <w:b/>
        </w:rPr>
        <w:t>Making a privacy complaint</w:t>
      </w:r>
      <w:bookmarkEnd w:id="84"/>
    </w:p>
    <w:p w14:paraId="206B7A14" w14:textId="20F32884" w:rsidR="00E31660" w:rsidRPr="00E31660" w:rsidRDefault="00E31660" w:rsidP="00B75533">
      <w:pPr>
        <w:spacing w:before="60"/>
        <w:rPr>
          <w:rFonts w:ascii="Source Sans Pro Light" w:hAnsi="Source Sans Pro Light"/>
          <w:sz w:val="22"/>
          <w:szCs w:val="22"/>
        </w:rPr>
      </w:pPr>
      <w:bookmarkStart w:id="85" w:name="_Hlk31637071"/>
      <w:r w:rsidRPr="00E31660">
        <w:rPr>
          <w:rFonts w:ascii="Source Sans Pro Light" w:hAnsi="Source Sans Pro Light"/>
          <w:sz w:val="22"/>
          <w:szCs w:val="22"/>
        </w:rPr>
        <w:t>If you want to complain about how we have handled your personal information you can phone us</w:t>
      </w:r>
      <w:r w:rsidR="002F210E">
        <w:rPr>
          <w:rFonts w:ascii="Source Sans Pro Light" w:hAnsi="Source Sans Pro Light"/>
          <w:sz w:val="22"/>
          <w:szCs w:val="22"/>
        </w:rPr>
        <w:t xml:space="preserve"> on </w:t>
      </w:r>
      <w:r w:rsidR="002F210E" w:rsidRPr="00B75533">
        <w:rPr>
          <w:rFonts w:ascii="Source Sans Pro Light" w:hAnsi="Source Sans Pro Light"/>
          <w:b/>
          <w:bCs/>
          <w:sz w:val="22"/>
          <w:szCs w:val="22"/>
        </w:rPr>
        <w:t>13 22 81</w:t>
      </w:r>
      <w:r w:rsidR="002F210E">
        <w:rPr>
          <w:rFonts w:ascii="Source Sans Pro Light" w:hAnsi="Source Sans Pro Light"/>
          <w:sz w:val="22"/>
          <w:szCs w:val="22"/>
        </w:rPr>
        <w:t xml:space="preserve"> and request to speak with the CMTEDD Privacy Contact Officer.</w:t>
      </w:r>
      <w:r w:rsidRPr="00E31660">
        <w:rPr>
          <w:rFonts w:ascii="Source Sans Pro Light" w:hAnsi="Source Sans Pro Light"/>
          <w:sz w:val="22"/>
          <w:szCs w:val="22"/>
        </w:rPr>
        <w:t xml:space="preserve"> </w:t>
      </w:r>
      <w:r w:rsidR="002F210E">
        <w:rPr>
          <w:rFonts w:ascii="Source Sans Pro Light" w:hAnsi="Source Sans Pro Light"/>
          <w:sz w:val="22"/>
          <w:szCs w:val="22"/>
        </w:rPr>
        <w:t>H</w:t>
      </w:r>
      <w:r w:rsidRPr="00E31660">
        <w:rPr>
          <w:rFonts w:ascii="Source Sans Pro Light" w:hAnsi="Source Sans Pro Light"/>
          <w:sz w:val="22"/>
          <w:szCs w:val="22"/>
        </w:rPr>
        <w:t>owever, if you phone us</w:t>
      </w:r>
      <w:r w:rsidR="00B75533">
        <w:rPr>
          <w:rFonts w:ascii="Source Sans Pro Light" w:hAnsi="Source Sans Pro Light"/>
          <w:sz w:val="22"/>
          <w:szCs w:val="22"/>
        </w:rPr>
        <w:t>,</w:t>
      </w:r>
      <w:r w:rsidRPr="00E31660">
        <w:rPr>
          <w:rFonts w:ascii="Source Sans Pro Light" w:hAnsi="Source Sans Pro Light"/>
          <w:sz w:val="22"/>
          <w:szCs w:val="22"/>
        </w:rPr>
        <w:t xml:space="preserve"> we will still ask you where</w:t>
      </w:r>
      <w:r w:rsidR="00B75533">
        <w:rPr>
          <w:rFonts w:ascii="Source Sans Pro Light" w:hAnsi="Source Sans Pro Light"/>
          <w:sz w:val="22"/>
          <w:szCs w:val="22"/>
        </w:rPr>
        <w:t>,</w:t>
      </w:r>
      <w:r w:rsidRPr="00E31660">
        <w:rPr>
          <w:rFonts w:ascii="Source Sans Pro Light" w:hAnsi="Source Sans Pro Light"/>
          <w:sz w:val="22"/>
          <w:szCs w:val="22"/>
        </w:rPr>
        <w:t xml:space="preserve"> not unreasonable to put your complaint in writing, provide us with your name, address and phone number for contact, and enough information about the business unit or person you are making the complaint about. We can assist you to lodge your complaint if you need help.</w:t>
      </w:r>
    </w:p>
    <w:p w14:paraId="56371F57" w14:textId="07EF84DE" w:rsidR="00E31660" w:rsidRPr="00E31660" w:rsidRDefault="00E31660" w:rsidP="00E31660">
      <w:pPr>
        <w:spacing w:after="120" w:line="259" w:lineRule="auto"/>
        <w:rPr>
          <w:rFonts w:ascii="Source Sans Pro Light" w:hAnsi="Source Sans Pro Light"/>
          <w:sz w:val="22"/>
          <w:szCs w:val="22"/>
        </w:rPr>
      </w:pPr>
      <w:r w:rsidRPr="00E31660">
        <w:rPr>
          <w:rFonts w:ascii="Source Sans Pro Light" w:hAnsi="Source Sans Pro Light"/>
          <w:sz w:val="22"/>
          <w:szCs w:val="22"/>
        </w:rPr>
        <w:lastRenderedPageBreak/>
        <w:t>We will acknowledge receipt of your complaint within five working days</w:t>
      </w:r>
      <w:r w:rsidR="00B75533">
        <w:rPr>
          <w:rFonts w:ascii="Source Sans Pro Light" w:hAnsi="Source Sans Pro Light"/>
          <w:sz w:val="22"/>
          <w:szCs w:val="22"/>
        </w:rPr>
        <w:t>,</w:t>
      </w:r>
      <w:r w:rsidRPr="00E31660">
        <w:rPr>
          <w:rFonts w:ascii="Source Sans Pro Light" w:hAnsi="Source Sans Pro Light"/>
          <w:sz w:val="22"/>
          <w:szCs w:val="22"/>
        </w:rPr>
        <w:t xml:space="preserve"> and we will undertake an investigat</w:t>
      </w:r>
      <w:r>
        <w:rPr>
          <w:rFonts w:ascii="Source Sans Pro Light" w:hAnsi="Source Sans Pro Light"/>
          <w:sz w:val="22"/>
          <w:szCs w:val="22"/>
        </w:rPr>
        <w:t xml:space="preserve">ion into </w:t>
      </w:r>
      <w:r w:rsidRPr="00E31660">
        <w:rPr>
          <w:rFonts w:ascii="Source Sans Pro Light" w:hAnsi="Source Sans Pro Light"/>
          <w:sz w:val="22"/>
          <w:szCs w:val="22"/>
        </w:rPr>
        <w:t>your complaint.</w:t>
      </w:r>
      <w:r>
        <w:rPr>
          <w:rFonts w:ascii="Source Sans Pro Light" w:hAnsi="Source Sans Pro Light"/>
          <w:sz w:val="22"/>
          <w:szCs w:val="22"/>
        </w:rPr>
        <w:t xml:space="preserve"> </w:t>
      </w:r>
      <w:r w:rsidRPr="00E31660">
        <w:rPr>
          <w:rFonts w:ascii="Source Sans Pro Light" w:hAnsi="Source Sans Pro Light"/>
          <w:sz w:val="22"/>
          <w:szCs w:val="22"/>
        </w:rPr>
        <w:t>In general, we aim to have completed our investigation within 21 working days and will endeavour to keep you update</w:t>
      </w:r>
      <w:r w:rsidR="002013ED">
        <w:rPr>
          <w:rFonts w:ascii="Source Sans Pro Light" w:hAnsi="Source Sans Pro Light"/>
          <w:sz w:val="22"/>
          <w:szCs w:val="22"/>
        </w:rPr>
        <w:t>d</w:t>
      </w:r>
      <w:r w:rsidRPr="00E31660">
        <w:rPr>
          <w:rFonts w:ascii="Source Sans Pro Light" w:hAnsi="Source Sans Pro Light"/>
          <w:sz w:val="22"/>
          <w:szCs w:val="22"/>
        </w:rPr>
        <w:t xml:space="preserve"> regularly throughout the investigation.</w:t>
      </w:r>
    </w:p>
    <w:p w14:paraId="64A6F91F" w14:textId="3CF8B9DE" w:rsidR="00E03E4F" w:rsidRPr="00A76378" w:rsidRDefault="00E31660" w:rsidP="00A76378">
      <w:pPr>
        <w:pStyle w:val="Heading3"/>
        <w:rPr>
          <w:rStyle w:val="Strong"/>
          <w:b/>
        </w:rPr>
      </w:pPr>
      <w:bookmarkStart w:id="86" w:name="_Toc138162465"/>
      <w:r>
        <w:rPr>
          <w:rStyle w:val="Strong"/>
          <w:b/>
        </w:rPr>
        <w:t>Privacy d</w:t>
      </w:r>
      <w:r w:rsidR="00E03E4F" w:rsidRPr="00A76378">
        <w:rPr>
          <w:rStyle w:val="Strong"/>
          <w:b/>
        </w:rPr>
        <w:t xml:space="preserve">ata </w:t>
      </w:r>
      <w:r>
        <w:rPr>
          <w:rStyle w:val="Strong"/>
          <w:b/>
        </w:rPr>
        <w:t>br</w:t>
      </w:r>
      <w:r w:rsidR="00E03E4F" w:rsidRPr="00A76378">
        <w:rPr>
          <w:rStyle w:val="Strong"/>
          <w:b/>
        </w:rPr>
        <w:t>eaches</w:t>
      </w:r>
      <w:bookmarkEnd w:id="86"/>
    </w:p>
    <w:p w14:paraId="0B1FDB42" w14:textId="65EEDFE0" w:rsidR="00E31660" w:rsidRPr="00E31660" w:rsidRDefault="00E31660" w:rsidP="00E31660">
      <w:pPr>
        <w:spacing w:before="60" w:after="160" w:line="240" w:lineRule="auto"/>
        <w:rPr>
          <w:rFonts w:ascii="Source Sans Pro Light" w:hAnsi="Source Sans Pro Light"/>
          <w:sz w:val="22"/>
          <w:szCs w:val="22"/>
        </w:rPr>
      </w:pPr>
      <w:bookmarkStart w:id="87" w:name="_Hlk4594766"/>
      <w:r w:rsidRPr="00E31660">
        <w:rPr>
          <w:rFonts w:ascii="Source Sans Pro Light" w:hAnsi="Source Sans Pro Light"/>
          <w:sz w:val="22"/>
          <w:szCs w:val="22"/>
        </w:rPr>
        <w:t xml:space="preserve">We take your privacy </w:t>
      </w:r>
      <w:r w:rsidR="00B50C47">
        <w:rPr>
          <w:rFonts w:ascii="Source Sans Pro Light" w:hAnsi="Source Sans Pro Light"/>
          <w:sz w:val="22"/>
          <w:szCs w:val="22"/>
        </w:rPr>
        <w:t xml:space="preserve">seriously </w:t>
      </w:r>
      <w:r w:rsidRPr="00E31660">
        <w:rPr>
          <w:rFonts w:ascii="Source Sans Pro Light" w:hAnsi="Source Sans Pro Light"/>
          <w:sz w:val="22"/>
          <w:szCs w:val="22"/>
        </w:rPr>
        <w:t>and will deal promptly with any unauthorised access, use or disclosure of your personal information.</w:t>
      </w:r>
    </w:p>
    <w:p w14:paraId="602B2FE4" w14:textId="79691C16" w:rsidR="00E31660" w:rsidRPr="00E31660" w:rsidRDefault="00E31660" w:rsidP="00E31660">
      <w:pPr>
        <w:autoSpaceDE w:val="0"/>
        <w:autoSpaceDN w:val="0"/>
        <w:adjustRightInd w:val="0"/>
        <w:spacing w:before="60" w:line="240" w:lineRule="auto"/>
        <w:rPr>
          <w:rFonts w:ascii="Source Sans Pro Light" w:hAnsi="Source Sans Pro Light"/>
          <w:sz w:val="22"/>
          <w:szCs w:val="22"/>
        </w:rPr>
      </w:pPr>
      <w:r w:rsidRPr="00E31660">
        <w:rPr>
          <w:rFonts w:ascii="Source Sans Pro Light" w:hAnsi="Source Sans Pro Light"/>
          <w:sz w:val="22"/>
          <w:szCs w:val="22"/>
        </w:rPr>
        <w:t>The Office of the Australian Information Commissioner’s (OAIC’s) Notifiable Data Breaches Scheme (NDBS) does not apply to CMTEDD or other ACT public sector agencies unless:</w:t>
      </w:r>
    </w:p>
    <w:p w14:paraId="73D93184" w14:textId="77777777" w:rsidR="00E31660" w:rsidRPr="00E31660" w:rsidRDefault="00E31660" w:rsidP="007D5BA8">
      <w:pPr>
        <w:numPr>
          <w:ilvl w:val="0"/>
          <w:numId w:val="29"/>
        </w:numPr>
        <w:autoSpaceDE w:val="0"/>
        <w:autoSpaceDN w:val="0"/>
        <w:adjustRightInd w:val="0"/>
        <w:spacing w:after="100" w:afterAutospacing="1" w:line="240" w:lineRule="auto"/>
        <w:ind w:left="771" w:hanging="357"/>
        <w:rPr>
          <w:rFonts w:ascii="Source Sans Pro Light" w:hAnsi="Source Sans Pro Light"/>
          <w:sz w:val="22"/>
          <w:szCs w:val="22"/>
        </w:rPr>
      </w:pPr>
      <w:r w:rsidRPr="00E31660">
        <w:rPr>
          <w:rFonts w:ascii="Source Sans Pro Light" w:hAnsi="Source Sans Pro Light"/>
          <w:sz w:val="22"/>
          <w:szCs w:val="22"/>
        </w:rPr>
        <w:t>the information subject of the breach includes Tax File Numbers (TFN’s); or</w:t>
      </w:r>
    </w:p>
    <w:p w14:paraId="6E4D802C" w14:textId="4952F5B5" w:rsidR="00E31660" w:rsidRPr="00E31660" w:rsidRDefault="00E31660" w:rsidP="007D5BA8">
      <w:pPr>
        <w:numPr>
          <w:ilvl w:val="0"/>
          <w:numId w:val="29"/>
        </w:numPr>
        <w:autoSpaceDE w:val="0"/>
        <w:autoSpaceDN w:val="0"/>
        <w:adjustRightInd w:val="0"/>
        <w:spacing w:after="100" w:afterAutospacing="1" w:line="240" w:lineRule="auto"/>
        <w:ind w:left="771" w:hanging="357"/>
        <w:rPr>
          <w:rFonts w:ascii="Source Sans Pro Light" w:hAnsi="Source Sans Pro Light"/>
          <w:sz w:val="22"/>
          <w:szCs w:val="22"/>
        </w:rPr>
      </w:pPr>
      <w:r w:rsidRPr="00E31660">
        <w:rPr>
          <w:rFonts w:ascii="Source Sans Pro Light" w:hAnsi="Source Sans Pro Light"/>
          <w:sz w:val="22"/>
          <w:szCs w:val="22"/>
        </w:rPr>
        <w:t>personal health information</w:t>
      </w:r>
      <w:r w:rsidR="007D5BA8">
        <w:rPr>
          <w:rFonts w:ascii="Source Sans Pro Light" w:hAnsi="Source Sans Pro Light"/>
          <w:sz w:val="22"/>
          <w:szCs w:val="22"/>
        </w:rPr>
        <w:t xml:space="preserve"> </w:t>
      </w:r>
      <w:r w:rsidRPr="00E31660">
        <w:rPr>
          <w:rFonts w:ascii="Source Sans Pro Light" w:hAnsi="Source Sans Pro Light"/>
          <w:sz w:val="22"/>
          <w:szCs w:val="22"/>
        </w:rPr>
        <w:t>or is part of a health record.</w:t>
      </w:r>
    </w:p>
    <w:p w14:paraId="2E3B157E" w14:textId="0EA8F14E" w:rsidR="00E31660" w:rsidRPr="00E31660" w:rsidRDefault="00E31660" w:rsidP="00B75533">
      <w:pPr>
        <w:autoSpaceDE w:val="0"/>
        <w:autoSpaceDN w:val="0"/>
        <w:adjustRightInd w:val="0"/>
        <w:spacing w:before="60" w:line="240" w:lineRule="auto"/>
        <w:rPr>
          <w:rFonts w:ascii="Source Sans Pro Light" w:hAnsi="Source Sans Pro Light"/>
          <w:sz w:val="22"/>
          <w:szCs w:val="22"/>
        </w:rPr>
      </w:pPr>
      <w:r w:rsidRPr="00E31660">
        <w:rPr>
          <w:rFonts w:ascii="Source Sans Pro Light" w:hAnsi="Source Sans Pro Light"/>
          <w:sz w:val="22"/>
          <w:szCs w:val="22"/>
        </w:rPr>
        <w:t xml:space="preserve">Generally, the NDBS requires agencies to notify individuals whose personal information is involved in a data breach and </w:t>
      </w:r>
      <w:r w:rsidR="00B50C47">
        <w:rPr>
          <w:rFonts w:ascii="Source Sans Pro Light" w:hAnsi="Source Sans Pro Light"/>
          <w:sz w:val="22"/>
          <w:szCs w:val="22"/>
        </w:rPr>
        <w:t xml:space="preserve">to </w:t>
      </w:r>
      <w:r w:rsidRPr="00E31660">
        <w:rPr>
          <w:rFonts w:ascii="Source Sans Pro Light" w:hAnsi="Source Sans Pro Light"/>
          <w:sz w:val="22"/>
          <w:szCs w:val="22"/>
        </w:rPr>
        <w:t>notify the OAIC where the breach is likely to result in serious harm to those individuals.</w:t>
      </w:r>
    </w:p>
    <w:p w14:paraId="2BB43FD7" w14:textId="023DFAEE" w:rsidR="00E31660" w:rsidRPr="00E31660" w:rsidRDefault="00E31660" w:rsidP="00B75533">
      <w:pPr>
        <w:autoSpaceDE w:val="0"/>
        <w:autoSpaceDN w:val="0"/>
        <w:adjustRightInd w:val="0"/>
        <w:spacing w:before="60" w:line="240" w:lineRule="auto"/>
        <w:rPr>
          <w:rFonts w:ascii="Source Sans Pro Light" w:hAnsi="Source Sans Pro Light"/>
          <w:sz w:val="22"/>
          <w:szCs w:val="22"/>
        </w:rPr>
      </w:pPr>
      <w:r w:rsidRPr="00E31660">
        <w:rPr>
          <w:rFonts w:ascii="Source Sans Pro Light" w:hAnsi="Source Sans Pro Light"/>
          <w:sz w:val="22"/>
          <w:szCs w:val="22"/>
        </w:rPr>
        <w:t>Although we are not required to notify under the NDBS, it is our policy to voluntarily report any significant privacy data breaches to the OAIC. We will seek the OAIC’s advice and assistance where we consider a breach may result in serious harm to affected individuals. This aligns with the NDBS and is keeping with best privacy practice.</w:t>
      </w:r>
    </w:p>
    <w:p w14:paraId="58DDFF27" w14:textId="31B7C87A" w:rsidR="0050263F" w:rsidRPr="00A76378" w:rsidRDefault="00B50C47" w:rsidP="0050263F">
      <w:pPr>
        <w:pStyle w:val="Heading3"/>
        <w:rPr>
          <w:rStyle w:val="Strong"/>
          <w:b/>
        </w:rPr>
      </w:pPr>
      <w:bookmarkStart w:id="88" w:name="_Toc138162466"/>
      <w:r>
        <w:rPr>
          <w:rStyle w:val="Strong"/>
          <w:b/>
        </w:rPr>
        <w:t>Complaining to the</w:t>
      </w:r>
      <w:r w:rsidR="0050263F" w:rsidRPr="00A76378">
        <w:rPr>
          <w:rStyle w:val="Strong"/>
          <w:b/>
        </w:rPr>
        <w:t xml:space="preserve"> </w:t>
      </w:r>
      <w:r>
        <w:rPr>
          <w:rStyle w:val="Strong"/>
          <w:b/>
        </w:rPr>
        <w:t>Information Privacy Commissioner</w:t>
      </w:r>
      <w:bookmarkEnd w:id="88"/>
    </w:p>
    <w:p w14:paraId="0AFE4EA8" w14:textId="77777777" w:rsidR="00A74EB5" w:rsidRPr="00A76378" w:rsidRDefault="00A74EB5" w:rsidP="00A74EB5">
      <w:pPr>
        <w:spacing w:after="120"/>
        <w:rPr>
          <w:rFonts w:ascii="Source Sans Pro Light" w:hAnsi="Source Sans Pro Light"/>
          <w:sz w:val="22"/>
          <w:szCs w:val="22"/>
        </w:rPr>
      </w:pPr>
      <w:r>
        <w:rPr>
          <w:rFonts w:ascii="Source Sans Pro Light" w:hAnsi="Source Sans Pro Light"/>
          <w:sz w:val="22"/>
          <w:szCs w:val="22"/>
        </w:rPr>
        <w:t>Y</w:t>
      </w:r>
      <w:r w:rsidRPr="00A76378">
        <w:rPr>
          <w:rFonts w:ascii="Source Sans Pro Light" w:hAnsi="Source Sans Pro Light"/>
          <w:sz w:val="22"/>
          <w:szCs w:val="22"/>
        </w:rPr>
        <w:t>ou can make a formal privacy complaint</w:t>
      </w:r>
      <w:r>
        <w:rPr>
          <w:rFonts w:ascii="Source Sans Pro Light" w:hAnsi="Source Sans Pro Light"/>
          <w:sz w:val="22"/>
          <w:szCs w:val="22"/>
        </w:rPr>
        <w:t xml:space="preserve"> </w:t>
      </w:r>
      <w:r w:rsidRPr="00A76378">
        <w:rPr>
          <w:rFonts w:ascii="Source Sans Pro Light" w:hAnsi="Source Sans Pro Light"/>
          <w:sz w:val="22"/>
          <w:szCs w:val="22"/>
        </w:rPr>
        <w:t xml:space="preserve">to the Information Privacy Commissioner </w:t>
      </w:r>
      <w:r>
        <w:rPr>
          <w:rFonts w:ascii="Source Sans Pro Light" w:hAnsi="Source Sans Pro Light"/>
          <w:sz w:val="22"/>
          <w:szCs w:val="22"/>
        </w:rPr>
        <w:t>i</w:t>
      </w:r>
      <w:r w:rsidRPr="00A76378">
        <w:rPr>
          <w:rFonts w:ascii="Source Sans Pro Light" w:hAnsi="Source Sans Pro Light"/>
          <w:sz w:val="22"/>
          <w:szCs w:val="22"/>
        </w:rPr>
        <w:t xml:space="preserve">f you </w:t>
      </w:r>
      <w:r>
        <w:rPr>
          <w:rFonts w:ascii="Source Sans Pro Light" w:hAnsi="Source Sans Pro Light"/>
          <w:sz w:val="22"/>
          <w:szCs w:val="22"/>
        </w:rPr>
        <w:t xml:space="preserve">do not agree or are not happy </w:t>
      </w:r>
      <w:r w:rsidRPr="00A76378">
        <w:rPr>
          <w:rFonts w:ascii="Source Sans Pro Light" w:hAnsi="Source Sans Pro Light"/>
          <w:sz w:val="22"/>
          <w:szCs w:val="22"/>
        </w:rPr>
        <w:t>with our response to your complaint</w:t>
      </w:r>
      <w:r>
        <w:rPr>
          <w:rFonts w:ascii="Source Sans Pro Light" w:hAnsi="Source Sans Pro Light"/>
          <w:sz w:val="22"/>
          <w:szCs w:val="22"/>
        </w:rPr>
        <w:t xml:space="preserve">, or you believe we have breached your privacy. </w:t>
      </w:r>
    </w:p>
    <w:p w14:paraId="24EA0579" w14:textId="257E5AE3" w:rsidR="00B50C47" w:rsidRDefault="007D5BA8" w:rsidP="0050263F">
      <w:pPr>
        <w:spacing w:after="120"/>
        <w:rPr>
          <w:rFonts w:ascii="Source Sans Pro Light" w:hAnsi="Source Sans Pro Light"/>
          <w:sz w:val="22"/>
          <w:szCs w:val="22"/>
        </w:rPr>
      </w:pPr>
      <w:r>
        <w:rPr>
          <w:rFonts w:ascii="Source Sans Pro Light" w:hAnsi="Source Sans Pro Light"/>
          <w:sz w:val="22"/>
          <w:szCs w:val="22"/>
        </w:rPr>
        <w:t>Under an agreement with the ACT Government, the OAIC performs t</w:t>
      </w:r>
      <w:r w:rsidRPr="00A76378">
        <w:rPr>
          <w:rFonts w:ascii="Source Sans Pro Light" w:hAnsi="Source Sans Pro Light"/>
          <w:sz w:val="22"/>
          <w:szCs w:val="22"/>
        </w:rPr>
        <w:t xml:space="preserve">he role of the Information Privacy Commissioner for the ACT </w:t>
      </w:r>
      <w:r>
        <w:rPr>
          <w:rFonts w:ascii="Source Sans Pro Light" w:hAnsi="Source Sans Pro Light"/>
          <w:sz w:val="22"/>
          <w:szCs w:val="22"/>
        </w:rPr>
        <w:t xml:space="preserve">and manages complaints </w:t>
      </w:r>
      <w:r w:rsidRPr="00A76378">
        <w:rPr>
          <w:rFonts w:ascii="Source Sans Pro Light" w:hAnsi="Source Sans Pro Light"/>
          <w:sz w:val="22"/>
          <w:szCs w:val="22"/>
        </w:rPr>
        <w:t>against ACT public sector agencies</w:t>
      </w:r>
      <w:r>
        <w:rPr>
          <w:rFonts w:ascii="Source Sans Pro Light" w:hAnsi="Source Sans Pro Light"/>
          <w:sz w:val="22"/>
          <w:szCs w:val="22"/>
        </w:rPr>
        <w:t>.</w:t>
      </w:r>
      <w:r w:rsidRPr="007463F0">
        <w:rPr>
          <w:rFonts w:ascii="Source Sans Pro Light" w:hAnsi="Source Sans Pro Light"/>
          <w:sz w:val="22"/>
          <w:szCs w:val="22"/>
        </w:rPr>
        <w:t xml:space="preserve"> </w:t>
      </w:r>
      <w:r w:rsidR="00B50C47" w:rsidRPr="00A76378">
        <w:rPr>
          <w:rFonts w:ascii="Source Sans Pro Light" w:hAnsi="Source Sans Pro Light"/>
          <w:sz w:val="22"/>
          <w:szCs w:val="22"/>
        </w:rPr>
        <w:t>The OAIC is an independent body that will assess your complaint</w:t>
      </w:r>
      <w:r w:rsidR="00B50C47">
        <w:rPr>
          <w:rFonts w:ascii="Source Sans Pro Light" w:hAnsi="Source Sans Pro Light"/>
          <w:sz w:val="22"/>
          <w:szCs w:val="22"/>
        </w:rPr>
        <w:t xml:space="preserve"> </w:t>
      </w:r>
      <w:r w:rsidR="00B50C47" w:rsidRPr="00A76378">
        <w:rPr>
          <w:rFonts w:ascii="Source Sans Pro Light" w:hAnsi="Source Sans Pro Light"/>
          <w:sz w:val="22"/>
          <w:szCs w:val="22"/>
        </w:rPr>
        <w:t xml:space="preserve">and can decide if </w:t>
      </w:r>
      <w:r w:rsidR="00B50C47">
        <w:rPr>
          <w:rFonts w:ascii="Source Sans Pro Light" w:hAnsi="Source Sans Pro Light"/>
          <w:sz w:val="22"/>
          <w:szCs w:val="22"/>
        </w:rPr>
        <w:t>our</w:t>
      </w:r>
      <w:r w:rsidR="00B50C47" w:rsidRPr="00A76378">
        <w:rPr>
          <w:rFonts w:ascii="Source Sans Pro Light" w:hAnsi="Source Sans Pro Light"/>
          <w:sz w:val="22"/>
          <w:szCs w:val="22"/>
        </w:rPr>
        <w:t xml:space="preserve"> actions are an interference with your privacy.</w:t>
      </w:r>
    </w:p>
    <w:p w14:paraId="4CE30D17" w14:textId="58B5F94E" w:rsidR="0050263F" w:rsidRPr="007463F0" w:rsidRDefault="0050263F" w:rsidP="007463F0">
      <w:pPr>
        <w:spacing w:after="120"/>
        <w:rPr>
          <w:rFonts w:ascii="Source Sans Pro Light" w:hAnsi="Source Sans Pro Light"/>
          <w:sz w:val="22"/>
          <w:szCs w:val="22"/>
        </w:rPr>
      </w:pPr>
      <w:r w:rsidRPr="00A76378">
        <w:rPr>
          <w:rFonts w:ascii="Source Sans Pro Light" w:hAnsi="Source Sans Pro Light"/>
          <w:sz w:val="22"/>
          <w:szCs w:val="22"/>
        </w:rPr>
        <w:t xml:space="preserve">Complaints made to the </w:t>
      </w:r>
      <w:r>
        <w:rPr>
          <w:rFonts w:ascii="Source Sans Pro Light" w:hAnsi="Source Sans Pro Light"/>
          <w:sz w:val="22"/>
          <w:szCs w:val="22"/>
        </w:rPr>
        <w:t xml:space="preserve">OAIC </w:t>
      </w:r>
      <w:r w:rsidRPr="00A76378">
        <w:rPr>
          <w:rFonts w:ascii="Source Sans Pro Light" w:hAnsi="Source Sans Pro Light"/>
          <w:sz w:val="22"/>
          <w:szCs w:val="22"/>
        </w:rPr>
        <w:t xml:space="preserve">must be in writing and include your name, </w:t>
      </w:r>
      <w:proofErr w:type="gramStart"/>
      <w:r w:rsidRPr="00A76378">
        <w:rPr>
          <w:rFonts w:ascii="Source Sans Pro Light" w:hAnsi="Source Sans Pro Light"/>
          <w:sz w:val="22"/>
          <w:szCs w:val="22"/>
        </w:rPr>
        <w:t>address</w:t>
      </w:r>
      <w:proofErr w:type="gramEnd"/>
      <w:r w:rsidRPr="00A76378">
        <w:rPr>
          <w:rFonts w:ascii="Source Sans Pro Light" w:hAnsi="Source Sans Pro Light"/>
          <w:sz w:val="22"/>
          <w:szCs w:val="22"/>
        </w:rPr>
        <w:t xml:space="preserve"> and telephone number, and provide details of the subject of your complaint. Exceptions to this requirement may be made by the </w:t>
      </w:r>
      <w:r w:rsidR="007463F0">
        <w:rPr>
          <w:rFonts w:ascii="Source Sans Pro Light" w:hAnsi="Source Sans Pro Light"/>
          <w:sz w:val="22"/>
          <w:szCs w:val="22"/>
        </w:rPr>
        <w:t>OAIC</w:t>
      </w:r>
      <w:r w:rsidRPr="00A76378">
        <w:rPr>
          <w:rFonts w:ascii="Source Sans Pro Light" w:hAnsi="Source Sans Pro Light"/>
          <w:sz w:val="22"/>
          <w:szCs w:val="22"/>
        </w:rPr>
        <w:t xml:space="preserve"> in circumstances where they consider a</w:t>
      </w:r>
      <w:r w:rsidR="00A74EB5">
        <w:rPr>
          <w:rFonts w:ascii="Source Sans Pro Light" w:hAnsi="Source Sans Pro Light"/>
          <w:sz w:val="22"/>
          <w:szCs w:val="22"/>
        </w:rPr>
        <w:t xml:space="preserve"> </w:t>
      </w:r>
      <w:r w:rsidRPr="00A76378">
        <w:rPr>
          <w:rFonts w:ascii="Source Sans Pro Light" w:hAnsi="Source Sans Pro Light"/>
          <w:sz w:val="22"/>
          <w:szCs w:val="22"/>
        </w:rPr>
        <w:t xml:space="preserve">complaint </w:t>
      </w:r>
      <w:bookmarkStart w:id="89" w:name="_Hlk46496235"/>
      <w:r w:rsidR="007D5BA8">
        <w:rPr>
          <w:rFonts w:ascii="Source Sans Pro Light" w:hAnsi="Source Sans Pro Light"/>
          <w:sz w:val="22"/>
          <w:szCs w:val="22"/>
        </w:rPr>
        <w:t xml:space="preserve">made by phone </w:t>
      </w:r>
      <w:bookmarkEnd w:id="89"/>
      <w:r w:rsidRPr="00A76378">
        <w:rPr>
          <w:rFonts w:ascii="Source Sans Pro Light" w:hAnsi="Source Sans Pro Light"/>
          <w:sz w:val="22"/>
          <w:szCs w:val="22"/>
        </w:rPr>
        <w:t xml:space="preserve">appropriate. </w:t>
      </w:r>
      <w:r w:rsidRPr="0050263F">
        <w:rPr>
          <w:rFonts w:ascii="Source Sans Pro Light" w:hAnsi="Source Sans Pro Light"/>
          <w:sz w:val="22"/>
          <w:szCs w:val="22"/>
        </w:rPr>
        <w:t xml:space="preserve">The OAIC </w:t>
      </w:r>
      <w:r w:rsidR="007463F0">
        <w:rPr>
          <w:rFonts w:ascii="Source Sans Pro Light" w:hAnsi="Source Sans Pro Light"/>
          <w:sz w:val="22"/>
          <w:szCs w:val="22"/>
        </w:rPr>
        <w:t xml:space="preserve">can be </w:t>
      </w:r>
      <w:r w:rsidRPr="0050263F">
        <w:rPr>
          <w:rFonts w:ascii="Source Sans Pro Light" w:hAnsi="Source Sans Pro Light"/>
          <w:sz w:val="22"/>
          <w:szCs w:val="22"/>
        </w:rPr>
        <w:t>contact</w:t>
      </w:r>
      <w:r w:rsidR="007463F0">
        <w:rPr>
          <w:rFonts w:ascii="Source Sans Pro Light" w:hAnsi="Source Sans Pro Light"/>
          <w:sz w:val="22"/>
          <w:szCs w:val="22"/>
        </w:rPr>
        <w:t>ed via</w:t>
      </w:r>
      <w:r w:rsidRPr="0050263F">
        <w:rPr>
          <w:rFonts w:ascii="Source Sans Pro Light" w:hAnsi="Source Sans Pro Light"/>
          <w:sz w:val="22"/>
          <w:szCs w:val="22"/>
        </w:rPr>
        <w:t xml:space="preserve">: </w:t>
      </w:r>
    </w:p>
    <w:p w14:paraId="3D7A1C46" w14:textId="051D6776" w:rsidR="0050263F" w:rsidRPr="0050263F" w:rsidRDefault="007463F0" w:rsidP="00A74EB5">
      <w:pPr>
        <w:tabs>
          <w:tab w:val="left" w:pos="1701"/>
        </w:tabs>
        <w:spacing w:after="0" w:line="240" w:lineRule="auto"/>
        <w:ind w:firstLine="567"/>
        <w:rPr>
          <w:rFonts w:ascii="Source Sans Pro Light" w:hAnsi="Source Sans Pro Light"/>
          <w:sz w:val="22"/>
          <w:szCs w:val="22"/>
        </w:rPr>
      </w:pPr>
      <w:r>
        <w:rPr>
          <w:rFonts w:ascii="Source Sans Pro Light" w:hAnsi="Source Sans Pro Light"/>
          <w:sz w:val="22"/>
          <w:szCs w:val="22"/>
        </w:rPr>
        <w:t xml:space="preserve">Mail: </w:t>
      </w:r>
      <w:r w:rsidR="00A74EB5">
        <w:rPr>
          <w:rFonts w:ascii="Source Sans Pro Light" w:hAnsi="Source Sans Pro Light"/>
          <w:sz w:val="22"/>
          <w:szCs w:val="22"/>
        </w:rPr>
        <w:tab/>
      </w:r>
    </w:p>
    <w:p w14:paraId="109B7902" w14:textId="62E2D341" w:rsidR="0050263F" w:rsidRPr="0050263F" w:rsidRDefault="00A74EB5" w:rsidP="00A74EB5">
      <w:pPr>
        <w:tabs>
          <w:tab w:val="left" w:pos="1701"/>
        </w:tabs>
        <w:spacing w:after="0" w:line="240" w:lineRule="auto"/>
        <w:ind w:left="567" w:firstLine="567"/>
        <w:rPr>
          <w:rFonts w:ascii="Source Sans Pro Light" w:hAnsi="Source Sans Pro Light"/>
          <w:sz w:val="22"/>
          <w:szCs w:val="22"/>
        </w:rPr>
      </w:pPr>
      <w:r>
        <w:rPr>
          <w:rFonts w:ascii="Source Sans Pro Light" w:hAnsi="Source Sans Pro Light"/>
          <w:sz w:val="22"/>
          <w:szCs w:val="22"/>
        </w:rPr>
        <w:tab/>
      </w:r>
      <w:r w:rsidR="0050263F" w:rsidRPr="0050263F">
        <w:rPr>
          <w:rFonts w:ascii="Source Sans Pro Light" w:hAnsi="Source Sans Pro Light"/>
          <w:sz w:val="22"/>
          <w:szCs w:val="22"/>
        </w:rPr>
        <w:t>Office of the Australian Information Commissioner</w:t>
      </w:r>
    </w:p>
    <w:p w14:paraId="377DF175" w14:textId="5CB0904A" w:rsidR="0050263F" w:rsidRPr="0050263F" w:rsidRDefault="00A74EB5" w:rsidP="00A74EB5">
      <w:pPr>
        <w:tabs>
          <w:tab w:val="left" w:pos="1701"/>
        </w:tabs>
        <w:spacing w:after="0" w:line="240" w:lineRule="auto"/>
        <w:ind w:left="567" w:firstLine="567"/>
        <w:rPr>
          <w:rFonts w:ascii="Source Sans Pro Light" w:hAnsi="Source Sans Pro Light"/>
          <w:sz w:val="22"/>
          <w:szCs w:val="22"/>
        </w:rPr>
      </w:pPr>
      <w:r>
        <w:rPr>
          <w:rFonts w:ascii="Source Sans Pro Light" w:hAnsi="Source Sans Pro Light"/>
          <w:sz w:val="22"/>
          <w:szCs w:val="22"/>
        </w:rPr>
        <w:tab/>
      </w:r>
      <w:r w:rsidR="0050263F" w:rsidRPr="0050263F">
        <w:rPr>
          <w:rFonts w:ascii="Source Sans Pro Light" w:hAnsi="Source Sans Pro Light"/>
          <w:sz w:val="22"/>
          <w:szCs w:val="22"/>
        </w:rPr>
        <w:t>GPO Box 52</w:t>
      </w:r>
      <w:r w:rsidR="00D17A8F">
        <w:rPr>
          <w:rFonts w:ascii="Source Sans Pro Light" w:hAnsi="Source Sans Pro Light"/>
          <w:sz w:val="22"/>
          <w:szCs w:val="22"/>
        </w:rPr>
        <w:t>8</w:t>
      </w:r>
      <w:r w:rsidR="0050263F" w:rsidRPr="0050263F">
        <w:rPr>
          <w:rFonts w:ascii="Source Sans Pro Light" w:hAnsi="Source Sans Pro Light"/>
          <w:sz w:val="22"/>
          <w:szCs w:val="22"/>
        </w:rPr>
        <w:t>8</w:t>
      </w:r>
    </w:p>
    <w:p w14:paraId="75A4E407" w14:textId="56369BCF" w:rsidR="0050263F" w:rsidRPr="0050263F" w:rsidRDefault="00A74EB5" w:rsidP="00A74EB5">
      <w:pPr>
        <w:tabs>
          <w:tab w:val="left" w:pos="1701"/>
        </w:tabs>
        <w:spacing w:after="0" w:line="240" w:lineRule="auto"/>
        <w:ind w:left="567" w:firstLine="567"/>
        <w:rPr>
          <w:rFonts w:ascii="Source Sans Pro Light" w:hAnsi="Source Sans Pro Light"/>
          <w:sz w:val="22"/>
          <w:szCs w:val="22"/>
        </w:rPr>
      </w:pPr>
      <w:r>
        <w:rPr>
          <w:rFonts w:ascii="Source Sans Pro Light" w:hAnsi="Source Sans Pro Light"/>
          <w:sz w:val="22"/>
          <w:szCs w:val="22"/>
        </w:rPr>
        <w:tab/>
      </w:r>
      <w:r w:rsidR="0050263F" w:rsidRPr="0050263F">
        <w:rPr>
          <w:rFonts w:ascii="Source Sans Pro Light" w:hAnsi="Source Sans Pro Light"/>
          <w:sz w:val="22"/>
          <w:szCs w:val="22"/>
        </w:rPr>
        <w:t>Sydney NSW 2001</w:t>
      </w:r>
    </w:p>
    <w:p w14:paraId="51CCC82B" w14:textId="07616A3E" w:rsidR="0050263F" w:rsidRDefault="007463F0" w:rsidP="0050263F">
      <w:pPr>
        <w:spacing w:after="0" w:line="240" w:lineRule="auto"/>
        <w:ind w:left="567"/>
        <w:rPr>
          <w:rFonts w:ascii="Source Sans Pro Light" w:hAnsi="Source Sans Pro Light"/>
          <w:sz w:val="22"/>
          <w:szCs w:val="22"/>
        </w:rPr>
      </w:pPr>
      <w:r>
        <w:rPr>
          <w:rFonts w:ascii="Source Sans Pro Light" w:hAnsi="Source Sans Pro Light"/>
          <w:sz w:val="22"/>
          <w:szCs w:val="22"/>
        </w:rPr>
        <w:t>Email:</w:t>
      </w:r>
      <w:r>
        <w:rPr>
          <w:rFonts w:ascii="Source Sans Pro Light" w:hAnsi="Source Sans Pro Light"/>
          <w:sz w:val="22"/>
          <w:szCs w:val="22"/>
        </w:rPr>
        <w:tab/>
        <w:t xml:space="preserve"> </w:t>
      </w:r>
      <w:r w:rsidR="00A74EB5">
        <w:rPr>
          <w:rFonts w:ascii="Source Sans Pro Light" w:hAnsi="Source Sans Pro Light"/>
          <w:sz w:val="22"/>
          <w:szCs w:val="22"/>
        </w:rPr>
        <w:tab/>
      </w:r>
      <w:hyperlink r:id="rId44" w:history="1">
        <w:r w:rsidR="00A74EB5" w:rsidRPr="003B23D1">
          <w:rPr>
            <w:rStyle w:val="Hyperlink"/>
            <w:rFonts w:ascii="Source Sans Pro Light" w:hAnsi="Source Sans Pro Light"/>
            <w:sz w:val="22"/>
            <w:szCs w:val="22"/>
          </w:rPr>
          <w:t>Enquiries@oaic.gov.au</w:t>
        </w:r>
      </w:hyperlink>
    </w:p>
    <w:p w14:paraId="049019C0" w14:textId="77777777" w:rsidR="00A74EB5" w:rsidRDefault="007463F0" w:rsidP="007463F0">
      <w:pPr>
        <w:spacing w:after="0" w:line="240" w:lineRule="auto"/>
        <w:ind w:left="567"/>
        <w:rPr>
          <w:rFonts w:ascii="Source Sans Pro Light" w:hAnsi="Source Sans Pro Light"/>
          <w:sz w:val="22"/>
          <w:szCs w:val="22"/>
        </w:rPr>
      </w:pPr>
      <w:r>
        <w:rPr>
          <w:rFonts w:ascii="Source Sans Pro Light" w:hAnsi="Source Sans Pro Light"/>
          <w:sz w:val="22"/>
          <w:szCs w:val="22"/>
        </w:rPr>
        <w:t>Complaints</w:t>
      </w:r>
      <w:r w:rsidR="0050263F">
        <w:rPr>
          <w:rFonts w:ascii="Source Sans Pro Light" w:hAnsi="Source Sans Pro Light"/>
          <w:sz w:val="22"/>
          <w:szCs w:val="22"/>
        </w:rPr>
        <w:t xml:space="preserve"> </w:t>
      </w:r>
      <w:r>
        <w:rPr>
          <w:rFonts w:ascii="Source Sans Pro Light" w:hAnsi="Source Sans Pro Light"/>
          <w:sz w:val="22"/>
          <w:szCs w:val="22"/>
        </w:rPr>
        <w:t xml:space="preserve">advice and </w:t>
      </w:r>
      <w:r w:rsidR="0050263F">
        <w:rPr>
          <w:rFonts w:ascii="Source Sans Pro Light" w:hAnsi="Source Sans Pro Light"/>
          <w:sz w:val="22"/>
          <w:szCs w:val="22"/>
        </w:rPr>
        <w:t>form</w:t>
      </w:r>
      <w:r>
        <w:rPr>
          <w:rFonts w:ascii="Source Sans Pro Light" w:hAnsi="Source Sans Pro Light"/>
          <w:sz w:val="22"/>
          <w:szCs w:val="22"/>
        </w:rPr>
        <w:t xml:space="preserve"> available at</w:t>
      </w:r>
      <w:r w:rsidR="0050263F">
        <w:rPr>
          <w:rFonts w:ascii="Source Sans Pro Light" w:hAnsi="Source Sans Pro Light"/>
          <w:sz w:val="22"/>
          <w:szCs w:val="22"/>
        </w:rPr>
        <w:t>:</w:t>
      </w:r>
    </w:p>
    <w:p w14:paraId="56D883CD" w14:textId="3F358DDC" w:rsidR="0050263F" w:rsidRDefault="0050263F" w:rsidP="00A74EB5">
      <w:pPr>
        <w:spacing w:after="0" w:line="240" w:lineRule="auto"/>
        <w:ind w:left="1134" w:firstLine="567"/>
        <w:rPr>
          <w:rFonts w:ascii="Source Sans Pro Light" w:hAnsi="Source Sans Pro Light"/>
          <w:sz w:val="22"/>
          <w:szCs w:val="22"/>
        </w:rPr>
      </w:pPr>
      <w:r>
        <w:rPr>
          <w:rFonts w:ascii="Source Sans Pro Light" w:hAnsi="Source Sans Pro Light"/>
          <w:sz w:val="22"/>
          <w:szCs w:val="22"/>
        </w:rPr>
        <w:t xml:space="preserve"> </w:t>
      </w:r>
      <w:hyperlink r:id="rId45" w:history="1">
        <w:r w:rsidR="007463F0" w:rsidRPr="00CF501F">
          <w:rPr>
            <w:rStyle w:val="Hyperlink"/>
            <w:rFonts w:ascii="Source Sans Pro Light" w:hAnsi="Source Sans Pro Light"/>
            <w:sz w:val="22"/>
            <w:szCs w:val="22"/>
          </w:rPr>
          <w:t>https://www.oaic.gov.au/privacy/privacy-complaints/</w:t>
        </w:r>
      </w:hyperlink>
    </w:p>
    <w:p w14:paraId="665B8C19" w14:textId="31241585" w:rsidR="0050263F" w:rsidRDefault="007463F0" w:rsidP="00FB3259">
      <w:pPr>
        <w:spacing w:after="0" w:line="240" w:lineRule="auto"/>
        <w:ind w:left="567"/>
        <w:rPr>
          <w:rFonts w:ascii="Source Sans Pro Light" w:hAnsi="Source Sans Pro Light"/>
          <w:sz w:val="22"/>
          <w:szCs w:val="22"/>
        </w:rPr>
      </w:pPr>
      <w:r>
        <w:rPr>
          <w:rFonts w:ascii="Source Sans Pro Light" w:hAnsi="Source Sans Pro Light"/>
          <w:sz w:val="22"/>
          <w:szCs w:val="22"/>
        </w:rPr>
        <w:t>Ph:</w:t>
      </w:r>
      <w:r>
        <w:rPr>
          <w:rFonts w:ascii="Source Sans Pro Light" w:hAnsi="Source Sans Pro Light"/>
          <w:sz w:val="22"/>
          <w:szCs w:val="22"/>
        </w:rPr>
        <w:tab/>
      </w:r>
      <w:r w:rsidR="00A74EB5">
        <w:rPr>
          <w:rFonts w:ascii="Source Sans Pro Light" w:hAnsi="Source Sans Pro Light"/>
          <w:sz w:val="22"/>
          <w:szCs w:val="22"/>
        </w:rPr>
        <w:tab/>
      </w:r>
      <w:r w:rsidR="0050263F" w:rsidRPr="0050263F">
        <w:rPr>
          <w:rFonts w:ascii="Source Sans Pro Light" w:hAnsi="Source Sans Pro Light"/>
          <w:sz w:val="22"/>
          <w:szCs w:val="22"/>
        </w:rPr>
        <w:t>1300 363 992</w:t>
      </w:r>
      <w:bookmarkEnd w:id="85"/>
    </w:p>
    <w:p w14:paraId="505A4DCE" w14:textId="77777777" w:rsidR="00847E46" w:rsidRPr="00A76378" w:rsidRDefault="00847E46" w:rsidP="00FB3259">
      <w:pPr>
        <w:spacing w:after="0" w:line="240" w:lineRule="auto"/>
        <w:ind w:left="567"/>
        <w:rPr>
          <w:rFonts w:ascii="Source Sans Pro Light" w:hAnsi="Source Sans Pro Light"/>
          <w:sz w:val="22"/>
          <w:szCs w:val="22"/>
        </w:rPr>
      </w:pPr>
    </w:p>
    <w:p w14:paraId="32845D55" w14:textId="715A6F2F" w:rsidR="00FF5ABD" w:rsidRDefault="00A74EB5" w:rsidP="00A74EB5">
      <w:pPr>
        <w:spacing w:after="120"/>
        <w:rPr>
          <w:rFonts w:ascii="Source Sans Pro Light" w:hAnsi="Source Sans Pro Light"/>
          <w:sz w:val="22"/>
          <w:szCs w:val="22"/>
        </w:rPr>
      </w:pPr>
      <w:bookmarkStart w:id="90" w:name="_Hlk31637131"/>
      <w:r w:rsidRPr="00A76378">
        <w:rPr>
          <w:rFonts w:ascii="Source Sans Pro Light" w:hAnsi="Source Sans Pro Light"/>
          <w:sz w:val="22"/>
          <w:szCs w:val="22"/>
        </w:rPr>
        <w:t xml:space="preserve">If your complaint </w:t>
      </w:r>
      <w:r>
        <w:rPr>
          <w:rFonts w:ascii="Source Sans Pro Light" w:hAnsi="Source Sans Pro Light"/>
          <w:sz w:val="22"/>
          <w:szCs w:val="22"/>
        </w:rPr>
        <w:t xml:space="preserve">or alleged breach </w:t>
      </w:r>
      <w:r w:rsidRPr="00A76378">
        <w:rPr>
          <w:rFonts w:ascii="Source Sans Pro Light" w:hAnsi="Source Sans Pro Light"/>
          <w:sz w:val="22"/>
          <w:szCs w:val="22"/>
        </w:rPr>
        <w:t xml:space="preserve">is upheld by the </w:t>
      </w:r>
      <w:r>
        <w:rPr>
          <w:rFonts w:ascii="Source Sans Pro Light" w:hAnsi="Source Sans Pro Light"/>
          <w:sz w:val="22"/>
          <w:szCs w:val="22"/>
        </w:rPr>
        <w:t xml:space="preserve">OAIC and a decision is made, we will comply with any determination made by the OAIC. The OAIC’s decision may include remedies such as an apology, </w:t>
      </w:r>
      <w:r>
        <w:rPr>
          <w:rFonts w:ascii="Source Sans Pro Light" w:hAnsi="Source Sans Pro Light"/>
          <w:sz w:val="22"/>
          <w:szCs w:val="22"/>
        </w:rPr>
        <w:lastRenderedPageBreak/>
        <w:t xml:space="preserve">compensation, and to undertake actions such as amend policies, </w:t>
      </w:r>
      <w:proofErr w:type="gramStart"/>
      <w:r>
        <w:rPr>
          <w:rFonts w:ascii="Source Sans Pro Light" w:hAnsi="Source Sans Pro Light"/>
          <w:sz w:val="22"/>
          <w:szCs w:val="22"/>
        </w:rPr>
        <w:t>operations</w:t>
      </w:r>
      <w:proofErr w:type="gramEnd"/>
      <w:r>
        <w:rPr>
          <w:rFonts w:ascii="Source Sans Pro Light" w:hAnsi="Source Sans Pro Light"/>
          <w:sz w:val="22"/>
          <w:szCs w:val="22"/>
        </w:rPr>
        <w:t xml:space="preserve"> or processes to prevent further or similar interferences with privacy. </w:t>
      </w:r>
    </w:p>
    <w:p w14:paraId="01E46147" w14:textId="44DB2EA8" w:rsidR="00914C16" w:rsidRPr="00847E46" w:rsidRDefault="00914C16" w:rsidP="00847E46">
      <w:pPr>
        <w:pStyle w:val="Heading2"/>
      </w:pPr>
      <w:bookmarkStart w:id="91" w:name="_Toc138162467"/>
      <w:r w:rsidRPr="00847E46">
        <w:rPr>
          <w:bCs/>
        </w:rPr>
        <w:t xml:space="preserve">Contact </w:t>
      </w:r>
      <w:proofErr w:type="gramStart"/>
      <w:r w:rsidRPr="00847E46">
        <w:rPr>
          <w:bCs/>
        </w:rPr>
        <w:t>us</w:t>
      </w:r>
      <w:bookmarkEnd w:id="91"/>
      <w:proofErr w:type="gramEnd"/>
    </w:p>
    <w:p w14:paraId="3174897B" w14:textId="6A5E2369" w:rsidR="00914C16" w:rsidRPr="00EE3DC6" w:rsidRDefault="00914C16" w:rsidP="00914C16">
      <w:pPr>
        <w:spacing w:after="120"/>
        <w:rPr>
          <w:rFonts w:ascii="Source Sans Pro Light" w:hAnsi="Source Sans Pro Light" w:cstheme="minorBidi"/>
          <w:sz w:val="22"/>
          <w:szCs w:val="22"/>
          <w:lang w:eastAsia="en-US"/>
        </w:rPr>
      </w:pPr>
      <w:r w:rsidRPr="00EE3DC6">
        <w:rPr>
          <w:rFonts w:ascii="Source Sans Pro Light" w:hAnsi="Source Sans Pro Light" w:cstheme="minorBidi"/>
          <w:sz w:val="22"/>
          <w:szCs w:val="22"/>
          <w:lang w:eastAsia="en-US"/>
        </w:rPr>
        <w:t>If you have any comment in relation to any aspect of the collection, use, security of, or access to your personal information please contact us by</w:t>
      </w:r>
      <w:r w:rsidR="00261EF9">
        <w:rPr>
          <w:rFonts w:ascii="Source Sans Pro Light" w:hAnsi="Source Sans Pro Light" w:cstheme="minorBidi"/>
          <w:sz w:val="22"/>
          <w:szCs w:val="22"/>
          <w:lang w:eastAsia="en-US"/>
        </w:rPr>
        <w:t>:</w:t>
      </w:r>
    </w:p>
    <w:p w14:paraId="68A4257D" w14:textId="2DD88D41" w:rsidR="000A7B74" w:rsidRDefault="000A7B74" w:rsidP="000A7B74">
      <w:pPr>
        <w:spacing w:after="0" w:line="240" w:lineRule="auto"/>
        <w:ind w:left="567"/>
        <w:rPr>
          <w:rFonts w:ascii="Source Sans Pro Light" w:hAnsi="Source Sans Pro Light"/>
          <w:sz w:val="22"/>
          <w:szCs w:val="22"/>
        </w:rPr>
      </w:pPr>
      <w:r w:rsidRPr="007463F0">
        <w:rPr>
          <w:rFonts w:ascii="Source Sans Pro Light" w:hAnsi="Source Sans Pro Light"/>
          <w:sz w:val="22"/>
          <w:szCs w:val="22"/>
        </w:rPr>
        <w:t>Email</w:t>
      </w:r>
      <w:r>
        <w:rPr>
          <w:rFonts w:ascii="Source Sans Pro Light" w:hAnsi="Source Sans Pro Light"/>
          <w:sz w:val="22"/>
          <w:szCs w:val="22"/>
        </w:rPr>
        <w:t>:</w:t>
      </w:r>
      <w:r w:rsidRPr="007463F0">
        <w:rPr>
          <w:rFonts w:ascii="Source Sans Pro Light" w:hAnsi="Source Sans Pro Light"/>
          <w:sz w:val="22"/>
          <w:szCs w:val="22"/>
        </w:rPr>
        <w:tab/>
      </w:r>
      <w:r w:rsidR="00A74EB5">
        <w:rPr>
          <w:rFonts w:ascii="Source Sans Pro Light" w:hAnsi="Source Sans Pro Light"/>
          <w:sz w:val="22"/>
          <w:szCs w:val="22"/>
        </w:rPr>
        <w:tab/>
      </w:r>
      <w:hyperlink r:id="rId46" w:history="1">
        <w:r w:rsidR="00A74EB5" w:rsidRPr="003B23D1">
          <w:rPr>
            <w:rStyle w:val="Hyperlink"/>
            <w:rFonts w:ascii="Source Sans Pro Light" w:hAnsi="Source Sans Pro Light"/>
            <w:sz w:val="22"/>
            <w:szCs w:val="22"/>
          </w:rPr>
          <w:t>CMTEDDPrivacy@act.gov.au</w:t>
        </w:r>
      </w:hyperlink>
    </w:p>
    <w:p w14:paraId="4A8853B4" w14:textId="5CC61BDE" w:rsidR="007463F0" w:rsidRDefault="007463F0" w:rsidP="007463F0">
      <w:pPr>
        <w:spacing w:after="0" w:line="240" w:lineRule="auto"/>
        <w:ind w:left="567"/>
        <w:rPr>
          <w:rFonts w:ascii="Source Sans Pro Light" w:hAnsi="Source Sans Pro Light"/>
          <w:sz w:val="22"/>
          <w:szCs w:val="22"/>
        </w:rPr>
      </w:pPr>
      <w:r>
        <w:rPr>
          <w:rFonts w:ascii="Source Sans Pro Light" w:hAnsi="Source Sans Pro Light"/>
          <w:sz w:val="22"/>
          <w:szCs w:val="22"/>
        </w:rPr>
        <w:t>Mail:</w:t>
      </w:r>
      <w:r w:rsidRPr="009873B0">
        <w:rPr>
          <w:b/>
        </w:rPr>
        <w:tab/>
      </w:r>
      <w:r w:rsidR="00A74EB5">
        <w:rPr>
          <w:b/>
        </w:rPr>
        <w:tab/>
      </w:r>
      <w:r w:rsidRPr="009C62B7">
        <w:rPr>
          <w:rFonts w:ascii="Source Sans Pro Light" w:hAnsi="Source Sans Pro Light" w:cstheme="minorBidi"/>
          <w:sz w:val="22"/>
          <w:szCs w:val="22"/>
          <w:lang w:eastAsia="en-US"/>
        </w:rPr>
        <w:t xml:space="preserve">CMTEDD Privacy Contact Officer </w:t>
      </w:r>
    </w:p>
    <w:p w14:paraId="6B000158" w14:textId="77777777" w:rsidR="007463F0" w:rsidRDefault="007463F0" w:rsidP="00A74EB5">
      <w:pPr>
        <w:spacing w:after="0" w:line="240" w:lineRule="auto"/>
        <w:ind w:left="1134" w:firstLine="567"/>
        <w:rPr>
          <w:rFonts w:ascii="Source Sans Pro Light" w:hAnsi="Source Sans Pro Light"/>
          <w:sz w:val="22"/>
          <w:szCs w:val="22"/>
        </w:rPr>
      </w:pPr>
      <w:r w:rsidRPr="009C62B7">
        <w:rPr>
          <w:rFonts w:ascii="Source Sans Pro Light" w:hAnsi="Source Sans Pro Light" w:cstheme="minorBidi"/>
          <w:sz w:val="22"/>
          <w:szCs w:val="22"/>
          <w:lang w:eastAsia="en-US"/>
        </w:rPr>
        <w:t>Chief Minister, Treasury and Economic Development Directorate</w:t>
      </w:r>
    </w:p>
    <w:p w14:paraId="7A408ED1" w14:textId="77777777" w:rsidR="007463F0" w:rsidRDefault="007463F0" w:rsidP="00A74EB5">
      <w:pPr>
        <w:spacing w:after="0" w:line="240" w:lineRule="auto"/>
        <w:ind w:left="1134" w:firstLine="567"/>
        <w:rPr>
          <w:rFonts w:ascii="Source Sans Pro Light" w:hAnsi="Source Sans Pro Light"/>
          <w:sz w:val="22"/>
          <w:szCs w:val="22"/>
        </w:rPr>
      </w:pPr>
      <w:r w:rsidRPr="009C62B7">
        <w:rPr>
          <w:rFonts w:ascii="Source Sans Pro Light" w:hAnsi="Source Sans Pro Light" w:cstheme="minorBidi"/>
          <w:sz w:val="22"/>
          <w:szCs w:val="22"/>
          <w:lang w:eastAsia="en-US"/>
        </w:rPr>
        <w:t xml:space="preserve">GPO Box 158 </w:t>
      </w:r>
    </w:p>
    <w:p w14:paraId="19B3DFE3" w14:textId="1434B263" w:rsidR="007463F0" w:rsidRDefault="007463F0" w:rsidP="00A74EB5">
      <w:pPr>
        <w:spacing w:after="0" w:line="240" w:lineRule="auto"/>
        <w:ind w:left="1134" w:firstLine="567"/>
        <w:rPr>
          <w:rFonts w:ascii="Source Sans Pro Light" w:hAnsi="Source Sans Pro Light" w:cstheme="minorBidi"/>
          <w:sz w:val="22"/>
          <w:szCs w:val="22"/>
          <w:lang w:eastAsia="en-US"/>
        </w:rPr>
      </w:pPr>
      <w:r w:rsidRPr="009C62B7">
        <w:rPr>
          <w:rFonts w:ascii="Source Sans Pro Light" w:hAnsi="Source Sans Pro Light" w:cstheme="minorBidi"/>
          <w:sz w:val="22"/>
          <w:szCs w:val="22"/>
          <w:lang w:eastAsia="en-US"/>
        </w:rPr>
        <w:t>CANBERRA</w:t>
      </w:r>
      <w:r w:rsidR="004C76C8">
        <w:rPr>
          <w:rFonts w:ascii="Source Sans Pro Light" w:hAnsi="Source Sans Pro Light" w:cstheme="minorBidi"/>
          <w:sz w:val="22"/>
          <w:szCs w:val="22"/>
          <w:lang w:eastAsia="en-US"/>
        </w:rPr>
        <w:t xml:space="preserve"> </w:t>
      </w:r>
      <w:r w:rsidRPr="009C62B7">
        <w:rPr>
          <w:rFonts w:ascii="Source Sans Pro Light" w:hAnsi="Source Sans Pro Light" w:cstheme="minorBidi"/>
          <w:sz w:val="22"/>
          <w:szCs w:val="22"/>
          <w:lang w:eastAsia="en-US"/>
        </w:rPr>
        <w:t>ACT</w:t>
      </w:r>
      <w:r w:rsidR="004C76C8">
        <w:rPr>
          <w:rFonts w:ascii="Source Sans Pro Light" w:hAnsi="Source Sans Pro Light" w:cstheme="minorBidi"/>
          <w:sz w:val="22"/>
          <w:szCs w:val="22"/>
          <w:lang w:eastAsia="en-US"/>
        </w:rPr>
        <w:t xml:space="preserve"> </w:t>
      </w:r>
      <w:r w:rsidRPr="009C62B7">
        <w:rPr>
          <w:rFonts w:ascii="Source Sans Pro Light" w:hAnsi="Source Sans Pro Light" w:cstheme="minorBidi"/>
          <w:sz w:val="22"/>
          <w:szCs w:val="22"/>
          <w:lang w:eastAsia="en-US"/>
        </w:rPr>
        <w:t>2601</w:t>
      </w:r>
    </w:p>
    <w:p w14:paraId="61389BE8" w14:textId="77777777" w:rsidR="00914C16" w:rsidRPr="009873B0" w:rsidRDefault="00914C16" w:rsidP="00A74EB5">
      <w:pPr>
        <w:pStyle w:val="Heading2"/>
      </w:pPr>
      <w:bookmarkStart w:id="92" w:name="_Toc138162468"/>
      <w:r w:rsidRPr="009873B0">
        <w:t>Assisted Contact</w:t>
      </w:r>
      <w:bookmarkEnd w:id="92"/>
    </w:p>
    <w:p w14:paraId="53C20CE4" w14:textId="77777777" w:rsidR="00914C16" w:rsidRPr="009C62B7" w:rsidRDefault="00914C16" w:rsidP="00914C16">
      <w:pPr>
        <w:tabs>
          <w:tab w:val="left" w:pos="1355"/>
        </w:tabs>
        <w:spacing w:after="0" w:line="240" w:lineRule="auto"/>
        <w:rPr>
          <w:rFonts w:ascii="Source Sans Pro Light" w:hAnsi="Source Sans Pro Light" w:cstheme="minorBidi"/>
          <w:sz w:val="22"/>
          <w:szCs w:val="22"/>
          <w:lang w:eastAsia="en-US"/>
        </w:rPr>
      </w:pPr>
      <w:bookmarkStart w:id="93" w:name="_Hlk534880086"/>
      <w:r w:rsidRPr="009C62B7">
        <w:rPr>
          <w:rFonts w:ascii="Source Sans Pro Light" w:hAnsi="Source Sans Pro Light" w:cstheme="minorBidi"/>
          <w:sz w:val="22"/>
          <w:szCs w:val="22"/>
          <w:lang w:eastAsia="en-US"/>
        </w:rPr>
        <w:t>If you need assistance when accessing this Privacy Policy, please contact:</w:t>
      </w:r>
    </w:p>
    <w:p w14:paraId="56755919" w14:textId="2BE04A4E" w:rsidR="00914C16" w:rsidRDefault="00914C16" w:rsidP="00D53B38">
      <w:pPr>
        <w:pStyle w:val="Heading3"/>
      </w:pPr>
      <w:bookmarkStart w:id="94" w:name="_Toc138162469"/>
      <w:r w:rsidRPr="0023271E">
        <w:t>National Relay Service</w:t>
      </w:r>
      <w:r w:rsidR="00A74EB5">
        <w:t xml:space="preserve"> (NRS)</w:t>
      </w:r>
      <w:bookmarkEnd w:id="94"/>
    </w:p>
    <w:p w14:paraId="6EE7FEDA" w14:textId="2587E1D6" w:rsidR="00914C16" w:rsidRPr="009C62B7" w:rsidRDefault="00914C16" w:rsidP="00914C16">
      <w:pPr>
        <w:tabs>
          <w:tab w:val="left" w:pos="1355"/>
        </w:tabs>
        <w:spacing w:after="0" w:line="240" w:lineRule="auto"/>
        <w:rPr>
          <w:rFonts w:ascii="Source Sans Pro Light" w:hAnsi="Source Sans Pro Light" w:cstheme="minorBidi"/>
          <w:sz w:val="22"/>
          <w:szCs w:val="22"/>
          <w:lang w:eastAsia="en-US"/>
        </w:rPr>
      </w:pPr>
      <w:r w:rsidRPr="009C62B7">
        <w:rPr>
          <w:rFonts w:ascii="Source Sans Pro Light" w:hAnsi="Source Sans Pro Light" w:cstheme="minorBidi"/>
          <w:sz w:val="22"/>
          <w:szCs w:val="22"/>
          <w:lang w:eastAsia="en-US"/>
        </w:rPr>
        <w:t xml:space="preserve">The </w:t>
      </w:r>
      <w:r w:rsidR="00A74EB5">
        <w:rPr>
          <w:rFonts w:ascii="Source Sans Pro Light" w:hAnsi="Source Sans Pro Light" w:cstheme="minorBidi"/>
          <w:sz w:val="22"/>
          <w:szCs w:val="22"/>
          <w:lang w:eastAsia="en-US"/>
        </w:rPr>
        <w:t>NRS</w:t>
      </w:r>
      <w:r w:rsidRPr="009C62B7">
        <w:rPr>
          <w:rFonts w:ascii="Source Sans Pro Light" w:hAnsi="Source Sans Pro Light" w:cstheme="minorBidi"/>
          <w:sz w:val="22"/>
          <w:szCs w:val="22"/>
          <w:lang w:eastAsia="en-US"/>
        </w:rPr>
        <w:t xml:space="preserve"> is a government initiative that allows people who are deaf, hard of hearing and/or have a speech impairment to make and receive phone calls.</w:t>
      </w:r>
    </w:p>
    <w:p w14:paraId="5528EB2D" w14:textId="77777777" w:rsidR="00914C16" w:rsidRPr="009C62B7" w:rsidRDefault="00914C16" w:rsidP="00914C16">
      <w:pPr>
        <w:tabs>
          <w:tab w:val="left" w:pos="1355"/>
        </w:tabs>
        <w:spacing w:after="0" w:line="240" w:lineRule="auto"/>
        <w:rPr>
          <w:rFonts w:ascii="Source Sans Pro Light" w:hAnsi="Source Sans Pro Light" w:cstheme="minorBidi"/>
          <w:sz w:val="22"/>
          <w:szCs w:val="22"/>
          <w:lang w:eastAsia="en-US"/>
        </w:rPr>
      </w:pPr>
    </w:p>
    <w:p w14:paraId="1DD31277" w14:textId="77777777" w:rsidR="00914C16" w:rsidRPr="009C62B7" w:rsidRDefault="00914C16" w:rsidP="00914C16">
      <w:pPr>
        <w:tabs>
          <w:tab w:val="left" w:pos="1355"/>
        </w:tabs>
        <w:spacing w:after="0" w:line="240" w:lineRule="auto"/>
        <w:rPr>
          <w:rFonts w:ascii="Source Sans Pro Light" w:hAnsi="Source Sans Pro Light" w:cstheme="minorBidi"/>
          <w:sz w:val="22"/>
          <w:szCs w:val="22"/>
          <w:lang w:eastAsia="en-US"/>
        </w:rPr>
      </w:pPr>
      <w:r w:rsidRPr="009C62B7">
        <w:rPr>
          <w:rFonts w:ascii="Source Sans Pro Light" w:hAnsi="Source Sans Pro Light" w:cstheme="minorBidi"/>
          <w:sz w:val="22"/>
          <w:szCs w:val="22"/>
          <w:lang w:eastAsia="en-US"/>
        </w:rPr>
        <w:t xml:space="preserve">You can access the 24-hour relay call numbers using the links below: </w:t>
      </w:r>
    </w:p>
    <w:p w14:paraId="0ADE2983" w14:textId="0032511E" w:rsidR="00C5613B" w:rsidRPr="0023271E" w:rsidRDefault="00914C16" w:rsidP="00914C16">
      <w:pPr>
        <w:pStyle w:val="NormalWeb"/>
        <w:spacing w:after="374"/>
        <w:rPr>
          <w:rFonts w:ascii="Source Sans Pro Light" w:hAnsi="Source Sans Pro Light" w:cstheme="minorBidi"/>
          <w:sz w:val="22"/>
          <w:szCs w:val="22"/>
        </w:rPr>
      </w:pPr>
      <w:r>
        <w:rPr>
          <w:rFonts w:ascii="&amp;quot" w:hAnsi="&amp;quot"/>
          <w:noProof/>
          <w:color w:val="12293A"/>
        </w:rPr>
        <w:drawing>
          <wp:inline distT="0" distB="0" distL="0" distR="0" wp14:anchorId="53157725" wp14:editId="79889D21">
            <wp:extent cx="666750" cy="676275"/>
            <wp:effectExtent l="0" t="0" r="0" b="9525"/>
            <wp:docPr id="12" name="Picture 12" descr=" Make an Internet relay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ake an Internet relay call"/>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hyperlink r:id="rId48" w:tgtFrame="_blank" w:history="1">
        <w:r w:rsidRPr="0023271E">
          <w:rPr>
            <w:rFonts w:ascii="Source Sans Pro Light" w:hAnsi="Source Sans Pro Light" w:cstheme="minorBidi"/>
            <w:sz w:val="22"/>
            <w:szCs w:val="22"/>
          </w:rPr>
          <w:t>Make an Internet relay call</w:t>
        </w:r>
      </w:hyperlink>
      <w:r w:rsidR="004C76C8">
        <w:rPr>
          <w:rFonts w:ascii="Source Sans Pro Light" w:hAnsi="Source Sans Pro Light" w:cstheme="minorBidi"/>
          <w:sz w:val="22"/>
          <w:szCs w:val="22"/>
        </w:rPr>
        <w:t xml:space="preserve"> </w:t>
      </w:r>
      <w:hyperlink r:id="rId49" w:history="1">
        <w:r w:rsidR="00C5613B" w:rsidRPr="00AD65E6">
          <w:rPr>
            <w:rStyle w:val="Hyperlink"/>
            <w:rFonts w:ascii="Source Sans Pro Light" w:hAnsi="Source Sans Pro Light" w:cstheme="minorBidi"/>
            <w:sz w:val="22"/>
            <w:szCs w:val="22"/>
          </w:rPr>
          <w:t>https://nrschat.nrscall.gov.au/</w:t>
        </w:r>
      </w:hyperlink>
    </w:p>
    <w:p w14:paraId="29E5A1C4" w14:textId="250EEFBE" w:rsidR="00914C16" w:rsidRDefault="00914C16" w:rsidP="00914C16">
      <w:pPr>
        <w:pStyle w:val="NormalWeb"/>
        <w:spacing w:after="374"/>
        <w:rPr>
          <w:rFonts w:ascii="Source Sans Pro Light" w:hAnsi="Source Sans Pro Light" w:cstheme="minorBidi"/>
          <w:sz w:val="22"/>
          <w:szCs w:val="22"/>
        </w:rPr>
      </w:pPr>
      <w:r>
        <w:rPr>
          <w:rFonts w:ascii="&amp;quot" w:hAnsi="&amp;quot"/>
          <w:noProof/>
          <w:color w:val="12293A"/>
        </w:rPr>
        <w:drawing>
          <wp:inline distT="0" distB="0" distL="0" distR="0" wp14:anchorId="09010143" wp14:editId="069A2E00">
            <wp:extent cx="666750" cy="676275"/>
            <wp:effectExtent l="0" t="0" r="0" b="9525"/>
            <wp:docPr id="13" name="Picture 13" descr="Make a captioned relay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e a captioned relay call"/>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hyperlink r:id="rId51" w:tgtFrame="_blank" w:history="1">
        <w:r w:rsidRPr="0023271E">
          <w:rPr>
            <w:rFonts w:ascii="Source Sans Pro Light" w:hAnsi="Source Sans Pro Light" w:cstheme="minorBidi"/>
            <w:sz w:val="22"/>
            <w:szCs w:val="22"/>
          </w:rPr>
          <w:t>Make a captioned relay call</w:t>
        </w:r>
      </w:hyperlink>
      <w:r w:rsidR="00237669">
        <w:rPr>
          <w:rFonts w:ascii="Source Sans Pro Light" w:hAnsi="Source Sans Pro Light" w:cstheme="minorBidi"/>
          <w:sz w:val="22"/>
          <w:szCs w:val="22"/>
        </w:rPr>
        <w:t xml:space="preserve"> </w:t>
      </w:r>
      <w:hyperlink r:id="rId52" w:history="1">
        <w:r w:rsidR="00A74EB5" w:rsidRPr="00AD65E6">
          <w:rPr>
            <w:rStyle w:val="Hyperlink"/>
            <w:rFonts w:ascii="Source Sans Pro Light" w:hAnsi="Source Sans Pro Light" w:cstheme="minorBidi"/>
            <w:sz w:val="22"/>
            <w:szCs w:val="22"/>
          </w:rPr>
          <w:t>https://nrschat.nrscall.gov.au/</w:t>
        </w:r>
      </w:hyperlink>
    </w:p>
    <w:p w14:paraId="697B9958" w14:textId="77777777" w:rsidR="00914C16" w:rsidRPr="0023271E" w:rsidRDefault="00914C16" w:rsidP="00914C16">
      <w:pPr>
        <w:pStyle w:val="NormalWeb"/>
        <w:spacing w:after="374"/>
        <w:rPr>
          <w:rFonts w:ascii="Source Sans Pro Light" w:hAnsi="Source Sans Pro Light" w:cstheme="minorBidi"/>
          <w:sz w:val="22"/>
          <w:szCs w:val="22"/>
        </w:rPr>
      </w:pPr>
      <w:bookmarkStart w:id="95" w:name="_Hlk9341455"/>
      <w:r w:rsidRPr="0023271E">
        <w:rPr>
          <w:rFonts w:ascii="Source Sans Pro Light" w:hAnsi="Source Sans Pro Light" w:cstheme="minorBidi"/>
          <w:sz w:val="22"/>
          <w:szCs w:val="22"/>
        </w:rPr>
        <w:t>Speak and Listen number</w:t>
      </w:r>
      <w:r w:rsidRPr="0023271E">
        <w:rPr>
          <w:rFonts w:ascii="Source Sans Pro Light" w:hAnsi="Source Sans Pro Light" w:cstheme="minorBidi"/>
          <w:sz w:val="22"/>
          <w:szCs w:val="22"/>
        </w:rPr>
        <w:br/>
        <w:t xml:space="preserve">1300 </w:t>
      </w:r>
      <w:proofErr w:type="gramStart"/>
      <w:r w:rsidRPr="0023271E">
        <w:rPr>
          <w:rFonts w:ascii="Source Sans Pro Light" w:hAnsi="Source Sans Pro Light" w:cstheme="minorBidi"/>
          <w:sz w:val="22"/>
          <w:szCs w:val="22"/>
        </w:rPr>
        <w:t>555 727</w:t>
      </w:r>
      <w:proofErr w:type="gramEnd"/>
    </w:p>
    <w:p w14:paraId="45B6A733" w14:textId="77777777" w:rsidR="00914C16" w:rsidRPr="0023271E" w:rsidRDefault="00914C16" w:rsidP="00914C16">
      <w:pPr>
        <w:pStyle w:val="NormalWeb"/>
        <w:spacing w:after="374"/>
        <w:rPr>
          <w:rFonts w:ascii="Source Sans Pro Light" w:hAnsi="Source Sans Pro Light" w:cstheme="minorBidi"/>
          <w:sz w:val="22"/>
          <w:szCs w:val="22"/>
        </w:rPr>
      </w:pPr>
      <w:r w:rsidRPr="0023271E">
        <w:rPr>
          <w:rFonts w:ascii="Source Sans Pro Light" w:hAnsi="Source Sans Pro Light" w:cstheme="minorBidi"/>
          <w:sz w:val="22"/>
          <w:szCs w:val="22"/>
        </w:rPr>
        <w:t>TTY number</w:t>
      </w:r>
      <w:r w:rsidRPr="0023271E">
        <w:rPr>
          <w:rFonts w:ascii="Source Sans Pro Light" w:hAnsi="Source Sans Pro Light" w:cstheme="minorBidi"/>
          <w:sz w:val="22"/>
          <w:szCs w:val="22"/>
        </w:rPr>
        <w:br/>
        <w:t>133 677</w:t>
      </w:r>
    </w:p>
    <w:p w14:paraId="0B392E64" w14:textId="77777777" w:rsidR="00914C16" w:rsidRPr="0023271E" w:rsidRDefault="00914C16" w:rsidP="00914C16">
      <w:pPr>
        <w:pStyle w:val="NormalWeb"/>
        <w:spacing w:after="374"/>
        <w:rPr>
          <w:rFonts w:ascii="Source Sans Pro Light" w:hAnsi="Source Sans Pro Light" w:cstheme="minorBidi"/>
          <w:sz w:val="22"/>
          <w:szCs w:val="22"/>
        </w:rPr>
      </w:pPr>
      <w:r w:rsidRPr="0023271E">
        <w:rPr>
          <w:rFonts w:ascii="Source Sans Pro Light" w:hAnsi="Source Sans Pro Light" w:cstheme="minorBidi"/>
          <w:sz w:val="22"/>
          <w:szCs w:val="22"/>
        </w:rPr>
        <w:t>SMS relay number</w:t>
      </w:r>
      <w:r w:rsidRPr="0023271E">
        <w:rPr>
          <w:rFonts w:ascii="Source Sans Pro Light" w:hAnsi="Source Sans Pro Light" w:cstheme="minorBidi"/>
          <w:sz w:val="22"/>
          <w:szCs w:val="22"/>
        </w:rPr>
        <w:br/>
        <w:t>0423 677 767</w:t>
      </w:r>
    </w:p>
    <w:p w14:paraId="2BB56428" w14:textId="00021DB1" w:rsidR="00914C16" w:rsidRPr="0023271E" w:rsidRDefault="00A74EB5" w:rsidP="00914C16">
      <w:pPr>
        <w:pStyle w:val="NormalWeb"/>
        <w:spacing w:after="374"/>
        <w:rPr>
          <w:rFonts w:ascii="Source Sans Pro Light" w:hAnsi="Source Sans Pro Light" w:cstheme="minorBidi"/>
          <w:sz w:val="22"/>
          <w:szCs w:val="22"/>
          <w:u w:val="single"/>
        </w:rPr>
      </w:pPr>
      <w:r w:rsidRPr="00A74EB5">
        <w:rPr>
          <w:rFonts w:ascii="Source Sans Pro Light" w:hAnsi="Source Sans Pro Light" w:cstheme="minorBidi"/>
          <w:sz w:val="22"/>
          <w:szCs w:val="22"/>
        </w:rPr>
        <w:t>Other NRS call numbers can be found at</w:t>
      </w:r>
      <w:r w:rsidRPr="00A74EB5">
        <w:t>:</w:t>
      </w:r>
      <w:r>
        <w:t xml:space="preserve"> </w:t>
      </w:r>
      <w:hyperlink r:id="rId53" w:history="1">
        <w:r w:rsidRPr="003B23D1">
          <w:rPr>
            <w:rStyle w:val="Hyperlink"/>
            <w:rFonts w:ascii="Source Sans Pro Light" w:hAnsi="Source Sans Pro Light" w:cstheme="minorBidi"/>
            <w:sz w:val="22"/>
            <w:szCs w:val="22"/>
          </w:rPr>
          <w:t>https://www.communications.gov.au/what-we-do/phone/services-people-disability/accesshub/national-relay-service/service-features/national-relay-service-call-numbers</w:t>
        </w:r>
      </w:hyperlink>
    </w:p>
    <w:bookmarkEnd w:id="95"/>
    <w:p w14:paraId="68D0245A" w14:textId="77777777" w:rsidR="00914C16" w:rsidRPr="009C62B7" w:rsidRDefault="00914C16" w:rsidP="00914C16">
      <w:pPr>
        <w:tabs>
          <w:tab w:val="left" w:pos="1355"/>
        </w:tabs>
        <w:spacing w:after="0" w:line="240" w:lineRule="auto"/>
        <w:rPr>
          <w:rFonts w:ascii="Source Sans Pro Light" w:hAnsi="Source Sans Pro Light" w:cstheme="minorBidi"/>
          <w:sz w:val="22"/>
          <w:szCs w:val="22"/>
          <w:lang w:eastAsia="en-US"/>
        </w:rPr>
      </w:pPr>
      <w:r w:rsidRPr="009C62B7">
        <w:rPr>
          <w:rFonts w:ascii="Source Sans Pro Light" w:hAnsi="Source Sans Pro Light" w:cstheme="minorBidi"/>
          <w:sz w:val="22"/>
          <w:szCs w:val="22"/>
          <w:lang w:eastAsia="en-US"/>
        </w:rPr>
        <w:lastRenderedPageBreak/>
        <w:t>Choose the ‘Making a call’ option that suits your needs to contact one of the Telephone numbers listed above.</w:t>
      </w:r>
    </w:p>
    <w:p w14:paraId="140F7806" w14:textId="748F6866" w:rsidR="00914C16" w:rsidRPr="00CD64C5" w:rsidRDefault="00914C16" w:rsidP="00914C16">
      <w:pPr>
        <w:pStyle w:val="Heading4"/>
      </w:pPr>
      <w:r w:rsidRPr="0023271E">
        <w:t>Translating and Interpreting Service</w:t>
      </w:r>
      <w:r w:rsidR="00FB3259">
        <w:t xml:space="preserve"> (TIS)</w:t>
      </w:r>
    </w:p>
    <w:p w14:paraId="307C442A" w14:textId="4738749F" w:rsidR="00914C16" w:rsidRPr="009C62B7" w:rsidRDefault="00A74EB5" w:rsidP="00914C16">
      <w:pPr>
        <w:tabs>
          <w:tab w:val="left" w:pos="1355"/>
        </w:tabs>
        <w:spacing w:after="0" w:line="240" w:lineRule="auto"/>
        <w:rPr>
          <w:rFonts w:ascii="Source Sans Pro Light" w:hAnsi="Source Sans Pro Light" w:cstheme="minorBidi"/>
          <w:sz w:val="22"/>
          <w:szCs w:val="22"/>
          <w:lang w:eastAsia="en-US"/>
        </w:rPr>
      </w:pPr>
      <w:r>
        <w:rPr>
          <w:rFonts w:ascii="Source Sans Pro Light" w:hAnsi="Source Sans Pro Light" w:cstheme="minorBidi"/>
          <w:sz w:val="22"/>
          <w:szCs w:val="22"/>
          <w:lang w:eastAsia="en-US"/>
        </w:rPr>
        <w:t>TIS</w:t>
      </w:r>
      <w:r w:rsidR="00914C16" w:rsidRPr="009C62B7">
        <w:rPr>
          <w:rFonts w:ascii="Source Sans Pro Light" w:hAnsi="Source Sans Pro Light" w:cstheme="minorBidi"/>
          <w:sz w:val="22"/>
          <w:szCs w:val="22"/>
          <w:lang w:eastAsia="en-US"/>
        </w:rPr>
        <w:t xml:space="preserve"> is an interpreting service provided by the Department of Home Affairs</w:t>
      </w:r>
      <w:r w:rsidR="00914C16">
        <w:rPr>
          <w:rFonts w:ascii="Source Sans Pro Light" w:hAnsi="Source Sans Pro Light" w:cstheme="minorBidi"/>
          <w:sz w:val="22"/>
          <w:szCs w:val="22"/>
          <w:lang w:eastAsia="en-US"/>
        </w:rPr>
        <w:t xml:space="preserve"> </w:t>
      </w:r>
      <w:r w:rsidR="00914C16" w:rsidRPr="009C62B7">
        <w:rPr>
          <w:rFonts w:ascii="Source Sans Pro Light" w:hAnsi="Source Sans Pro Light" w:cstheme="minorBidi"/>
          <w:sz w:val="22"/>
          <w:szCs w:val="22"/>
          <w:lang w:eastAsia="en-US"/>
        </w:rPr>
        <w:t>for people who do not speak English and for agencies and businesses that need to communicate with their non-English speaking clients.</w:t>
      </w:r>
    </w:p>
    <w:p w14:paraId="2A4FCBC3" w14:textId="77777777" w:rsidR="00914C16" w:rsidRPr="00C45982" w:rsidRDefault="00914C16" w:rsidP="00914C16">
      <w:pPr>
        <w:tabs>
          <w:tab w:val="left" w:pos="1355"/>
        </w:tabs>
        <w:spacing w:after="0" w:line="240" w:lineRule="auto"/>
      </w:pPr>
    </w:p>
    <w:p w14:paraId="4B7ED5F7" w14:textId="4DC72DDE" w:rsidR="00914C16" w:rsidRDefault="00914C16" w:rsidP="00472D55">
      <w:pPr>
        <w:tabs>
          <w:tab w:val="left" w:pos="1355"/>
        </w:tabs>
        <w:spacing w:after="0" w:line="240" w:lineRule="auto"/>
      </w:pPr>
      <w:r>
        <w:rPr>
          <w:noProof/>
        </w:rPr>
        <w:drawing>
          <wp:inline distT="0" distB="0" distL="0" distR="0" wp14:anchorId="63E3747D" wp14:editId="28CAC391">
            <wp:extent cx="1362075" cy="666750"/>
            <wp:effectExtent l="0" t="0" r="9525" b="0"/>
            <wp:docPr id="14" name="Picture 14" descr="TIS graphic logo 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S-01.png"/>
                    <pic:cNvPicPr/>
                  </pic:nvPicPr>
                  <pic:blipFill>
                    <a:blip r:embed="rId54">
                      <a:extLst>
                        <a:ext uri="{28A0092B-C50C-407E-A947-70E740481C1C}">
                          <a14:useLocalDpi xmlns:a14="http://schemas.microsoft.com/office/drawing/2010/main" val="0"/>
                        </a:ext>
                      </a:extLst>
                    </a:blip>
                    <a:stretch>
                      <a:fillRect/>
                    </a:stretch>
                  </pic:blipFill>
                  <pic:spPr>
                    <a:xfrm>
                      <a:off x="0" y="0"/>
                      <a:ext cx="1362075" cy="666750"/>
                    </a:xfrm>
                    <a:prstGeom prst="rect">
                      <a:avLst/>
                    </a:prstGeom>
                    <a:solidFill>
                      <a:srgbClr val="323232"/>
                    </a:solidFill>
                  </pic:spPr>
                </pic:pic>
              </a:graphicData>
            </a:graphic>
          </wp:inline>
        </w:drawing>
      </w:r>
    </w:p>
    <w:p w14:paraId="5BE33CFF" w14:textId="5169FCE4" w:rsidR="00914C16" w:rsidRPr="00C45982" w:rsidRDefault="00FB3259" w:rsidP="00914C16">
      <w:pPr>
        <w:pStyle w:val="Heading4"/>
      </w:pPr>
      <w:r>
        <w:t>TIS</w:t>
      </w:r>
    </w:p>
    <w:p w14:paraId="37A7DB6D" w14:textId="77777777" w:rsidR="00914C16" w:rsidRPr="009C62B7" w:rsidRDefault="00914C16" w:rsidP="00914C16">
      <w:pPr>
        <w:tabs>
          <w:tab w:val="left" w:pos="1355"/>
        </w:tabs>
        <w:spacing w:before="60" w:line="240" w:lineRule="auto"/>
        <w:rPr>
          <w:rFonts w:ascii="Source Sans Pro Light" w:hAnsi="Source Sans Pro Light" w:cstheme="minorBidi"/>
          <w:sz w:val="22"/>
          <w:szCs w:val="22"/>
          <w:lang w:eastAsia="en-US"/>
        </w:rPr>
      </w:pPr>
      <w:r w:rsidRPr="009C62B7">
        <w:rPr>
          <w:rFonts w:ascii="Source Sans Pro Light" w:hAnsi="Source Sans Pro Light" w:cstheme="minorBidi"/>
          <w:sz w:val="22"/>
          <w:szCs w:val="22"/>
          <w:lang w:eastAsia="en-US"/>
        </w:rPr>
        <w:t>13 14 50 (within Australia)</w:t>
      </w:r>
    </w:p>
    <w:p w14:paraId="3D99C7CE" w14:textId="77777777" w:rsidR="00914C16" w:rsidRPr="009C62B7" w:rsidRDefault="00914C16" w:rsidP="00914C16">
      <w:pPr>
        <w:tabs>
          <w:tab w:val="left" w:pos="1355"/>
        </w:tabs>
        <w:spacing w:before="60" w:line="240" w:lineRule="auto"/>
        <w:rPr>
          <w:rFonts w:ascii="Source Sans Pro Light" w:hAnsi="Source Sans Pro Light" w:cstheme="minorBidi"/>
          <w:sz w:val="22"/>
          <w:szCs w:val="22"/>
          <w:lang w:eastAsia="en-US"/>
        </w:rPr>
      </w:pPr>
      <w:r w:rsidRPr="009C62B7">
        <w:rPr>
          <w:rFonts w:ascii="Source Sans Pro Light" w:hAnsi="Source Sans Pro Light" w:cstheme="minorBidi"/>
          <w:sz w:val="22"/>
          <w:szCs w:val="22"/>
          <w:lang w:eastAsia="en-US"/>
        </w:rPr>
        <w:t>+613 9203 4027 (outside Australia)</w:t>
      </w:r>
      <w:bookmarkEnd w:id="93"/>
    </w:p>
    <w:p w14:paraId="04A040E9" w14:textId="669D29AD" w:rsidR="00041197" w:rsidRDefault="00914C16" w:rsidP="00914C16">
      <w:pPr>
        <w:tabs>
          <w:tab w:val="left" w:pos="1355"/>
        </w:tabs>
        <w:spacing w:before="60" w:line="240" w:lineRule="auto"/>
        <w:rPr>
          <w:rFonts w:ascii="Source Sans Pro Light" w:hAnsi="Source Sans Pro Light" w:cstheme="minorBidi"/>
          <w:sz w:val="22"/>
          <w:szCs w:val="22"/>
          <w:lang w:eastAsia="en-US"/>
        </w:rPr>
      </w:pPr>
      <w:bookmarkStart w:id="96" w:name="_Hlk9341540"/>
      <w:r w:rsidRPr="009C62B7">
        <w:rPr>
          <w:rFonts w:ascii="Source Sans Pro Light" w:hAnsi="Source Sans Pro Light" w:cstheme="minorBidi"/>
          <w:sz w:val="22"/>
          <w:szCs w:val="22"/>
          <w:lang w:eastAsia="en-US"/>
        </w:rPr>
        <w:t xml:space="preserve">TIS Online is available at: </w:t>
      </w:r>
      <w:hyperlink r:id="rId55" w:history="1">
        <w:r w:rsidRPr="009C62B7">
          <w:rPr>
            <w:rFonts w:ascii="Source Sans Pro Light" w:hAnsi="Source Sans Pro Light" w:cstheme="minorBidi"/>
            <w:sz w:val="22"/>
            <w:szCs w:val="22"/>
            <w:lang w:eastAsia="en-US"/>
          </w:rPr>
          <w:t>http://tisnational.gov.au/</w:t>
        </w:r>
      </w:hyperlink>
      <w:bookmarkEnd w:id="90"/>
    </w:p>
    <w:p w14:paraId="47B73CA5" w14:textId="138CD9B7" w:rsidR="00A74EB5" w:rsidRDefault="00A74EB5" w:rsidP="00A74EB5">
      <w:pPr>
        <w:spacing w:line="276" w:lineRule="auto"/>
        <w:rPr>
          <w:rFonts w:ascii="Source Sans Pro Light" w:hAnsi="Source Sans Pro Light" w:cstheme="minorBidi"/>
          <w:sz w:val="22"/>
          <w:szCs w:val="22"/>
          <w:lang w:eastAsia="en-US"/>
        </w:rPr>
      </w:pPr>
      <w:r>
        <w:rPr>
          <w:rFonts w:ascii="Source Sans Pro Light" w:hAnsi="Source Sans Pro Light" w:cstheme="minorBidi"/>
          <w:sz w:val="22"/>
          <w:szCs w:val="22"/>
          <w:lang w:eastAsia="en-US"/>
        </w:rPr>
        <w:br w:type="page"/>
      </w:r>
    </w:p>
    <w:p w14:paraId="74F64D67" w14:textId="017F34E6" w:rsidR="0054336E" w:rsidRDefault="0054336E" w:rsidP="00946708">
      <w:pPr>
        <w:pStyle w:val="Heading1"/>
        <w:rPr>
          <w:lang w:eastAsia="en-US"/>
        </w:rPr>
      </w:pPr>
      <w:bookmarkStart w:id="97" w:name="_Annex_A"/>
      <w:bookmarkStart w:id="98" w:name="_Annex_A_"/>
      <w:bookmarkStart w:id="99" w:name="_Toc138162470"/>
      <w:bookmarkEnd w:id="97"/>
      <w:bookmarkEnd w:id="98"/>
      <w:r>
        <w:rPr>
          <w:lang w:eastAsia="en-US"/>
        </w:rPr>
        <w:lastRenderedPageBreak/>
        <w:t xml:space="preserve">Annex A </w:t>
      </w:r>
      <w:r w:rsidR="00946708">
        <w:rPr>
          <w:lang w:eastAsia="en-US"/>
        </w:rPr>
        <w:t xml:space="preserve">- </w:t>
      </w:r>
      <w:r>
        <w:t>Whole-of-Government purposes for which we collect, use and disclose personal information</w:t>
      </w:r>
      <w:bookmarkEnd w:id="99"/>
    </w:p>
    <w:p w14:paraId="0037AD31" w14:textId="77777777" w:rsidR="0054336E" w:rsidRDefault="0054336E" w:rsidP="00946708">
      <w:pPr>
        <w:pStyle w:val="Heading2"/>
        <w:rPr>
          <w:rStyle w:val="Strong"/>
          <w:b w:val="0"/>
          <w:bCs w:val="0"/>
        </w:rPr>
      </w:pPr>
      <w:bookmarkStart w:id="100" w:name="_Toc138162471"/>
      <w:r>
        <w:rPr>
          <w:rStyle w:val="Strong"/>
          <w:b w:val="0"/>
          <w:bCs w:val="0"/>
        </w:rPr>
        <w:t>Access Canberra</w:t>
      </w:r>
      <w:bookmarkEnd w:id="100"/>
    </w:p>
    <w:p w14:paraId="72FBD909" w14:textId="77777777" w:rsidR="0054336E" w:rsidRDefault="0054336E" w:rsidP="00DD2666">
      <w:pPr>
        <w:pStyle w:val="ui-corner-left"/>
        <w:spacing w:beforeLines="60" w:before="144" w:beforeAutospacing="0" w:after="200" w:afterAutospacing="0"/>
        <w:rPr>
          <w:rFonts w:ascii="Source Sans Pro Light" w:eastAsiaTheme="minorHAnsi" w:hAnsi="Source Sans Pro Light"/>
          <w:color w:val="000000"/>
          <w:sz w:val="22"/>
          <w:szCs w:val="22"/>
        </w:rPr>
      </w:pPr>
      <w:r w:rsidRPr="00E10B6E">
        <w:rPr>
          <w:rFonts w:ascii="Source Sans Pro Light" w:eastAsiaTheme="minorHAnsi" w:hAnsi="Source Sans Pro Light"/>
          <w:color w:val="000000"/>
          <w:sz w:val="22"/>
          <w:szCs w:val="22"/>
        </w:rPr>
        <w:t xml:space="preserve">Access Canberra </w:t>
      </w:r>
      <w:r>
        <w:rPr>
          <w:rFonts w:ascii="Source Sans Pro Light" w:eastAsiaTheme="minorHAnsi" w:hAnsi="Source Sans Pro Light"/>
          <w:color w:val="000000"/>
          <w:sz w:val="22"/>
          <w:szCs w:val="22"/>
        </w:rPr>
        <w:t>provides</w:t>
      </w:r>
      <w:r w:rsidRPr="00E10B6E">
        <w:rPr>
          <w:rFonts w:ascii="Source Sans Pro Light" w:eastAsiaTheme="minorHAnsi" w:hAnsi="Source Sans Pro Light"/>
          <w:color w:val="000000"/>
          <w:sz w:val="22"/>
          <w:szCs w:val="22"/>
        </w:rPr>
        <w:t xml:space="preserve"> a one-stop shop for ACT Government customer and regulatory services</w:t>
      </w:r>
      <w:r>
        <w:rPr>
          <w:rFonts w:ascii="Source Sans Pro Light" w:eastAsiaTheme="minorHAnsi" w:hAnsi="Source Sans Pro Light"/>
          <w:color w:val="000000"/>
          <w:sz w:val="22"/>
          <w:szCs w:val="22"/>
        </w:rPr>
        <w:t xml:space="preserve">, </w:t>
      </w:r>
      <w:r w:rsidRPr="00E10B6E">
        <w:rPr>
          <w:rFonts w:ascii="Source Sans Pro Light" w:eastAsiaTheme="minorHAnsi" w:hAnsi="Source Sans Pro Light"/>
          <w:color w:val="000000"/>
          <w:sz w:val="22"/>
          <w:szCs w:val="22"/>
        </w:rPr>
        <w:t>an</w:t>
      </w:r>
      <w:r>
        <w:rPr>
          <w:rFonts w:ascii="Source Sans Pro Light" w:eastAsiaTheme="minorHAnsi" w:hAnsi="Source Sans Pro Light"/>
          <w:color w:val="000000"/>
          <w:sz w:val="22"/>
          <w:szCs w:val="22"/>
        </w:rPr>
        <w:t xml:space="preserve">d </w:t>
      </w:r>
      <w:r w:rsidRPr="00E10B6E">
        <w:rPr>
          <w:rFonts w:ascii="Source Sans Pro Light" w:eastAsiaTheme="minorHAnsi" w:hAnsi="Source Sans Pro Light"/>
          <w:color w:val="000000"/>
          <w:sz w:val="22"/>
          <w:szCs w:val="22"/>
        </w:rPr>
        <w:t xml:space="preserve">easy, streamlined </w:t>
      </w:r>
      <w:r>
        <w:rPr>
          <w:rFonts w:ascii="Source Sans Pro Light" w:eastAsiaTheme="minorHAnsi" w:hAnsi="Source Sans Pro Light"/>
          <w:color w:val="000000"/>
          <w:sz w:val="22"/>
          <w:szCs w:val="22"/>
        </w:rPr>
        <w:t>way to</w:t>
      </w:r>
      <w:r w:rsidRPr="00E10B6E">
        <w:rPr>
          <w:rFonts w:ascii="Source Sans Pro Light" w:eastAsiaTheme="minorHAnsi" w:hAnsi="Source Sans Pro Light"/>
          <w:color w:val="000000"/>
          <w:sz w:val="22"/>
          <w:szCs w:val="22"/>
        </w:rPr>
        <w:t xml:space="preserve"> access government information and undertake transactions with the ACT Government.</w:t>
      </w:r>
      <w:r>
        <w:rPr>
          <w:rFonts w:ascii="Source Sans Pro Light" w:eastAsiaTheme="minorHAnsi" w:hAnsi="Source Sans Pro Light"/>
          <w:color w:val="000000"/>
          <w:sz w:val="22"/>
          <w:szCs w:val="22"/>
        </w:rPr>
        <w:t xml:space="preserve">  </w:t>
      </w:r>
    </w:p>
    <w:p w14:paraId="42C21CDE" w14:textId="77777777" w:rsidR="0054336E" w:rsidRPr="00E10B6E" w:rsidRDefault="0054336E" w:rsidP="00DD2666">
      <w:pPr>
        <w:pStyle w:val="ui-corner-left"/>
        <w:spacing w:beforeLines="60" w:before="144" w:beforeAutospacing="0" w:after="200" w:afterAutospacing="0"/>
        <w:rPr>
          <w:rFonts w:ascii="Source Sans Pro Light" w:eastAsiaTheme="minorHAnsi" w:hAnsi="Source Sans Pro Light"/>
          <w:color w:val="000000"/>
          <w:sz w:val="22"/>
          <w:szCs w:val="22"/>
        </w:rPr>
      </w:pPr>
      <w:r>
        <w:rPr>
          <w:rFonts w:ascii="Source Sans Pro Light" w:eastAsiaTheme="minorHAnsi" w:hAnsi="Source Sans Pro Light"/>
          <w:color w:val="000000"/>
          <w:sz w:val="22"/>
          <w:szCs w:val="22"/>
        </w:rPr>
        <w:t xml:space="preserve">Access Canberra is also a business unit of CMTEDD, for more information about how Access Canberra handles your personal information please review the content of this privacy policy. Access Canberra when providing services on behalf of another Directorate may where appropriate, also direct you to that Directorate’s privacy policy.  </w:t>
      </w:r>
    </w:p>
    <w:p w14:paraId="2BDA3669" w14:textId="77777777" w:rsidR="0054336E" w:rsidRPr="00E10B6E" w:rsidRDefault="0054336E" w:rsidP="00DD2666">
      <w:pPr>
        <w:pStyle w:val="NormalWeb"/>
        <w:spacing w:beforeLines="60" w:before="144" w:beforeAutospacing="0" w:after="200" w:afterAutospacing="0"/>
        <w:rPr>
          <w:rFonts w:ascii="Source Sans Pro Light" w:eastAsiaTheme="minorHAnsi" w:hAnsi="Source Sans Pro Light"/>
          <w:color w:val="000000"/>
          <w:sz w:val="22"/>
          <w:szCs w:val="22"/>
        </w:rPr>
      </w:pPr>
      <w:r>
        <w:rPr>
          <w:rFonts w:ascii="Source Sans Pro Light" w:eastAsiaTheme="minorHAnsi" w:hAnsi="Source Sans Pro Light"/>
          <w:color w:val="000000"/>
          <w:sz w:val="22"/>
          <w:szCs w:val="22"/>
        </w:rPr>
        <w:t>The purposes for which Access Canberra may collect your personal and sensitive information includes, but is not limited to</w:t>
      </w:r>
      <w:r w:rsidRPr="00E10B6E">
        <w:rPr>
          <w:rFonts w:ascii="Source Sans Pro Light" w:eastAsiaTheme="minorHAnsi" w:hAnsi="Source Sans Pro Light"/>
          <w:color w:val="000000"/>
          <w:sz w:val="22"/>
          <w:szCs w:val="22"/>
        </w:rPr>
        <w:t>:</w:t>
      </w:r>
    </w:p>
    <w:p w14:paraId="6D6611BD" w14:textId="7B882AFD" w:rsidR="0054336E" w:rsidRDefault="0054336E" w:rsidP="0054336E">
      <w:pPr>
        <w:pStyle w:val="Bullet1"/>
      </w:pPr>
      <w:r>
        <w:t>b</w:t>
      </w:r>
      <w:r w:rsidRPr="00E10B6E">
        <w:t xml:space="preserve">uilding, utilities, </w:t>
      </w:r>
      <w:proofErr w:type="gramStart"/>
      <w:r w:rsidRPr="00E10B6E">
        <w:t>land</w:t>
      </w:r>
      <w:proofErr w:type="gramEnd"/>
      <w:r w:rsidRPr="00E10B6E">
        <w:t xml:space="preserve"> and lease regulation</w:t>
      </w:r>
      <w:r w:rsidR="00DD2666">
        <w:t>,</w:t>
      </w:r>
    </w:p>
    <w:p w14:paraId="5201FC4F" w14:textId="31E61449" w:rsidR="00E76E69" w:rsidRPr="00E10B6E" w:rsidRDefault="00E76E69" w:rsidP="0054336E">
      <w:pPr>
        <w:pStyle w:val="Bullet1"/>
      </w:pPr>
      <w:r>
        <w:t>Land title ownership, use and transfers, and lease regulations</w:t>
      </w:r>
      <w:r w:rsidR="00DD2666">
        <w:t>,</w:t>
      </w:r>
    </w:p>
    <w:p w14:paraId="7FC37751" w14:textId="714CEF48" w:rsidR="0054336E" w:rsidRPr="00E10B6E" w:rsidRDefault="0054336E" w:rsidP="0054336E">
      <w:pPr>
        <w:pStyle w:val="Bullet1"/>
      </w:pPr>
      <w:r>
        <w:t>e</w:t>
      </w:r>
      <w:r w:rsidRPr="00E10B6E">
        <w:t xml:space="preserve">lectricity, natural gas, water, </w:t>
      </w:r>
      <w:proofErr w:type="gramStart"/>
      <w:r w:rsidRPr="00E10B6E">
        <w:t>sewerage</w:t>
      </w:r>
      <w:proofErr w:type="gramEnd"/>
      <w:r w:rsidRPr="00E10B6E">
        <w:t xml:space="preserve"> and industry technical regulation</w:t>
      </w:r>
      <w:r w:rsidR="00DD2666">
        <w:t>,</w:t>
      </w:r>
    </w:p>
    <w:p w14:paraId="08C561C7" w14:textId="0A9EC650" w:rsidR="0054336E" w:rsidRPr="00E10B6E" w:rsidRDefault="0054336E" w:rsidP="0054336E">
      <w:pPr>
        <w:pStyle w:val="Bullet1"/>
      </w:pPr>
      <w:r>
        <w:t>e</w:t>
      </w:r>
      <w:r w:rsidRPr="00E10B6E">
        <w:t>nvironmental protection and water regulation</w:t>
      </w:r>
      <w:r w:rsidR="00DD2666">
        <w:t>,</w:t>
      </w:r>
    </w:p>
    <w:p w14:paraId="1744D2CE" w14:textId="691BE2C1" w:rsidR="0054336E" w:rsidRPr="00E10B6E" w:rsidRDefault="0054336E" w:rsidP="0054336E">
      <w:pPr>
        <w:pStyle w:val="Bullet1"/>
      </w:pPr>
      <w:r w:rsidRPr="00E10B6E">
        <w:t xml:space="preserve">Fair </w:t>
      </w:r>
      <w:r>
        <w:t>T</w:t>
      </w:r>
      <w:r w:rsidRPr="00E10B6E">
        <w:t xml:space="preserve">rading and registration, </w:t>
      </w:r>
      <w:proofErr w:type="gramStart"/>
      <w:r w:rsidRPr="00E10B6E">
        <w:t>inspection</w:t>
      </w:r>
      <w:proofErr w:type="gramEnd"/>
      <w:r w:rsidRPr="00E10B6E">
        <w:t xml:space="preserve"> and regulatory services</w:t>
      </w:r>
      <w:r w:rsidR="00DD2666">
        <w:t>,</w:t>
      </w:r>
    </w:p>
    <w:p w14:paraId="4657F590" w14:textId="6C650B3E" w:rsidR="0054336E" w:rsidRPr="00E10B6E" w:rsidRDefault="0054336E" w:rsidP="0054336E">
      <w:pPr>
        <w:pStyle w:val="Bullet1"/>
      </w:pPr>
      <w:bookmarkStart w:id="101" w:name="_Hlk118459857"/>
      <w:r>
        <w:t>o</w:t>
      </w:r>
      <w:r w:rsidRPr="00E10B6E">
        <w:t>ccupational licensing</w:t>
      </w:r>
      <w:r w:rsidR="00A2745C">
        <w:t xml:space="preserve">, including the </w:t>
      </w:r>
      <w:r w:rsidR="00AD4214">
        <w:t>administration</w:t>
      </w:r>
      <w:r w:rsidR="00A2745C">
        <w:t xml:space="preserve"> of the </w:t>
      </w:r>
      <w:r w:rsidR="00092170">
        <w:t xml:space="preserve">Mutual Recognition and </w:t>
      </w:r>
      <w:r w:rsidR="00A2745C">
        <w:t xml:space="preserve">Automatic Mutual Recognition </w:t>
      </w:r>
      <w:r w:rsidR="00AD4214">
        <w:t>s</w:t>
      </w:r>
      <w:r w:rsidR="00A2745C">
        <w:t>cheme</w:t>
      </w:r>
      <w:r w:rsidR="00DD2666">
        <w:t>,</w:t>
      </w:r>
    </w:p>
    <w:bookmarkEnd w:id="101"/>
    <w:p w14:paraId="37746F27" w14:textId="294DC65B" w:rsidR="0054336E" w:rsidRPr="00E10B6E" w:rsidRDefault="0054336E" w:rsidP="0054336E">
      <w:pPr>
        <w:pStyle w:val="Bullet1"/>
      </w:pPr>
      <w:r>
        <w:t>p</w:t>
      </w:r>
      <w:r w:rsidRPr="00E10B6E">
        <w:t>ublic health protection and regulation for food permits</w:t>
      </w:r>
      <w:r w:rsidR="00DD2666">
        <w:t>,</w:t>
      </w:r>
    </w:p>
    <w:p w14:paraId="08D8FCD8" w14:textId="681680C0" w:rsidR="0054336E" w:rsidRDefault="0054336E" w:rsidP="0054336E">
      <w:pPr>
        <w:pStyle w:val="Bullet1"/>
      </w:pPr>
      <w:r>
        <w:t>r</w:t>
      </w:r>
      <w:r w:rsidRPr="00E10B6E">
        <w:t>acing and gambling legislation</w:t>
      </w:r>
      <w:r w:rsidR="00DD2666">
        <w:t xml:space="preserve">, </w:t>
      </w:r>
    </w:p>
    <w:p w14:paraId="308217C9" w14:textId="3BAA27C6" w:rsidR="00256E5C" w:rsidRDefault="0054336E" w:rsidP="0054336E">
      <w:pPr>
        <w:pStyle w:val="Bullet1"/>
      </w:pPr>
      <w:r>
        <w:t>r</w:t>
      </w:r>
      <w:r w:rsidRPr="00E10B6E">
        <w:t>oad safety regulation, and driver and vehicle licensing</w:t>
      </w:r>
      <w:r w:rsidR="00DD2666">
        <w:t>, and</w:t>
      </w:r>
    </w:p>
    <w:p w14:paraId="07689D80" w14:textId="34853389" w:rsidR="0054336E" w:rsidRPr="00E10B6E" w:rsidRDefault="00256E5C" w:rsidP="0054336E">
      <w:pPr>
        <w:pStyle w:val="Bullet1"/>
      </w:pPr>
      <w:r w:rsidRPr="00256E5C">
        <w:t>administration of community safety schemes against regulated activities</w:t>
      </w:r>
      <w:r w:rsidR="00C72FD1">
        <w:t>.</w:t>
      </w:r>
    </w:p>
    <w:p w14:paraId="5F7BBE89" w14:textId="77777777" w:rsidR="0054336E" w:rsidRPr="00E10B6E" w:rsidRDefault="0054336E" w:rsidP="0054336E">
      <w:pPr>
        <w:pStyle w:val="ui-corner-left"/>
        <w:rPr>
          <w:rFonts w:ascii="Source Sans Pro Light" w:eastAsiaTheme="minorHAnsi" w:hAnsi="Source Sans Pro Light"/>
          <w:color w:val="000000"/>
          <w:sz w:val="22"/>
          <w:szCs w:val="22"/>
        </w:rPr>
      </w:pPr>
      <w:r>
        <w:rPr>
          <w:rFonts w:ascii="Source Sans Pro Light" w:eastAsiaTheme="minorHAnsi" w:hAnsi="Source Sans Pro Light"/>
          <w:color w:val="000000"/>
          <w:sz w:val="22"/>
          <w:szCs w:val="22"/>
        </w:rPr>
        <w:t>Access Canberra also manages certain ACT Government websites:</w:t>
      </w:r>
    </w:p>
    <w:bookmarkStart w:id="102" w:name="_Hlk31703582"/>
    <w:p w14:paraId="594D0C0A" w14:textId="0BAE0A3D" w:rsidR="00C72FD1" w:rsidRDefault="00C72FD1" w:rsidP="00C72FD1">
      <w:pPr>
        <w:pStyle w:val="ui-corner-left"/>
        <w:numPr>
          <w:ilvl w:val="0"/>
          <w:numId w:val="18"/>
        </w:numPr>
        <w:rPr>
          <w:rFonts w:ascii="Source Sans Pro Light" w:eastAsiaTheme="minorHAnsi" w:hAnsi="Source Sans Pro Light"/>
          <w:color w:val="000000"/>
          <w:sz w:val="22"/>
          <w:szCs w:val="22"/>
        </w:rPr>
      </w:pPr>
      <w:r>
        <w:rPr>
          <w:rFonts w:ascii="Source Sans Pro Light" w:eastAsiaTheme="minorHAnsi" w:hAnsi="Source Sans Pro Light"/>
          <w:color w:val="000000"/>
          <w:sz w:val="22"/>
          <w:szCs w:val="22"/>
        </w:rPr>
        <w:fldChar w:fldCharType="begin"/>
      </w:r>
      <w:r>
        <w:rPr>
          <w:rFonts w:ascii="Source Sans Pro Light" w:eastAsiaTheme="minorHAnsi" w:hAnsi="Source Sans Pro Light"/>
          <w:color w:val="000000"/>
          <w:sz w:val="22"/>
          <w:szCs w:val="22"/>
        </w:rPr>
        <w:instrText xml:space="preserve"> HYPERLINK "</w:instrText>
      </w:r>
      <w:r w:rsidRPr="00E10B6E">
        <w:rPr>
          <w:rFonts w:ascii="Source Sans Pro Light" w:eastAsiaTheme="minorHAnsi" w:hAnsi="Source Sans Pro Light"/>
          <w:color w:val="000000"/>
          <w:sz w:val="22"/>
          <w:szCs w:val="22"/>
        </w:rPr>
        <w:instrText>https://www.accesscanberra.act.gov.au</w:instrText>
      </w:r>
      <w:r>
        <w:rPr>
          <w:rFonts w:ascii="Source Sans Pro Light" w:eastAsiaTheme="minorHAnsi" w:hAnsi="Source Sans Pro Light"/>
          <w:color w:val="000000"/>
          <w:sz w:val="22"/>
          <w:szCs w:val="22"/>
        </w:rPr>
        <w:instrText xml:space="preserve">/" </w:instrText>
      </w:r>
      <w:r>
        <w:rPr>
          <w:rFonts w:ascii="Source Sans Pro Light" w:eastAsiaTheme="minorHAnsi" w:hAnsi="Source Sans Pro Light"/>
          <w:color w:val="000000"/>
          <w:sz w:val="22"/>
          <w:szCs w:val="22"/>
        </w:rPr>
      </w:r>
      <w:r>
        <w:rPr>
          <w:rFonts w:ascii="Source Sans Pro Light" w:eastAsiaTheme="minorHAnsi" w:hAnsi="Source Sans Pro Light"/>
          <w:color w:val="000000"/>
          <w:sz w:val="22"/>
          <w:szCs w:val="22"/>
        </w:rPr>
        <w:fldChar w:fldCharType="separate"/>
      </w:r>
      <w:r w:rsidRPr="00976826">
        <w:rPr>
          <w:rStyle w:val="Hyperlink"/>
          <w:rFonts w:ascii="Source Sans Pro Light" w:eastAsiaTheme="minorHAnsi" w:hAnsi="Source Sans Pro Light"/>
          <w:sz w:val="22"/>
          <w:szCs w:val="22"/>
        </w:rPr>
        <w:t>https://www.accesscanberra.act.gov.au/</w:t>
      </w:r>
      <w:r>
        <w:rPr>
          <w:rFonts w:ascii="Source Sans Pro Light" w:eastAsiaTheme="minorHAnsi" w:hAnsi="Source Sans Pro Light"/>
          <w:color w:val="000000"/>
          <w:sz w:val="22"/>
          <w:szCs w:val="22"/>
        </w:rPr>
        <w:fldChar w:fldCharType="end"/>
      </w:r>
      <w:r>
        <w:rPr>
          <w:rFonts w:ascii="Source Sans Pro Light" w:eastAsiaTheme="minorHAnsi" w:hAnsi="Source Sans Pro Light"/>
          <w:color w:val="000000"/>
          <w:sz w:val="22"/>
          <w:szCs w:val="22"/>
        </w:rPr>
        <w:t>;</w:t>
      </w:r>
    </w:p>
    <w:p w14:paraId="7BD3B71E" w14:textId="3684E3EF" w:rsidR="00C72FD1" w:rsidRPr="00E10B6E" w:rsidRDefault="004E5B44" w:rsidP="00C72FD1">
      <w:pPr>
        <w:pStyle w:val="ui-corner-left"/>
        <w:numPr>
          <w:ilvl w:val="0"/>
          <w:numId w:val="18"/>
        </w:numPr>
        <w:rPr>
          <w:rFonts w:ascii="Source Sans Pro Light" w:eastAsiaTheme="minorHAnsi" w:hAnsi="Source Sans Pro Light"/>
          <w:color w:val="000000"/>
          <w:sz w:val="22"/>
          <w:szCs w:val="22"/>
        </w:rPr>
      </w:pPr>
      <w:hyperlink r:id="rId56" w:history="1">
        <w:r w:rsidR="00C72FD1" w:rsidRPr="00976826">
          <w:rPr>
            <w:rStyle w:val="Hyperlink"/>
            <w:rFonts w:ascii="Source Sans Pro Light" w:eastAsiaTheme="minorHAnsi" w:hAnsi="Source Sans Pro Light"/>
            <w:sz w:val="22"/>
            <w:szCs w:val="22"/>
          </w:rPr>
          <w:t>https://comply.accesscanberra.act.gov.au/c/comply</w:t>
        </w:r>
      </w:hyperlink>
      <w:r w:rsidR="00C72FD1">
        <w:rPr>
          <w:rFonts w:ascii="Source Sans Pro Light" w:eastAsiaTheme="minorHAnsi" w:hAnsi="Source Sans Pro Light"/>
          <w:color w:val="000000"/>
          <w:sz w:val="22"/>
          <w:szCs w:val="22"/>
        </w:rPr>
        <w:t xml:space="preserve">; and </w:t>
      </w:r>
    </w:p>
    <w:p w14:paraId="0424F1CA" w14:textId="2ECB79B6" w:rsidR="00C72FD1" w:rsidRDefault="004E5B44" w:rsidP="00C72FD1">
      <w:pPr>
        <w:pStyle w:val="ui-corner-left"/>
        <w:numPr>
          <w:ilvl w:val="0"/>
          <w:numId w:val="18"/>
        </w:numPr>
        <w:rPr>
          <w:rFonts w:ascii="Source Sans Pro Light" w:eastAsiaTheme="minorHAnsi" w:hAnsi="Source Sans Pro Light"/>
          <w:color w:val="000000"/>
          <w:sz w:val="22"/>
          <w:szCs w:val="22"/>
        </w:rPr>
      </w:pPr>
      <w:hyperlink r:id="rId57" w:history="1">
        <w:r w:rsidR="00C72FD1" w:rsidRPr="00976826">
          <w:rPr>
            <w:rStyle w:val="Hyperlink"/>
            <w:rFonts w:ascii="Source Sans Pro Light" w:eastAsiaTheme="minorHAnsi" w:hAnsi="Source Sans Pro Light"/>
            <w:sz w:val="22"/>
            <w:szCs w:val="22"/>
          </w:rPr>
          <w:t>https://www.gamblingandracing.act.gov.au/</w:t>
        </w:r>
      </w:hyperlink>
      <w:r w:rsidR="00C72FD1">
        <w:rPr>
          <w:rFonts w:ascii="Source Sans Pro Light" w:eastAsiaTheme="minorHAnsi" w:hAnsi="Source Sans Pro Light"/>
          <w:color w:val="000000"/>
          <w:sz w:val="22"/>
          <w:szCs w:val="22"/>
        </w:rPr>
        <w:t>.</w:t>
      </w:r>
    </w:p>
    <w:p w14:paraId="33BA58FD" w14:textId="77777777" w:rsidR="0054336E" w:rsidRDefault="0054336E" w:rsidP="00DD2666">
      <w:pPr>
        <w:pStyle w:val="ui-corner-left"/>
        <w:spacing w:beforeLines="60" w:before="144" w:beforeAutospacing="0" w:after="200" w:afterAutospacing="0"/>
        <w:rPr>
          <w:rFonts w:ascii="Source Sans Pro Light" w:eastAsiaTheme="minorHAnsi" w:hAnsi="Source Sans Pro Light"/>
          <w:color w:val="000000"/>
          <w:sz w:val="22"/>
          <w:szCs w:val="22"/>
        </w:rPr>
      </w:pPr>
      <w:r w:rsidRPr="002A0C05">
        <w:rPr>
          <w:rFonts w:ascii="Source Sans Pro Light" w:eastAsiaTheme="minorHAnsi" w:hAnsi="Source Sans Pro Light"/>
          <w:color w:val="000000"/>
          <w:sz w:val="22"/>
          <w:szCs w:val="22"/>
        </w:rPr>
        <w:t>Access Canberra will include your information in its “one client record”, so that it can be used in respect of any other dealings that you might have with it.</w:t>
      </w:r>
      <w:r>
        <w:rPr>
          <w:rFonts w:ascii="Source Sans Pro Light" w:eastAsiaTheme="minorHAnsi" w:hAnsi="Source Sans Pro Light"/>
          <w:color w:val="000000"/>
          <w:sz w:val="22"/>
          <w:szCs w:val="22"/>
        </w:rPr>
        <w:t xml:space="preserve"> </w:t>
      </w:r>
      <w:r w:rsidRPr="002A0C05">
        <w:rPr>
          <w:rFonts w:ascii="Source Sans Pro Light" w:eastAsiaTheme="minorHAnsi" w:hAnsi="Source Sans Pro Light"/>
          <w:color w:val="000000"/>
          <w:sz w:val="22"/>
          <w:szCs w:val="22"/>
        </w:rPr>
        <w:t>Information about your identity, which forms part of your one client record, will also be used for administrative purposes including to confirm that we are dealing with the correct individual.</w:t>
      </w:r>
    </w:p>
    <w:p w14:paraId="0EF4B310" w14:textId="40009091" w:rsidR="0054336E" w:rsidRDefault="0054336E" w:rsidP="00DD2666">
      <w:pPr>
        <w:spacing w:beforeLines="60" w:before="144" w:line="240" w:lineRule="auto"/>
        <w:rPr>
          <w:rFonts w:ascii="Source Sans Pro Light" w:hAnsi="Source Sans Pro Light"/>
          <w:color w:val="000000"/>
          <w:sz w:val="22"/>
          <w:szCs w:val="22"/>
        </w:rPr>
      </w:pPr>
      <w:bookmarkStart w:id="103" w:name="_Hlk32922699"/>
      <w:r>
        <w:rPr>
          <w:rFonts w:ascii="Source Sans Pro Light" w:hAnsi="Source Sans Pro Light"/>
          <w:color w:val="000000"/>
          <w:sz w:val="22"/>
          <w:szCs w:val="22"/>
        </w:rPr>
        <w:t>P</w:t>
      </w:r>
      <w:r w:rsidRPr="002A0C05">
        <w:rPr>
          <w:rFonts w:ascii="Source Sans Pro Light" w:hAnsi="Source Sans Pro Light"/>
          <w:color w:val="000000"/>
          <w:sz w:val="22"/>
          <w:szCs w:val="22"/>
        </w:rPr>
        <w:t>ersonal information collected in relation to</w:t>
      </w:r>
      <w:r>
        <w:rPr>
          <w:rFonts w:ascii="Source Sans Pro Light" w:hAnsi="Source Sans Pro Light"/>
          <w:color w:val="000000"/>
          <w:sz w:val="22"/>
          <w:szCs w:val="22"/>
        </w:rPr>
        <w:t xml:space="preserve"> </w:t>
      </w:r>
      <w:r w:rsidRPr="00853249">
        <w:rPr>
          <w:rFonts w:ascii="Source Sans Pro Light" w:hAnsi="Source Sans Pro Light"/>
          <w:color w:val="000000"/>
          <w:sz w:val="22"/>
          <w:szCs w:val="22"/>
        </w:rPr>
        <w:t xml:space="preserve">proof of identity application under the </w:t>
      </w:r>
      <w:r w:rsidRPr="00853249">
        <w:rPr>
          <w:rFonts w:ascii="Source Sans Pro Light" w:hAnsi="Source Sans Pro Light"/>
          <w:i/>
          <w:iCs/>
          <w:color w:val="000000"/>
          <w:sz w:val="22"/>
          <w:szCs w:val="22"/>
        </w:rPr>
        <w:t>ACT Liquor Act 2010</w:t>
      </w:r>
      <w:r w:rsidRPr="00853249">
        <w:rPr>
          <w:rFonts w:ascii="Source Sans Pro Light" w:hAnsi="Source Sans Pro Light"/>
          <w:color w:val="000000"/>
          <w:sz w:val="22"/>
          <w:szCs w:val="22"/>
        </w:rPr>
        <w:t>, may be disclosed to</w:t>
      </w:r>
      <w:r>
        <w:rPr>
          <w:rFonts w:ascii="Source Sans Pro Light" w:hAnsi="Source Sans Pro Light"/>
          <w:color w:val="000000"/>
          <w:sz w:val="22"/>
          <w:szCs w:val="22"/>
        </w:rPr>
        <w:t>:</w:t>
      </w:r>
    </w:p>
    <w:p w14:paraId="5C8620EC" w14:textId="4347BFD8" w:rsidR="0054336E" w:rsidRDefault="0054336E" w:rsidP="00946708">
      <w:pPr>
        <w:pStyle w:val="ListParagraph"/>
        <w:numPr>
          <w:ilvl w:val="0"/>
          <w:numId w:val="24"/>
        </w:numPr>
        <w:spacing w:after="100" w:afterAutospacing="1" w:line="240" w:lineRule="auto"/>
        <w:rPr>
          <w:rFonts w:ascii="Source Sans Pro Light" w:hAnsi="Source Sans Pro Light"/>
          <w:color w:val="000000"/>
          <w:sz w:val="22"/>
          <w:szCs w:val="22"/>
        </w:rPr>
      </w:pPr>
      <w:r w:rsidRPr="00853249">
        <w:rPr>
          <w:rFonts w:ascii="Source Sans Pro Light" w:hAnsi="Source Sans Pro Light"/>
          <w:color w:val="000000"/>
          <w:sz w:val="22"/>
          <w:szCs w:val="22"/>
        </w:rPr>
        <w:t>other ACT Government Directorates</w:t>
      </w:r>
      <w:r w:rsidR="00DD2666">
        <w:rPr>
          <w:rFonts w:ascii="Source Sans Pro Light" w:hAnsi="Source Sans Pro Light"/>
          <w:color w:val="000000"/>
          <w:sz w:val="22"/>
          <w:szCs w:val="22"/>
        </w:rPr>
        <w:t>,</w:t>
      </w:r>
    </w:p>
    <w:p w14:paraId="20A9F775" w14:textId="7AAA1456" w:rsidR="0054336E" w:rsidRDefault="0054336E" w:rsidP="00946708">
      <w:pPr>
        <w:pStyle w:val="ListParagraph"/>
        <w:numPr>
          <w:ilvl w:val="0"/>
          <w:numId w:val="24"/>
        </w:numPr>
        <w:spacing w:after="100" w:afterAutospacing="1" w:line="240" w:lineRule="auto"/>
        <w:rPr>
          <w:rFonts w:ascii="Source Sans Pro Light" w:hAnsi="Source Sans Pro Light"/>
          <w:color w:val="000000"/>
          <w:sz w:val="22"/>
          <w:szCs w:val="22"/>
        </w:rPr>
      </w:pPr>
      <w:r>
        <w:rPr>
          <w:rFonts w:ascii="Source Sans Pro Light" w:hAnsi="Source Sans Pro Light"/>
          <w:color w:val="000000"/>
          <w:sz w:val="22"/>
          <w:szCs w:val="22"/>
        </w:rPr>
        <w:lastRenderedPageBreak/>
        <w:t>Australian and</w:t>
      </w:r>
      <w:r w:rsidRPr="00853249">
        <w:rPr>
          <w:rFonts w:ascii="Source Sans Pro Light" w:hAnsi="Source Sans Pro Light"/>
          <w:color w:val="000000"/>
          <w:sz w:val="22"/>
          <w:szCs w:val="22"/>
        </w:rPr>
        <w:t xml:space="preserve"> </w:t>
      </w:r>
      <w:r>
        <w:rPr>
          <w:rFonts w:ascii="Source Sans Pro Light" w:hAnsi="Source Sans Pro Light"/>
          <w:color w:val="000000"/>
          <w:sz w:val="22"/>
          <w:szCs w:val="22"/>
        </w:rPr>
        <w:t>s</w:t>
      </w:r>
      <w:r w:rsidRPr="00853249">
        <w:rPr>
          <w:rFonts w:ascii="Source Sans Pro Light" w:hAnsi="Source Sans Pro Light"/>
          <w:color w:val="000000"/>
          <w:sz w:val="22"/>
          <w:szCs w:val="22"/>
        </w:rPr>
        <w:t>tate</w:t>
      </w:r>
      <w:r>
        <w:rPr>
          <w:rFonts w:ascii="Source Sans Pro Light" w:hAnsi="Source Sans Pro Light"/>
          <w:color w:val="000000"/>
          <w:sz w:val="22"/>
          <w:szCs w:val="22"/>
        </w:rPr>
        <w:t>/t</w:t>
      </w:r>
      <w:r w:rsidRPr="00853249">
        <w:rPr>
          <w:rFonts w:ascii="Source Sans Pro Light" w:hAnsi="Source Sans Pro Light"/>
          <w:color w:val="000000"/>
          <w:sz w:val="22"/>
          <w:szCs w:val="22"/>
        </w:rPr>
        <w:t>erritory government agencies</w:t>
      </w:r>
      <w:r w:rsidR="00DD2666">
        <w:rPr>
          <w:rFonts w:ascii="Source Sans Pro Light" w:hAnsi="Source Sans Pro Light"/>
          <w:color w:val="000000"/>
          <w:sz w:val="22"/>
          <w:szCs w:val="22"/>
        </w:rPr>
        <w:t>,</w:t>
      </w:r>
      <w:r w:rsidRPr="00853249">
        <w:rPr>
          <w:rFonts w:ascii="Source Sans Pro Light" w:hAnsi="Source Sans Pro Light"/>
          <w:color w:val="000000"/>
          <w:sz w:val="22"/>
          <w:szCs w:val="22"/>
        </w:rPr>
        <w:t xml:space="preserve"> </w:t>
      </w:r>
    </w:p>
    <w:p w14:paraId="33870D16" w14:textId="17CFCECD" w:rsidR="0054336E" w:rsidRDefault="0054336E" w:rsidP="00946708">
      <w:pPr>
        <w:pStyle w:val="ListParagraph"/>
        <w:numPr>
          <w:ilvl w:val="0"/>
          <w:numId w:val="24"/>
        </w:numPr>
        <w:spacing w:after="100" w:afterAutospacing="1" w:line="240" w:lineRule="auto"/>
        <w:rPr>
          <w:rFonts w:ascii="Source Sans Pro Light" w:hAnsi="Source Sans Pro Light"/>
          <w:color w:val="000000"/>
          <w:sz w:val="22"/>
          <w:szCs w:val="22"/>
        </w:rPr>
      </w:pPr>
      <w:r w:rsidRPr="00853249">
        <w:rPr>
          <w:rFonts w:ascii="Source Sans Pro Light" w:hAnsi="Source Sans Pro Light"/>
          <w:color w:val="000000"/>
          <w:sz w:val="22"/>
          <w:szCs w:val="22"/>
        </w:rPr>
        <w:t xml:space="preserve">law enforcement </w:t>
      </w:r>
      <w:r>
        <w:rPr>
          <w:rFonts w:ascii="Source Sans Pro Light" w:hAnsi="Source Sans Pro Light"/>
          <w:color w:val="000000"/>
          <w:sz w:val="22"/>
          <w:szCs w:val="22"/>
        </w:rPr>
        <w:t>bodies</w:t>
      </w:r>
      <w:r w:rsidR="00DD2666">
        <w:rPr>
          <w:rFonts w:ascii="Source Sans Pro Light" w:hAnsi="Source Sans Pro Light"/>
          <w:color w:val="000000"/>
          <w:sz w:val="22"/>
          <w:szCs w:val="22"/>
        </w:rPr>
        <w:t>,</w:t>
      </w:r>
    </w:p>
    <w:p w14:paraId="5F0DC6B4" w14:textId="09FB823B" w:rsidR="0054336E" w:rsidRDefault="0054336E" w:rsidP="00946708">
      <w:pPr>
        <w:pStyle w:val="ListParagraph"/>
        <w:numPr>
          <w:ilvl w:val="0"/>
          <w:numId w:val="24"/>
        </w:numPr>
        <w:spacing w:after="100" w:afterAutospacing="1" w:line="240" w:lineRule="auto"/>
        <w:rPr>
          <w:rFonts w:ascii="Source Sans Pro Light" w:hAnsi="Source Sans Pro Light"/>
          <w:color w:val="000000"/>
          <w:sz w:val="22"/>
          <w:szCs w:val="22"/>
        </w:rPr>
      </w:pPr>
      <w:r w:rsidRPr="00853249">
        <w:rPr>
          <w:rFonts w:ascii="Source Sans Pro Light" w:hAnsi="Source Sans Pro Light"/>
          <w:color w:val="000000"/>
          <w:sz w:val="22"/>
          <w:szCs w:val="22"/>
        </w:rPr>
        <w:t>court</w:t>
      </w:r>
      <w:r>
        <w:rPr>
          <w:rFonts w:ascii="Source Sans Pro Light" w:hAnsi="Source Sans Pro Light"/>
          <w:color w:val="000000"/>
          <w:sz w:val="22"/>
          <w:szCs w:val="22"/>
        </w:rPr>
        <w:t>s or tribunals</w:t>
      </w:r>
      <w:r w:rsidR="00DD2666">
        <w:rPr>
          <w:rFonts w:ascii="Source Sans Pro Light" w:hAnsi="Source Sans Pro Light"/>
          <w:color w:val="000000"/>
          <w:sz w:val="22"/>
          <w:szCs w:val="22"/>
        </w:rPr>
        <w:t>,</w:t>
      </w:r>
    </w:p>
    <w:p w14:paraId="2E8CCCB2" w14:textId="77777777" w:rsidR="0054336E" w:rsidRDefault="0054336E" w:rsidP="00946708">
      <w:pPr>
        <w:pStyle w:val="ListParagraph"/>
        <w:numPr>
          <w:ilvl w:val="0"/>
          <w:numId w:val="24"/>
        </w:numPr>
        <w:spacing w:after="100" w:afterAutospacing="1" w:line="240" w:lineRule="auto"/>
        <w:rPr>
          <w:rFonts w:ascii="Source Sans Pro Light" w:hAnsi="Source Sans Pro Light"/>
          <w:color w:val="000000"/>
          <w:sz w:val="22"/>
          <w:szCs w:val="22"/>
        </w:rPr>
      </w:pPr>
      <w:r w:rsidRPr="00853249">
        <w:rPr>
          <w:rFonts w:ascii="Source Sans Pro Light" w:hAnsi="Source Sans Pro Light"/>
          <w:color w:val="000000"/>
          <w:sz w:val="22"/>
          <w:szCs w:val="22"/>
        </w:rPr>
        <w:t xml:space="preserve">liquor licensing inspectors, and </w:t>
      </w:r>
    </w:p>
    <w:p w14:paraId="6A959251" w14:textId="77777777" w:rsidR="0054336E" w:rsidRPr="002A0030" w:rsidRDefault="0054336E" w:rsidP="00946708">
      <w:pPr>
        <w:pStyle w:val="ListParagraph"/>
        <w:numPr>
          <w:ilvl w:val="0"/>
          <w:numId w:val="24"/>
        </w:numPr>
        <w:spacing w:after="100" w:afterAutospacing="1" w:line="240" w:lineRule="auto"/>
        <w:rPr>
          <w:rFonts w:ascii="Source Sans Pro Light" w:hAnsi="Source Sans Pro Light"/>
          <w:color w:val="000000"/>
          <w:sz w:val="22"/>
          <w:szCs w:val="22"/>
        </w:rPr>
      </w:pPr>
      <w:r w:rsidRPr="00853249">
        <w:rPr>
          <w:rFonts w:ascii="Source Sans Pro Light" w:hAnsi="Source Sans Pro Light"/>
          <w:color w:val="000000"/>
          <w:sz w:val="22"/>
          <w:szCs w:val="22"/>
        </w:rPr>
        <w:t xml:space="preserve">third parties </w:t>
      </w:r>
      <w:r>
        <w:rPr>
          <w:rFonts w:ascii="Source Sans Pro Light" w:hAnsi="Source Sans Pro Light"/>
          <w:color w:val="000000"/>
          <w:sz w:val="22"/>
          <w:szCs w:val="22"/>
        </w:rPr>
        <w:t xml:space="preserve">where a permitted exception under relevant legislation applies. </w:t>
      </w:r>
    </w:p>
    <w:p w14:paraId="071B1C79" w14:textId="77777777" w:rsidR="0054336E" w:rsidRDefault="0054336E" w:rsidP="0054336E">
      <w:pPr>
        <w:spacing w:after="100" w:afterAutospacing="1" w:line="240" w:lineRule="auto"/>
        <w:rPr>
          <w:rFonts w:ascii="Source Sans Pro Light" w:hAnsi="Source Sans Pro Light"/>
          <w:color w:val="000000"/>
          <w:sz w:val="22"/>
          <w:szCs w:val="22"/>
        </w:rPr>
      </w:pPr>
      <w:bookmarkStart w:id="104" w:name="_Hlk118454116"/>
      <w:r>
        <w:rPr>
          <w:rFonts w:ascii="Source Sans Pro Light" w:hAnsi="Source Sans Pro Light"/>
          <w:color w:val="000000"/>
          <w:sz w:val="22"/>
          <w:szCs w:val="22"/>
        </w:rPr>
        <w:t>P</w:t>
      </w:r>
      <w:r w:rsidRPr="00853249">
        <w:rPr>
          <w:rFonts w:ascii="Source Sans Pro Light" w:hAnsi="Source Sans Pro Light"/>
          <w:color w:val="000000"/>
          <w:sz w:val="22"/>
          <w:szCs w:val="22"/>
        </w:rPr>
        <w:t xml:space="preserve">ersonal information collected in relation to applications made under the </w:t>
      </w:r>
      <w:r w:rsidRPr="00853249">
        <w:rPr>
          <w:rFonts w:ascii="Source Sans Pro Light" w:hAnsi="Source Sans Pro Light"/>
          <w:i/>
          <w:iCs/>
          <w:color w:val="000000"/>
          <w:sz w:val="22"/>
          <w:szCs w:val="22"/>
        </w:rPr>
        <w:t>Road Transport (Driver Licensing) Act 1999</w:t>
      </w:r>
      <w:r w:rsidRPr="00853249">
        <w:rPr>
          <w:rFonts w:ascii="Source Sans Pro Light" w:hAnsi="Source Sans Pro Light"/>
          <w:color w:val="000000"/>
          <w:sz w:val="22"/>
          <w:szCs w:val="22"/>
        </w:rPr>
        <w:t xml:space="preserve">, </w:t>
      </w:r>
      <w:r w:rsidRPr="00853249">
        <w:rPr>
          <w:rFonts w:ascii="Source Sans Pro Light" w:hAnsi="Source Sans Pro Light"/>
          <w:i/>
          <w:iCs/>
          <w:color w:val="000000"/>
          <w:sz w:val="22"/>
          <w:szCs w:val="22"/>
        </w:rPr>
        <w:t>Road Transport (Vehicle Registration) Act 1999</w:t>
      </w:r>
      <w:r w:rsidRPr="00853249">
        <w:rPr>
          <w:rFonts w:ascii="Source Sans Pro Light" w:hAnsi="Source Sans Pro Light"/>
          <w:color w:val="000000"/>
          <w:sz w:val="22"/>
          <w:szCs w:val="22"/>
        </w:rPr>
        <w:t xml:space="preserve">, and </w:t>
      </w:r>
      <w:r w:rsidRPr="00853249">
        <w:rPr>
          <w:rFonts w:ascii="Source Sans Pro Light" w:hAnsi="Source Sans Pro Light"/>
          <w:i/>
          <w:iCs/>
          <w:color w:val="000000"/>
          <w:sz w:val="22"/>
          <w:szCs w:val="22"/>
        </w:rPr>
        <w:t>Road Transport (Driver Licensing) Regulation 2000</w:t>
      </w:r>
      <w:r w:rsidRPr="00853249">
        <w:rPr>
          <w:rFonts w:ascii="Source Sans Pro Light" w:hAnsi="Source Sans Pro Light"/>
          <w:color w:val="000000"/>
          <w:sz w:val="22"/>
          <w:szCs w:val="22"/>
        </w:rPr>
        <w:t xml:space="preserve"> may be disclose</w:t>
      </w:r>
      <w:r>
        <w:rPr>
          <w:rFonts w:ascii="Source Sans Pro Light" w:hAnsi="Source Sans Pro Light"/>
          <w:color w:val="000000"/>
          <w:sz w:val="22"/>
          <w:szCs w:val="22"/>
        </w:rPr>
        <w:t>d</w:t>
      </w:r>
      <w:r w:rsidRPr="00853249">
        <w:rPr>
          <w:rFonts w:ascii="Source Sans Pro Light" w:hAnsi="Source Sans Pro Light"/>
          <w:color w:val="000000"/>
          <w:sz w:val="22"/>
          <w:szCs w:val="22"/>
        </w:rPr>
        <w:t xml:space="preserve"> to</w:t>
      </w:r>
      <w:r>
        <w:rPr>
          <w:rFonts w:ascii="Source Sans Pro Light" w:hAnsi="Source Sans Pro Light"/>
          <w:color w:val="000000"/>
          <w:sz w:val="22"/>
          <w:szCs w:val="22"/>
        </w:rPr>
        <w:t>:</w:t>
      </w:r>
    </w:p>
    <w:bookmarkEnd w:id="104"/>
    <w:p w14:paraId="362008C7" w14:textId="5D34048C" w:rsidR="0054336E" w:rsidRDefault="0054336E" w:rsidP="00946708">
      <w:pPr>
        <w:pStyle w:val="ListParagraph"/>
        <w:numPr>
          <w:ilvl w:val="0"/>
          <w:numId w:val="24"/>
        </w:numPr>
        <w:spacing w:after="100" w:afterAutospacing="1" w:line="240" w:lineRule="auto"/>
        <w:rPr>
          <w:rFonts w:ascii="Source Sans Pro Light" w:hAnsi="Source Sans Pro Light"/>
          <w:color w:val="000000"/>
          <w:sz w:val="22"/>
          <w:szCs w:val="22"/>
        </w:rPr>
      </w:pPr>
      <w:r w:rsidRPr="00853249">
        <w:rPr>
          <w:rFonts w:ascii="Source Sans Pro Light" w:hAnsi="Source Sans Pro Light"/>
          <w:color w:val="000000"/>
          <w:sz w:val="22"/>
          <w:szCs w:val="22"/>
        </w:rPr>
        <w:t>other ACT Government Directorates</w:t>
      </w:r>
      <w:r w:rsidR="00DD2666">
        <w:rPr>
          <w:rFonts w:ascii="Source Sans Pro Light" w:hAnsi="Source Sans Pro Light"/>
          <w:color w:val="000000"/>
          <w:sz w:val="22"/>
          <w:szCs w:val="22"/>
        </w:rPr>
        <w:t>,</w:t>
      </w:r>
    </w:p>
    <w:p w14:paraId="05FD8453" w14:textId="051A2936" w:rsidR="0054336E" w:rsidRDefault="0054336E" w:rsidP="00946708">
      <w:pPr>
        <w:pStyle w:val="ListParagraph"/>
        <w:numPr>
          <w:ilvl w:val="0"/>
          <w:numId w:val="24"/>
        </w:numPr>
        <w:spacing w:after="100" w:afterAutospacing="1" w:line="240" w:lineRule="auto"/>
        <w:rPr>
          <w:rFonts w:ascii="Source Sans Pro Light" w:hAnsi="Source Sans Pro Light"/>
          <w:color w:val="000000"/>
          <w:sz w:val="22"/>
          <w:szCs w:val="22"/>
        </w:rPr>
      </w:pPr>
      <w:r>
        <w:rPr>
          <w:rFonts w:ascii="Source Sans Pro Light" w:hAnsi="Source Sans Pro Light"/>
          <w:color w:val="000000"/>
          <w:sz w:val="22"/>
          <w:szCs w:val="22"/>
        </w:rPr>
        <w:t>Australian and</w:t>
      </w:r>
      <w:r w:rsidRPr="00853249">
        <w:rPr>
          <w:rFonts w:ascii="Source Sans Pro Light" w:hAnsi="Source Sans Pro Light"/>
          <w:color w:val="000000"/>
          <w:sz w:val="22"/>
          <w:szCs w:val="22"/>
        </w:rPr>
        <w:t xml:space="preserve"> </w:t>
      </w:r>
      <w:r>
        <w:rPr>
          <w:rFonts w:ascii="Source Sans Pro Light" w:hAnsi="Source Sans Pro Light"/>
          <w:color w:val="000000"/>
          <w:sz w:val="22"/>
          <w:szCs w:val="22"/>
        </w:rPr>
        <w:t>s</w:t>
      </w:r>
      <w:r w:rsidRPr="00853249">
        <w:rPr>
          <w:rFonts w:ascii="Source Sans Pro Light" w:hAnsi="Source Sans Pro Light"/>
          <w:color w:val="000000"/>
          <w:sz w:val="22"/>
          <w:szCs w:val="22"/>
        </w:rPr>
        <w:t>tate</w:t>
      </w:r>
      <w:r>
        <w:rPr>
          <w:rFonts w:ascii="Source Sans Pro Light" w:hAnsi="Source Sans Pro Light"/>
          <w:color w:val="000000"/>
          <w:sz w:val="22"/>
          <w:szCs w:val="22"/>
        </w:rPr>
        <w:t>/t</w:t>
      </w:r>
      <w:r w:rsidRPr="00853249">
        <w:rPr>
          <w:rFonts w:ascii="Source Sans Pro Light" w:hAnsi="Source Sans Pro Light"/>
          <w:color w:val="000000"/>
          <w:sz w:val="22"/>
          <w:szCs w:val="22"/>
        </w:rPr>
        <w:t>erritory government agencies</w:t>
      </w:r>
      <w:r w:rsidR="00DD2666">
        <w:rPr>
          <w:rFonts w:ascii="Source Sans Pro Light" w:hAnsi="Source Sans Pro Light"/>
          <w:color w:val="000000"/>
          <w:sz w:val="22"/>
          <w:szCs w:val="22"/>
        </w:rPr>
        <w:t>,</w:t>
      </w:r>
    </w:p>
    <w:p w14:paraId="69CA294F" w14:textId="71D70BA5" w:rsidR="0054336E" w:rsidRDefault="0054336E" w:rsidP="00946708">
      <w:pPr>
        <w:pStyle w:val="ListParagraph"/>
        <w:numPr>
          <w:ilvl w:val="0"/>
          <w:numId w:val="24"/>
        </w:numPr>
        <w:spacing w:after="100" w:afterAutospacing="1" w:line="240" w:lineRule="auto"/>
        <w:rPr>
          <w:rFonts w:ascii="Source Sans Pro Light" w:hAnsi="Source Sans Pro Light"/>
          <w:color w:val="000000"/>
          <w:sz w:val="22"/>
          <w:szCs w:val="22"/>
        </w:rPr>
      </w:pPr>
      <w:r w:rsidRPr="00853249">
        <w:rPr>
          <w:rFonts w:ascii="Source Sans Pro Light" w:hAnsi="Source Sans Pro Light"/>
          <w:color w:val="000000"/>
          <w:sz w:val="22"/>
          <w:szCs w:val="22"/>
        </w:rPr>
        <w:t xml:space="preserve">law enforcement </w:t>
      </w:r>
      <w:r>
        <w:rPr>
          <w:rFonts w:ascii="Source Sans Pro Light" w:hAnsi="Source Sans Pro Light"/>
          <w:color w:val="000000"/>
          <w:sz w:val="22"/>
          <w:szCs w:val="22"/>
        </w:rPr>
        <w:t>bodies</w:t>
      </w:r>
      <w:r w:rsidR="00DD2666">
        <w:rPr>
          <w:rFonts w:ascii="Source Sans Pro Light" w:hAnsi="Source Sans Pro Light"/>
          <w:color w:val="000000"/>
          <w:sz w:val="22"/>
          <w:szCs w:val="22"/>
        </w:rPr>
        <w:t>,</w:t>
      </w:r>
    </w:p>
    <w:p w14:paraId="0B9FAEA5" w14:textId="29AC9C67" w:rsidR="0054336E" w:rsidRDefault="0054336E" w:rsidP="00946708">
      <w:pPr>
        <w:pStyle w:val="ListParagraph"/>
        <w:numPr>
          <w:ilvl w:val="0"/>
          <w:numId w:val="24"/>
        </w:numPr>
        <w:spacing w:after="100" w:afterAutospacing="1" w:line="240" w:lineRule="auto"/>
        <w:rPr>
          <w:rFonts w:ascii="Source Sans Pro Light" w:hAnsi="Source Sans Pro Light"/>
          <w:color w:val="000000"/>
          <w:sz w:val="22"/>
          <w:szCs w:val="22"/>
        </w:rPr>
      </w:pPr>
      <w:r w:rsidRPr="00853249">
        <w:rPr>
          <w:rFonts w:ascii="Source Sans Pro Light" w:hAnsi="Source Sans Pro Light"/>
          <w:color w:val="000000"/>
          <w:sz w:val="22"/>
          <w:szCs w:val="22"/>
        </w:rPr>
        <w:t>court</w:t>
      </w:r>
      <w:r>
        <w:rPr>
          <w:rFonts w:ascii="Source Sans Pro Light" w:hAnsi="Source Sans Pro Light"/>
          <w:color w:val="000000"/>
          <w:sz w:val="22"/>
          <w:szCs w:val="22"/>
        </w:rPr>
        <w:t>s or tribunals</w:t>
      </w:r>
      <w:r w:rsidR="00DD2666">
        <w:rPr>
          <w:rFonts w:ascii="Source Sans Pro Light" w:hAnsi="Source Sans Pro Light"/>
          <w:color w:val="000000"/>
          <w:sz w:val="22"/>
          <w:szCs w:val="22"/>
        </w:rPr>
        <w:t>,</w:t>
      </w:r>
    </w:p>
    <w:p w14:paraId="07FB957C" w14:textId="2FB55B61" w:rsidR="0054336E" w:rsidRDefault="0054336E" w:rsidP="00946708">
      <w:pPr>
        <w:pStyle w:val="ListParagraph"/>
        <w:numPr>
          <w:ilvl w:val="0"/>
          <w:numId w:val="24"/>
        </w:numPr>
        <w:spacing w:after="100" w:afterAutospacing="1" w:line="240" w:lineRule="auto"/>
        <w:rPr>
          <w:rFonts w:ascii="Source Sans Pro Light" w:hAnsi="Source Sans Pro Light"/>
          <w:color w:val="000000"/>
          <w:sz w:val="22"/>
          <w:szCs w:val="22"/>
        </w:rPr>
      </w:pPr>
      <w:r w:rsidRPr="00853249">
        <w:rPr>
          <w:rFonts w:ascii="Source Sans Pro Light" w:hAnsi="Source Sans Pro Light"/>
          <w:color w:val="000000"/>
          <w:sz w:val="22"/>
          <w:szCs w:val="22"/>
        </w:rPr>
        <w:t>third parties such as Compulsory Third-Party Insurers (CTPI)</w:t>
      </w:r>
      <w:r>
        <w:rPr>
          <w:rStyle w:val="FootnoteReference"/>
          <w:rFonts w:ascii="Source Sans Pro Light" w:hAnsi="Source Sans Pro Light"/>
          <w:color w:val="000000"/>
          <w:sz w:val="22"/>
          <w:szCs w:val="22"/>
        </w:rPr>
        <w:footnoteReference w:id="4"/>
      </w:r>
      <w:r w:rsidR="00DD2666">
        <w:rPr>
          <w:rFonts w:ascii="Source Sans Pro Light" w:hAnsi="Source Sans Pro Light"/>
          <w:color w:val="000000"/>
          <w:sz w:val="22"/>
          <w:szCs w:val="22"/>
        </w:rPr>
        <w:t>,</w:t>
      </w:r>
    </w:p>
    <w:p w14:paraId="59A26999" w14:textId="40629C4E" w:rsidR="0054336E" w:rsidRDefault="0054336E" w:rsidP="00946708">
      <w:pPr>
        <w:pStyle w:val="ListParagraph"/>
        <w:numPr>
          <w:ilvl w:val="0"/>
          <w:numId w:val="24"/>
        </w:numPr>
        <w:spacing w:after="100" w:afterAutospacing="1" w:line="240" w:lineRule="auto"/>
        <w:rPr>
          <w:rFonts w:ascii="Source Sans Pro Light" w:hAnsi="Source Sans Pro Light"/>
          <w:color w:val="000000"/>
          <w:sz w:val="22"/>
          <w:szCs w:val="22"/>
        </w:rPr>
      </w:pPr>
      <w:r>
        <w:rPr>
          <w:rFonts w:ascii="Source Sans Pro Light" w:hAnsi="Source Sans Pro Light"/>
          <w:color w:val="000000"/>
          <w:sz w:val="22"/>
          <w:szCs w:val="22"/>
        </w:rPr>
        <w:t>the Motor Accident Injury (MAI) Commission and Commissioner</w:t>
      </w:r>
      <w:r w:rsidR="00DD2666">
        <w:rPr>
          <w:rFonts w:ascii="Source Sans Pro Light" w:hAnsi="Source Sans Pro Light"/>
          <w:color w:val="000000"/>
          <w:sz w:val="22"/>
          <w:szCs w:val="22"/>
        </w:rPr>
        <w:t>,</w:t>
      </w:r>
    </w:p>
    <w:p w14:paraId="46B9EB39" w14:textId="545D41AD" w:rsidR="0054336E" w:rsidRDefault="0054336E" w:rsidP="00946708">
      <w:pPr>
        <w:pStyle w:val="ListParagraph"/>
        <w:numPr>
          <w:ilvl w:val="0"/>
          <w:numId w:val="24"/>
        </w:numPr>
        <w:spacing w:after="100" w:afterAutospacing="1" w:line="240" w:lineRule="auto"/>
        <w:rPr>
          <w:rFonts w:ascii="Source Sans Pro Light" w:hAnsi="Source Sans Pro Light"/>
          <w:color w:val="000000"/>
          <w:sz w:val="22"/>
          <w:szCs w:val="22"/>
        </w:rPr>
      </w:pPr>
      <w:r w:rsidRPr="00853249">
        <w:rPr>
          <w:rFonts w:ascii="Source Sans Pro Light" w:hAnsi="Source Sans Pro Light"/>
          <w:color w:val="000000"/>
          <w:sz w:val="22"/>
          <w:szCs w:val="22"/>
        </w:rPr>
        <w:t>Austroads Ltd</w:t>
      </w:r>
      <w:r>
        <w:rPr>
          <w:rFonts w:ascii="Source Sans Pro Light" w:hAnsi="Source Sans Pro Light"/>
          <w:color w:val="000000"/>
          <w:sz w:val="22"/>
          <w:szCs w:val="22"/>
        </w:rPr>
        <w:t xml:space="preserve"> for the inclusion in their</w:t>
      </w:r>
      <w:r w:rsidRPr="002A0030">
        <w:rPr>
          <w:rFonts w:ascii="Source Sans Pro Light" w:hAnsi="Source Sans Pro Light"/>
          <w:color w:val="000000"/>
          <w:sz w:val="22"/>
          <w:szCs w:val="22"/>
        </w:rPr>
        <w:t xml:space="preserve"> database</w:t>
      </w:r>
      <w:r>
        <w:rPr>
          <w:rFonts w:ascii="Source Sans Pro Light" w:hAnsi="Source Sans Pro Light"/>
          <w:color w:val="000000"/>
          <w:sz w:val="22"/>
          <w:szCs w:val="22"/>
        </w:rPr>
        <w:t>.</w:t>
      </w:r>
      <w:r w:rsidRPr="002A0030">
        <w:rPr>
          <w:rFonts w:ascii="Source Sans Pro Light" w:hAnsi="Source Sans Pro Light"/>
          <w:color w:val="000000"/>
          <w:sz w:val="22"/>
          <w:szCs w:val="22"/>
        </w:rPr>
        <w:t xml:space="preserve"> National Exchange of Vehicle and Driver Information System (NEVDIS</w:t>
      </w:r>
      <w:r>
        <w:rPr>
          <w:rStyle w:val="FootnoteReference"/>
          <w:rFonts w:ascii="Source Sans Pro Light" w:hAnsi="Source Sans Pro Light"/>
          <w:color w:val="000000"/>
          <w:sz w:val="22"/>
          <w:szCs w:val="22"/>
        </w:rPr>
        <w:footnoteReference w:id="5"/>
      </w:r>
      <w:r w:rsidRPr="002A0030">
        <w:rPr>
          <w:rFonts w:ascii="Source Sans Pro Light" w:hAnsi="Source Sans Pro Light"/>
          <w:color w:val="000000"/>
          <w:sz w:val="22"/>
          <w:szCs w:val="22"/>
        </w:rPr>
        <w:t>)</w:t>
      </w:r>
      <w:r w:rsidR="00DD2666">
        <w:rPr>
          <w:rFonts w:ascii="Source Sans Pro Light" w:hAnsi="Source Sans Pro Light"/>
          <w:color w:val="000000"/>
          <w:sz w:val="22"/>
          <w:szCs w:val="22"/>
        </w:rPr>
        <w:t>,</w:t>
      </w:r>
    </w:p>
    <w:p w14:paraId="6581BEF9" w14:textId="50A7D3A8" w:rsidR="0054336E" w:rsidRPr="002A0030" w:rsidRDefault="0054336E" w:rsidP="00946708">
      <w:pPr>
        <w:pStyle w:val="ListParagraph"/>
        <w:numPr>
          <w:ilvl w:val="0"/>
          <w:numId w:val="24"/>
        </w:numPr>
        <w:spacing w:after="100" w:afterAutospacing="1" w:line="240" w:lineRule="auto"/>
        <w:rPr>
          <w:rFonts w:ascii="Source Sans Pro Light" w:hAnsi="Source Sans Pro Light"/>
          <w:color w:val="000000"/>
          <w:sz w:val="22"/>
          <w:szCs w:val="22"/>
        </w:rPr>
      </w:pPr>
      <w:r w:rsidRPr="002A0030">
        <w:rPr>
          <w:rFonts w:ascii="Source Sans Pro Light" w:hAnsi="Source Sans Pro Light"/>
          <w:color w:val="000000"/>
          <w:sz w:val="22"/>
          <w:szCs w:val="22"/>
        </w:rPr>
        <w:t>the National Heavy Vehicle Regulator</w:t>
      </w:r>
      <w:r w:rsidR="00DD2666">
        <w:rPr>
          <w:rFonts w:ascii="Source Sans Pro Light" w:hAnsi="Source Sans Pro Light"/>
          <w:color w:val="000000"/>
          <w:sz w:val="22"/>
          <w:szCs w:val="22"/>
        </w:rPr>
        <w:t>,</w:t>
      </w:r>
      <w:r w:rsidRPr="002A0030">
        <w:rPr>
          <w:rFonts w:ascii="Source Sans Pro Light" w:hAnsi="Source Sans Pro Light"/>
          <w:color w:val="000000"/>
          <w:sz w:val="22"/>
          <w:szCs w:val="22"/>
        </w:rPr>
        <w:t xml:space="preserve"> and</w:t>
      </w:r>
    </w:p>
    <w:p w14:paraId="3D884B6C" w14:textId="47CC6EE3" w:rsidR="0054336E" w:rsidRDefault="0054336E" w:rsidP="00946708">
      <w:pPr>
        <w:pStyle w:val="ListParagraph"/>
        <w:numPr>
          <w:ilvl w:val="0"/>
          <w:numId w:val="24"/>
        </w:numPr>
        <w:spacing w:after="100" w:afterAutospacing="1" w:line="240" w:lineRule="auto"/>
        <w:rPr>
          <w:rFonts w:ascii="Source Sans Pro Light" w:hAnsi="Source Sans Pro Light"/>
          <w:color w:val="000000"/>
          <w:sz w:val="22"/>
          <w:szCs w:val="22"/>
        </w:rPr>
      </w:pPr>
      <w:r>
        <w:rPr>
          <w:rFonts w:ascii="Source Sans Pro Light" w:hAnsi="Source Sans Pro Light"/>
          <w:color w:val="000000"/>
          <w:sz w:val="22"/>
          <w:szCs w:val="22"/>
        </w:rPr>
        <w:t xml:space="preserve">the </w:t>
      </w:r>
      <w:r w:rsidRPr="00853249">
        <w:rPr>
          <w:rFonts w:ascii="Source Sans Pro Light" w:hAnsi="Source Sans Pro Light"/>
          <w:color w:val="000000"/>
          <w:sz w:val="22"/>
          <w:szCs w:val="22"/>
        </w:rPr>
        <w:t>National Capital Authority and individuals, their agents or insurers following a report provided to the police of a motor vehicle accident</w:t>
      </w:r>
      <w:r w:rsidR="00DD2666">
        <w:rPr>
          <w:rFonts w:ascii="Source Sans Pro Light" w:hAnsi="Source Sans Pro Light"/>
          <w:color w:val="000000"/>
          <w:sz w:val="22"/>
          <w:szCs w:val="22"/>
        </w:rPr>
        <w:t>,</w:t>
      </w:r>
      <w:r>
        <w:rPr>
          <w:rFonts w:ascii="Source Sans Pro Light" w:hAnsi="Source Sans Pro Light"/>
          <w:color w:val="000000"/>
          <w:sz w:val="22"/>
          <w:szCs w:val="22"/>
        </w:rPr>
        <w:t xml:space="preserve"> and </w:t>
      </w:r>
    </w:p>
    <w:p w14:paraId="78283AD4" w14:textId="6CA1986A" w:rsidR="001742F5" w:rsidRPr="001742F5" w:rsidRDefault="0054336E" w:rsidP="001742F5">
      <w:pPr>
        <w:pStyle w:val="ListParagraph"/>
        <w:numPr>
          <w:ilvl w:val="0"/>
          <w:numId w:val="24"/>
        </w:numPr>
        <w:spacing w:after="100" w:afterAutospacing="1" w:line="240" w:lineRule="auto"/>
        <w:rPr>
          <w:rFonts w:ascii="Source Sans Pro Light" w:hAnsi="Source Sans Pro Light"/>
          <w:color w:val="000000"/>
          <w:sz w:val="22"/>
          <w:szCs w:val="22"/>
        </w:rPr>
      </w:pPr>
      <w:r>
        <w:rPr>
          <w:rFonts w:ascii="Source Sans Pro Light" w:hAnsi="Source Sans Pro Light"/>
          <w:color w:val="000000"/>
          <w:sz w:val="22"/>
          <w:szCs w:val="22"/>
        </w:rPr>
        <w:t>third parties or where a permitted exception under relevant legislation applies.</w:t>
      </w:r>
    </w:p>
    <w:p w14:paraId="72FB16BD" w14:textId="7B26D3DD" w:rsidR="00E54F43" w:rsidRDefault="001742F5" w:rsidP="00E54F43">
      <w:pPr>
        <w:spacing w:after="100" w:afterAutospacing="1" w:line="240" w:lineRule="auto"/>
        <w:rPr>
          <w:rFonts w:ascii="Source Sans Pro Light" w:hAnsi="Source Sans Pro Light"/>
          <w:color w:val="000000"/>
          <w:sz w:val="22"/>
          <w:szCs w:val="22"/>
        </w:rPr>
      </w:pPr>
      <w:r w:rsidRPr="001742F5">
        <w:rPr>
          <w:rFonts w:ascii="Source Sans Pro Light" w:hAnsi="Source Sans Pro Light"/>
          <w:color w:val="000000"/>
          <w:sz w:val="22"/>
          <w:szCs w:val="22"/>
        </w:rPr>
        <w:t xml:space="preserve">Personal information collected </w:t>
      </w:r>
      <w:r w:rsidR="007C2DDF">
        <w:rPr>
          <w:rFonts w:ascii="Source Sans Pro Light" w:hAnsi="Source Sans Pro Light"/>
          <w:color w:val="000000"/>
          <w:sz w:val="22"/>
          <w:szCs w:val="22"/>
        </w:rPr>
        <w:t xml:space="preserve">for the purposes of </w:t>
      </w:r>
      <w:r w:rsidR="00E54F43">
        <w:rPr>
          <w:rFonts w:ascii="Source Sans Pro Light" w:hAnsi="Source Sans Pro Light"/>
          <w:color w:val="000000"/>
          <w:sz w:val="22"/>
          <w:szCs w:val="22"/>
        </w:rPr>
        <w:t xml:space="preserve">administering </w:t>
      </w:r>
      <w:r w:rsidR="007C2DDF">
        <w:rPr>
          <w:rFonts w:ascii="Source Sans Pro Light" w:hAnsi="Source Sans Pro Light"/>
          <w:color w:val="000000"/>
          <w:sz w:val="22"/>
          <w:szCs w:val="22"/>
        </w:rPr>
        <w:t>the A</w:t>
      </w:r>
      <w:r w:rsidR="00757973">
        <w:rPr>
          <w:rFonts w:ascii="Source Sans Pro Light" w:hAnsi="Source Sans Pro Light"/>
          <w:color w:val="000000"/>
          <w:sz w:val="22"/>
          <w:szCs w:val="22"/>
        </w:rPr>
        <w:t xml:space="preserve">utomatic </w:t>
      </w:r>
      <w:r w:rsidR="007C2DDF">
        <w:rPr>
          <w:rFonts w:ascii="Source Sans Pro Light" w:hAnsi="Source Sans Pro Light"/>
          <w:color w:val="000000"/>
          <w:sz w:val="22"/>
          <w:szCs w:val="22"/>
        </w:rPr>
        <w:t>M</w:t>
      </w:r>
      <w:r w:rsidR="00757973">
        <w:rPr>
          <w:rFonts w:ascii="Source Sans Pro Light" w:hAnsi="Source Sans Pro Light"/>
          <w:color w:val="000000"/>
          <w:sz w:val="22"/>
          <w:szCs w:val="22"/>
        </w:rPr>
        <w:t xml:space="preserve">utual </w:t>
      </w:r>
      <w:r w:rsidR="007C2DDF">
        <w:rPr>
          <w:rFonts w:ascii="Source Sans Pro Light" w:hAnsi="Source Sans Pro Light"/>
          <w:color w:val="000000"/>
          <w:sz w:val="22"/>
          <w:szCs w:val="22"/>
        </w:rPr>
        <w:t>R</w:t>
      </w:r>
      <w:r w:rsidR="00757973">
        <w:rPr>
          <w:rFonts w:ascii="Source Sans Pro Light" w:hAnsi="Source Sans Pro Light"/>
          <w:color w:val="000000"/>
          <w:sz w:val="22"/>
          <w:szCs w:val="22"/>
        </w:rPr>
        <w:t>ecognition</w:t>
      </w:r>
      <w:r w:rsidR="007C2DDF">
        <w:rPr>
          <w:rFonts w:ascii="Source Sans Pro Light" w:hAnsi="Source Sans Pro Light"/>
          <w:color w:val="000000"/>
          <w:sz w:val="22"/>
          <w:szCs w:val="22"/>
        </w:rPr>
        <w:t xml:space="preserve"> Scheme under the </w:t>
      </w:r>
      <w:r w:rsidR="007C2DDF" w:rsidRPr="007C2DDF">
        <w:rPr>
          <w:rFonts w:ascii="Source Sans Pro Light" w:hAnsi="Source Sans Pro Light"/>
          <w:i/>
          <w:iCs/>
          <w:color w:val="000000"/>
          <w:sz w:val="22"/>
          <w:szCs w:val="22"/>
        </w:rPr>
        <w:t>Mutual Recognition Act 1992 (</w:t>
      </w:r>
      <w:proofErr w:type="spellStart"/>
      <w:r w:rsidR="007C2DDF" w:rsidRPr="007C2DDF">
        <w:rPr>
          <w:rFonts w:ascii="Source Sans Pro Light" w:hAnsi="Source Sans Pro Light"/>
          <w:i/>
          <w:iCs/>
          <w:color w:val="000000"/>
          <w:sz w:val="22"/>
          <w:szCs w:val="22"/>
        </w:rPr>
        <w:t>Cth</w:t>
      </w:r>
      <w:proofErr w:type="spellEnd"/>
      <w:r w:rsidR="007C2DDF" w:rsidRPr="007C2DDF">
        <w:rPr>
          <w:rFonts w:ascii="Source Sans Pro Light" w:hAnsi="Source Sans Pro Light"/>
          <w:i/>
          <w:iCs/>
          <w:color w:val="000000"/>
          <w:sz w:val="22"/>
          <w:szCs w:val="22"/>
        </w:rPr>
        <w:t>)</w:t>
      </w:r>
      <w:r w:rsidR="007C45FA">
        <w:rPr>
          <w:rFonts w:ascii="Source Sans Pro Light" w:hAnsi="Source Sans Pro Light"/>
          <w:color w:val="000000"/>
          <w:sz w:val="22"/>
          <w:szCs w:val="22"/>
        </w:rPr>
        <w:t>, including for</w:t>
      </w:r>
      <w:r w:rsidR="00D30784">
        <w:rPr>
          <w:rFonts w:ascii="Source Sans Pro Light" w:hAnsi="Source Sans Pro Light"/>
          <w:color w:val="000000"/>
          <w:sz w:val="22"/>
          <w:szCs w:val="22"/>
        </w:rPr>
        <w:t xml:space="preserve"> the purposes of</w:t>
      </w:r>
      <w:r w:rsidR="007C45FA">
        <w:rPr>
          <w:rFonts w:ascii="Source Sans Pro Light" w:hAnsi="Source Sans Pro Light"/>
          <w:color w:val="000000"/>
          <w:sz w:val="22"/>
          <w:szCs w:val="22"/>
        </w:rPr>
        <w:t xml:space="preserve"> AMR Notification</w:t>
      </w:r>
      <w:r w:rsidR="00D30784">
        <w:rPr>
          <w:rFonts w:ascii="Source Sans Pro Light" w:hAnsi="Source Sans Pro Light"/>
          <w:color w:val="000000"/>
          <w:sz w:val="22"/>
          <w:szCs w:val="22"/>
        </w:rPr>
        <w:t xml:space="preserve"> and</w:t>
      </w:r>
      <w:r w:rsidR="00756544">
        <w:rPr>
          <w:rFonts w:ascii="Source Sans Pro Light" w:hAnsi="Source Sans Pro Light"/>
          <w:color w:val="000000"/>
          <w:sz w:val="22"/>
          <w:szCs w:val="22"/>
        </w:rPr>
        <w:t xml:space="preserve"> the ending of Automatic Deemed Registrations</w:t>
      </w:r>
      <w:r w:rsidR="007C45FA">
        <w:rPr>
          <w:rFonts w:ascii="Source Sans Pro Light" w:hAnsi="Source Sans Pro Light"/>
          <w:color w:val="000000"/>
          <w:sz w:val="22"/>
          <w:szCs w:val="22"/>
        </w:rPr>
        <w:t>,</w:t>
      </w:r>
      <w:r w:rsidR="007C2DDF">
        <w:rPr>
          <w:rFonts w:ascii="Source Sans Pro Light" w:hAnsi="Source Sans Pro Light"/>
          <w:i/>
          <w:iCs/>
          <w:color w:val="000000"/>
          <w:sz w:val="22"/>
          <w:szCs w:val="22"/>
        </w:rPr>
        <w:t xml:space="preserve"> </w:t>
      </w:r>
      <w:r w:rsidR="00B23C33">
        <w:rPr>
          <w:rFonts w:ascii="Source Sans Pro Light" w:hAnsi="Source Sans Pro Light"/>
          <w:color w:val="000000"/>
          <w:sz w:val="22"/>
          <w:szCs w:val="22"/>
        </w:rPr>
        <w:t>may be disclosed</w:t>
      </w:r>
      <w:r w:rsidR="007C45FA">
        <w:rPr>
          <w:rFonts w:ascii="Source Sans Pro Light" w:hAnsi="Source Sans Pro Light"/>
          <w:color w:val="000000"/>
          <w:sz w:val="22"/>
          <w:szCs w:val="22"/>
        </w:rPr>
        <w:t xml:space="preserve"> to:</w:t>
      </w:r>
    </w:p>
    <w:p w14:paraId="2892D6D4" w14:textId="714AC680" w:rsidR="007C2DDF" w:rsidRPr="0038701B" w:rsidRDefault="00E54F43" w:rsidP="00E54F43">
      <w:pPr>
        <w:pStyle w:val="ListParagraph"/>
        <w:numPr>
          <w:ilvl w:val="0"/>
          <w:numId w:val="41"/>
        </w:numPr>
        <w:spacing w:after="100" w:afterAutospacing="1" w:line="240" w:lineRule="auto"/>
        <w:rPr>
          <w:rFonts w:ascii="Source Sans Pro Light" w:hAnsi="Source Sans Pro Light"/>
          <w:i/>
          <w:iCs/>
          <w:color w:val="000000"/>
          <w:sz w:val="22"/>
          <w:szCs w:val="22"/>
        </w:rPr>
      </w:pPr>
      <w:r>
        <w:rPr>
          <w:rFonts w:ascii="Source Sans Pro Light" w:hAnsi="Source Sans Pro Light"/>
          <w:color w:val="000000"/>
          <w:sz w:val="22"/>
          <w:szCs w:val="22"/>
        </w:rPr>
        <w:t>Australian</w:t>
      </w:r>
      <w:r w:rsidR="00B23C33" w:rsidRPr="00E54F43">
        <w:rPr>
          <w:rFonts w:ascii="Source Sans Pro Light" w:hAnsi="Source Sans Pro Light"/>
          <w:color w:val="000000"/>
          <w:sz w:val="22"/>
          <w:szCs w:val="22"/>
        </w:rPr>
        <w:t xml:space="preserve"> state and territory </w:t>
      </w:r>
      <w:r w:rsidR="00D30784">
        <w:rPr>
          <w:rFonts w:ascii="Source Sans Pro Light" w:hAnsi="Source Sans Pro Light"/>
          <w:color w:val="000000"/>
          <w:sz w:val="22"/>
          <w:szCs w:val="22"/>
        </w:rPr>
        <w:t xml:space="preserve">licencing and </w:t>
      </w:r>
      <w:r w:rsidR="00B23C33" w:rsidRPr="00E54F43">
        <w:rPr>
          <w:rFonts w:ascii="Source Sans Pro Light" w:hAnsi="Source Sans Pro Light"/>
          <w:color w:val="000000"/>
          <w:sz w:val="22"/>
          <w:szCs w:val="22"/>
        </w:rPr>
        <w:t>registration authorities</w:t>
      </w:r>
      <w:r>
        <w:rPr>
          <w:rFonts w:ascii="Source Sans Pro Light" w:hAnsi="Source Sans Pro Light"/>
          <w:color w:val="000000"/>
          <w:sz w:val="22"/>
          <w:szCs w:val="22"/>
        </w:rPr>
        <w:t xml:space="preserve">. </w:t>
      </w:r>
    </w:p>
    <w:p w14:paraId="37A9E6D2" w14:textId="77777777" w:rsidR="0038701B" w:rsidRPr="005744C5" w:rsidRDefault="0038701B" w:rsidP="0038701B">
      <w:pPr>
        <w:spacing w:after="100" w:afterAutospacing="1" w:line="240" w:lineRule="auto"/>
        <w:rPr>
          <w:rFonts w:ascii="Source Sans Pro Light" w:hAnsi="Source Sans Pro Light"/>
          <w:color w:val="000000"/>
          <w:sz w:val="22"/>
          <w:szCs w:val="22"/>
        </w:rPr>
      </w:pPr>
      <w:r w:rsidRPr="005744C5">
        <w:rPr>
          <w:rFonts w:ascii="Source Sans Pro Light" w:hAnsi="Source Sans Pro Light"/>
          <w:color w:val="000000"/>
          <w:sz w:val="22"/>
          <w:szCs w:val="22"/>
        </w:rPr>
        <w:t xml:space="preserve">Personal information collected in relation to applications made under the </w:t>
      </w:r>
      <w:r w:rsidRPr="005744C5">
        <w:rPr>
          <w:rFonts w:ascii="Source Sans Pro Light" w:hAnsi="Source Sans Pro Light"/>
          <w:i/>
          <w:iCs/>
          <w:color w:val="000000"/>
          <w:sz w:val="22"/>
          <w:szCs w:val="22"/>
        </w:rPr>
        <w:t xml:space="preserve">Land Titles Act 1925, </w:t>
      </w:r>
      <w:r w:rsidRPr="005744C5">
        <w:rPr>
          <w:rFonts w:ascii="Source Sans Pro Light" w:hAnsi="Source Sans Pro Light"/>
          <w:color w:val="000000"/>
          <w:sz w:val="22"/>
          <w:szCs w:val="22"/>
        </w:rPr>
        <w:t>may be disclosed to:</w:t>
      </w:r>
    </w:p>
    <w:p w14:paraId="0C08E05B" w14:textId="4D6CD5C9" w:rsidR="0038701B" w:rsidRPr="005744C5" w:rsidRDefault="0038701B" w:rsidP="0038701B">
      <w:pPr>
        <w:pStyle w:val="ListParagraph"/>
        <w:numPr>
          <w:ilvl w:val="0"/>
          <w:numId w:val="44"/>
        </w:numPr>
        <w:spacing w:after="100" w:afterAutospacing="1" w:line="240" w:lineRule="auto"/>
        <w:rPr>
          <w:rFonts w:ascii="Source Sans Pro Light" w:hAnsi="Source Sans Pro Light"/>
          <w:color w:val="000000"/>
          <w:sz w:val="22"/>
          <w:szCs w:val="22"/>
        </w:rPr>
      </w:pPr>
      <w:r w:rsidRPr="005744C5">
        <w:rPr>
          <w:rFonts w:ascii="Source Sans Pro Light" w:hAnsi="Source Sans Pro Light"/>
          <w:color w:val="000000"/>
          <w:sz w:val="22"/>
          <w:szCs w:val="22"/>
        </w:rPr>
        <w:t>other ACT Government Directorates</w:t>
      </w:r>
      <w:r w:rsidR="00DD2666">
        <w:rPr>
          <w:rFonts w:ascii="Source Sans Pro Light" w:hAnsi="Source Sans Pro Light"/>
          <w:color w:val="000000"/>
          <w:sz w:val="22"/>
          <w:szCs w:val="22"/>
        </w:rPr>
        <w:t>,</w:t>
      </w:r>
    </w:p>
    <w:p w14:paraId="6653FBDA" w14:textId="605F9104" w:rsidR="0038701B" w:rsidRDefault="0038701B" w:rsidP="00C00328">
      <w:pPr>
        <w:pStyle w:val="ListParagraph"/>
        <w:numPr>
          <w:ilvl w:val="0"/>
          <w:numId w:val="44"/>
        </w:numPr>
        <w:spacing w:after="100" w:afterAutospacing="1" w:line="240" w:lineRule="auto"/>
        <w:rPr>
          <w:rFonts w:ascii="Source Sans Pro Light" w:hAnsi="Source Sans Pro Light"/>
          <w:color w:val="000000"/>
          <w:sz w:val="22"/>
          <w:szCs w:val="22"/>
        </w:rPr>
      </w:pPr>
      <w:r w:rsidRPr="005744C5">
        <w:rPr>
          <w:rFonts w:ascii="Source Sans Pro Light" w:hAnsi="Source Sans Pro Light"/>
          <w:color w:val="000000"/>
          <w:sz w:val="22"/>
          <w:szCs w:val="22"/>
        </w:rPr>
        <w:lastRenderedPageBreak/>
        <w:t>Australian and state/territory government agencies</w:t>
      </w:r>
      <w:r w:rsidR="00DD2666">
        <w:rPr>
          <w:rFonts w:ascii="Source Sans Pro Light" w:hAnsi="Source Sans Pro Light"/>
          <w:color w:val="000000"/>
          <w:sz w:val="22"/>
          <w:szCs w:val="22"/>
        </w:rPr>
        <w:t>,</w:t>
      </w:r>
    </w:p>
    <w:p w14:paraId="4DCBF85E" w14:textId="407281CD" w:rsidR="002B7F1F" w:rsidRPr="00DD2666" w:rsidRDefault="0038701B" w:rsidP="00057342">
      <w:pPr>
        <w:pStyle w:val="ListParagraph"/>
        <w:numPr>
          <w:ilvl w:val="0"/>
          <w:numId w:val="44"/>
        </w:numPr>
        <w:spacing w:after="100" w:afterAutospacing="1" w:line="240" w:lineRule="auto"/>
        <w:rPr>
          <w:rFonts w:ascii="Source Sans Pro Light" w:hAnsi="Source Sans Pro Light"/>
          <w:color w:val="000000"/>
          <w:sz w:val="22"/>
          <w:szCs w:val="22"/>
        </w:rPr>
      </w:pPr>
      <w:r w:rsidRPr="0038701B">
        <w:rPr>
          <w:rFonts w:ascii="Source Sans Pro Light" w:hAnsi="Source Sans Pro Light"/>
          <w:color w:val="000000"/>
          <w:sz w:val="22"/>
          <w:szCs w:val="22"/>
        </w:rPr>
        <w:t>law enforcement bodies</w:t>
      </w:r>
      <w:r w:rsidR="00DD2666">
        <w:rPr>
          <w:rFonts w:ascii="Source Sans Pro Light" w:hAnsi="Source Sans Pro Light"/>
          <w:color w:val="000000"/>
          <w:sz w:val="22"/>
          <w:szCs w:val="22"/>
        </w:rPr>
        <w:t>.</w:t>
      </w:r>
    </w:p>
    <w:p w14:paraId="4673C90B" w14:textId="77777777" w:rsidR="002B7F1F" w:rsidRPr="0074568D" w:rsidRDefault="002B7F1F" w:rsidP="002B7F1F">
      <w:pPr>
        <w:pStyle w:val="Heading4"/>
        <w:rPr>
          <w:rStyle w:val="Strong"/>
          <w:b w:val="0"/>
          <w:color w:val="00AEEF" w:themeColor="text2"/>
          <w:sz w:val="30"/>
          <w:szCs w:val="36"/>
        </w:rPr>
      </w:pPr>
      <w:bookmarkStart w:id="106" w:name="_Hlk75768523"/>
      <w:r w:rsidRPr="0074568D">
        <w:rPr>
          <w:rStyle w:val="Strong"/>
          <w:b w:val="0"/>
          <w:color w:val="00AEEF" w:themeColor="text2"/>
          <w:sz w:val="30"/>
          <w:szCs w:val="36"/>
        </w:rPr>
        <w:t>ACT Digital Account</w:t>
      </w:r>
    </w:p>
    <w:p w14:paraId="62F49551" w14:textId="77777777" w:rsidR="002B7F1F" w:rsidRPr="00C660F1" w:rsidRDefault="002B7F1F" w:rsidP="00DD2666">
      <w:pPr>
        <w:pStyle w:val="NormalWeb"/>
        <w:shd w:val="clear" w:color="auto" w:fill="FFFFFF"/>
        <w:spacing w:before="60" w:beforeAutospacing="0" w:after="200" w:afterAutospacing="0"/>
        <w:rPr>
          <w:rFonts w:ascii="Source Sans Pro Light" w:eastAsiaTheme="minorHAnsi" w:hAnsi="Source Sans Pro Light"/>
          <w:color w:val="000000"/>
          <w:sz w:val="22"/>
          <w:szCs w:val="22"/>
        </w:rPr>
      </w:pPr>
      <w:r w:rsidRPr="00C660F1">
        <w:rPr>
          <w:rFonts w:ascii="Source Sans Pro Light" w:eastAsiaTheme="minorHAnsi" w:hAnsi="Source Sans Pro Light"/>
          <w:color w:val="000000"/>
          <w:sz w:val="22"/>
          <w:szCs w:val="22"/>
        </w:rPr>
        <w:t xml:space="preserve">The ACT Digital Account is an online account provided by </w:t>
      </w:r>
      <w:r>
        <w:rPr>
          <w:rFonts w:ascii="Source Sans Pro Light" w:eastAsiaTheme="minorHAnsi" w:hAnsi="Source Sans Pro Light"/>
          <w:color w:val="000000"/>
          <w:sz w:val="22"/>
          <w:szCs w:val="22"/>
        </w:rPr>
        <w:t xml:space="preserve">CMTEDD </w:t>
      </w:r>
      <w:r w:rsidRPr="00C660F1">
        <w:rPr>
          <w:rFonts w:ascii="Source Sans Pro Light" w:eastAsiaTheme="minorHAnsi" w:hAnsi="Source Sans Pro Light"/>
          <w:color w:val="000000"/>
          <w:sz w:val="22"/>
          <w:szCs w:val="22"/>
        </w:rPr>
        <w:t>and provides the option for account holders to verify their identity to access services provided by other ACT Government Directorates.</w:t>
      </w:r>
    </w:p>
    <w:p w14:paraId="5C113AF6" w14:textId="77777777" w:rsidR="002B7F1F" w:rsidRPr="00C660F1" w:rsidRDefault="002B7F1F" w:rsidP="00DD2666">
      <w:pPr>
        <w:pStyle w:val="NormalWeb"/>
        <w:shd w:val="clear" w:color="auto" w:fill="FFFFFF"/>
        <w:spacing w:before="60" w:beforeAutospacing="0" w:after="200" w:afterAutospacing="0"/>
        <w:rPr>
          <w:rFonts w:ascii="Source Sans Pro Light" w:eastAsiaTheme="minorHAnsi" w:hAnsi="Source Sans Pro Light"/>
          <w:color w:val="000000"/>
          <w:sz w:val="22"/>
          <w:szCs w:val="22"/>
        </w:rPr>
      </w:pPr>
      <w:r w:rsidRPr="00C660F1">
        <w:rPr>
          <w:rFonts w:ascii="Source Sans Pro Light" w:eastAsiaTheme="minorHAnsi" w:hAnsi="Source Sans Pro Light"/>
          <w:color w:val="000000"/>
          <w:sz w:val="22"/>
          <w:szCs w:val="22"/>
        </w:rPr>
        <w:t>The ACT Digital Account provides two levels of verification. The type of personal information collected by the ACT Digital Account depends on the account level:</w:t>
      </w:r>
    </w:p>
    <w:p w14:paraId="1C0FD6D8" w14:textId="77777777" w:rsidR="002B7F1F" w:rsidRPr="00C660F1" w:rsidRDefault="002B7F1F" w:rsidP="002B7F1F">
      <w:pPr>
        <w:pStyle w:val="NormalWeb"/>
        <w:numPr>
          <w:ilvl w:val="0"/>
          <w:numId w:val="48"/>
        </w:numPr>
        <w:shd w:val="clear" w:color="auto" w:fill="FFFFFF"/>
        <w:spacing w:before="0" w:beforeAutospacing="0"/>
        <w:rPr>
          <w:rFonts w:ascii="Source Sans Pro Light" w:eastAsiaTheme="minorHAnsi" w:hAnsi="Source Sans Pro Light"/>
          <w:color w:val="000000"/>
          <w:sz w:val="22"/>
          <w:szCs w:val="22"/>
        </w:rPr>
      </w:pPr>
      <w:r w:rsidRPr="00C660F1">
        <w:rPr>
          <w:rFonts w:ascii="Source Sans Pro Light" w:eastAsiaTheme="minorHAnsi" w:hAnsi="Source Sans Pro Light"/>
          <w:color w:val="000000"/>
          <w:sz w:val="22"/>
          <w:szCs w:val="22"/>
        </w:rPr>
        <w:t>A</w:t>
      </w:r>
      <w:r>
        <w:rPr>
          <w:rFonts w:ascii="Source Sans Pro Light" w:eastAsiaTheme="minorHAnsi" w:hAnsi="Source Sans Pro Light"/>
          <w:color w:val="000000"/>
          <w:sz w:val="22"/>
          <w:szCs w:val="22"/>
        </w:rPr>
        <w:t xml:space="preserve"> </w:t>
      </w:r>
      <w:r w:rsidRPr="00C660F1">
        <w:rPr>
          <w:rFonts w:ascii="Source Sans Pro Light" w:eastAsiaTheme="minorHAnsi" w:hAnsi="Source Sans Pro Light"/>
          <w:color w:val="000000"/>
          <w:sz w:val="22"/>
          <w:szCs w:val="22"/>
        </w:rPr>
        <w:t>level 1 verified ACT Digital Account- includes your name and contact details.</w:t>
      </w:r>
    </w:p>
    <w:p w14:paraId="26B1F064" w14:textId="77777777" w:rsidR="002B7F1F" w:rsidRPr="00C660F1" w:rsidRDefault="002B7F1F" w:rsidP="002B7F1F">
      <w:pPr>
        <w:pStyle w:val="NormalWeb"/>
        <w:numPr>
          <w:ilvl w:val="0"/>
          <w:numId w:val="48"/>
        </w:numPr>
        <w:shd w:val="clear" w:color="auto" w:fill="FFFFFF"/>
        <w:spacing w:before="0" w:beforeAutospacing="0"/>
        <w:rPr>
          <w:rFonts w:ascii="Source Sans Pro Light" w:eastAsiaTheme="minorHAnsi" w:hAnsi="Source Sans Pro Light"/>
          <w:color w:val="000000"/>
          <w:sz w:val="22"/>
          <w:szCs w:val="22"/>
        </w:rPr>
      </w:pPr>
      <w:r w:rsidRPr="00C660F1">
        <w:rPr>
          <w:rFonts w:ascii="Source Sans Pro Light" w:eastAsiaTheme="minorHAnsi" w:hAnsi="Source Sans Pro Light"/>
          <w:color w:val="000000"/>
          <w:sz w:val="22"/>
          <w:szCs w:val="22"/>
        </w:rPr>
        <w:t>A</w:t>
      </w:r>
      <w:r>
        <w:rPr>
          <w:rFonts w:ascii="Source Sans Pro Light" w:eastAsiaTheme="minorHAnsi" w:hAnsi="Source Sans Pro Light"/>
          <w:color w:val="000000"/>
          <w:sz w:val="22"/>
          <w:szCs w:val="22"/>
        </w:rPr>
        <w:t xml:space="preserve"> l</w:t>
      </w:r>
      <w:r w:rsidRPr="00C660F1">
        <w:rPr>
          <w:rFonts w:ascii="Source Sans Pro Light" w:eastAsiaTheme="minorHAnsi" w:hAnsi="Source Sans Pro Light"/>
          <w:color w:val="000000"/>
          <w:sz w:val="22"/>
          <w:szCs w:val="22"/>
        </w:rPr>
        <w:t>evel 2 verified ACT Digital Account- includes a combination of identity documents that you choose to provide and that meet the identity proofing requirements outlined </w:t>
      </w:r>
      <w:hyperlink r:id="rId58" w:tgtFrame="_blank" w:history="1">
        <w:r w:rsidRPr="00C660F1">
          <w:rPr>
            <w:rFonts w:ascii="Source Sans Pro Light" w:eastAsiaTheme="minorHAnsi" w:hAnsi="Source Sans Pro Light"/>
            <w:color w:val="000000"/>
            <w:sz w:val="22"/>
            <w:szCs w:val="22"/>
          </w:rPr>
          <w:t>here</w:t>
        </w:r>
      </w:hyperlink>
      <w:r w:rsidRPr="00C660F1">
        <w:rPr>
          <w:rFonts w:ascii="Source Sans Pro Light" w:eastAsiaTheme="minorHAnsi" w:hAnsi="Source Sans Pro Light"/>
          <w:color w:val="000000"/>
          <w:sz w:val="22"/>
          <w:szCs w:val="22"/>
        </w:rPr>
        <w:t>.</w:t>
      </w:r>
    </w:p>
    <w:p w14:paraId="135FF097" w14:textId="77777777" w:rsidR="002B7F1F" w:rsidRPr="00C660F1" w:rsidRDefault="002B7F1F" w:rsidP="002B7F1F">
      <w:pPr>
        <w:pStyle w:val="NormalWeb"/>
        <w:shd w:val="clear" w:color="auto" w:fill="FFFFFF"/>
        <w:spacing w:before="0" w:beforeAutospacing="0"/>
        <w:rPr>
          <w:rFonts w:ascii="Source Sans Pro Light" w:eastAsiaTheme="minorHAnsi" w:hAnsi="Source Sans Pro Light"/>
          <w:color w:val="000000"/>
          <w:sz w:val="22"/>
          <w:szCs w:val="22"/>
        </w:rPr>
      </w:pPr>
      <w:r w:rsidRPr="00C660F1">
        <w:rPr>
          <w:rFonts w:ascii="Source Sans Pro Light" w:eastAsiaTheme="minorHAnsi" w:hAnsi="Source Sans Pro Light"/>
          <w:color w:val="000000"/>
          <w:sz w:val="22"/>
          <w:szCs w:val="22"/>
        </w:rPr>
        <w:t xml:space="preserve">The ACT Digital Account will collect, hold, </w:t>
      </w:r>
      <w:proofErr w:type="gramStart"/>
      <w:r w:rsidRPr="00C660F1">
        <w:rPr>
          <w:rFonts w:ascii="Source Sans Pro Light" w:eastAsiaTheme="minorHAnsi" w:hAnsi="Source Sans Pro Light"/>
          <w:color w:val="000000"/>
          <w:sz w:val="22"/>
          <w:szCs w:val="22"/>
        </w:rPr>
        <w:t>use</w:t>
      </w:r>
      <w:proofErr w:type="gramEnd"/>
      <w:r w:rsidRPr="00C660F1">
        <w:rPr>
          <w:rFonts w:ascii="Source Sans Pro Light" w:eastAsiaTheme="minorHAnsi" w:hAnsi="Source Sans Pro Light"/>
          <w:color w:val="000000"/>
          <w:sz w:val="22"/>
          <w:szCs w:val="22"/>
        </w:rPr>
        <w:t xml:space="preserve"> or disclose your personal and sensitive information for identification and verification purposes and to: </w:t>
      </w:r>
    </w:p>
    <w:p w14:paraId="629D9689" w14:textId="0F909052" w:rsidR="002B7F1F" w:rsidRPr="00C660F1" w:rsidRDefault="002348CD" w:rsidP="002B7F1F">
      <w:pPr>
        <w:numPr>
          <w:ilvl w:val="0"/>
          <w:numId w:val="47"/>
        </w:numPr>
        <w:shd w:val="clear" w:color="auto" w:fill="FFFFFF"/>
        <w:spacing w:before="100" w:beforeAutospacing="1" w:after="100" w:afterAutospacing="1" w:line="240" w:lineRule="auto"/>
        <w:rPr>
          <w:rFonts w:ascii="Source Sans Pro Light" w:hAnsi="Source Sans Pro Light"/>
          <w:color w:val="000000"/>
          <w:sz w:val="22"/>
          <w:szCs w:val="22"/>
        </w:rPr>
      </w:pPr>
      <w:r>
        <w:rPr>
          <w:rFonts w:ascii="Source Sans Pro Light" w:hAnsi="Source Sans Pro Light"/>
          <w:color w:val="000000"/>
          <w:sz w:val="22"/>
          <w:szCs w:val="22"/>
        </w:rPr>
        <w:t xml:space="preserve">to </w:t>
      </w:r>
      <w:r w:rsidR="002B7F1F" w:rsidRPr="00C660F1">
        <w:rPr>
          <w:rFonts w:ascii="Source Sans Pro Light" w:hAnsi="Source Sans Pro Light"/>
          <w:color w:val="000000"/>
          <w:sz w:val="22"/>
          <w:szCs w:val="22"/>
        </w:rPr>
        <w:t>register you for a Level 1 verified ACT Digital Account</w:t>
      </w:r>
      <w:r w:rsidR="00DD2666">
        <w:rPr>
          <w:rFonts w:ascii="Source Sans Pro Light" w:hAnsi="Source Sans Pro Light"/>
          <w:color w:val="000000"/>
          <w:sz w:val="22"/>
          <w:szCs w:val="22"/>
        </w:rPr>
        <w:t>,</w:t>
      </w:r>
    </w:p>
    <w:p w14:paraId="52A50320" w14:textId="0ABB04B1" w:rsidR="002B7F1F" w:rsidRPr="00C660F1" w:rsidRDefault="002348CD" w:rsidP="002B7F1F">
      <w:pPr>
        <w:numPr>
          <w:ilvl w:val="0"/>
          <w:numId w:val="47"/>
        </w:numPr>
        <w:shd w:val="clear" w:color="auto" w:fill="FFFFFF"/>
        <w:spacing w:before="100" w:beforeAutospacing="1" w:after="100" w:afterAutospacing="1" w:line="240" w:lineRule="auto"/>
        <w:rPr>
          <w:rFonts w:ascii="Source Sans Pro Light" w:hAnsi="Source Sans Pro Light"/>
          <w:color w:val="000000"/>
          <w:sz w:val="22"/>
          <w:szCs w:val="22"/>
        </w:rPr>
      </w:pPr>
      <w:r>
        <w:rPr>
          <w:rFonts w:ascii="Source Sans Pro Light" w:hAnsi="Source Sans Pro Light"/>
          <w:color w:val="000000"/>
          <w:sz w:val="22"/>
          <w:szCs w:val="22"/>
        </w:rPr>
        <w:t xml:space="preserve">to </w:t>
      </w:r>
      <w:r w:rsidR="002B7F1F" w:rsidRPr="00C660F1">
        <w:rPr>
          <w:rFonts w:ascii="Source Sans Pro Light" w:hAnsi="Source Sans Pro Light"/>
          <w:color w:val="000000"/>
          <w:sz w:val="22"/>
          <w:szCs w:val="22"/>
        </w:rPr>
        <w:t>create and enable you to logon to your ACT Digital Account</w:t>
      </w:r>
      <w:r w:rsidR="00DD2666">
        <w:rPr>
          <w:rFonts w:ascii="Source Sans Pro Light" w:hAnsi="Source Sans Pro Light"/>
          <w:color w:val="000000"/>
          <w:sz w:val="22"/>
          <w:szCs w:val="22"/>
        </w:rPr>
        <w:t>,</w:t>
      </w:r>
    </w:p>
    <w:p w14:paraId="1F75B80C" w14:textId="44124F54" w:rsidR="002B7F1F" w:rsidRPr="00C660F1" w:rsidRDefault="002348CD" w:rsidP="002B7F1F">
      <w:pPr>
        <w:numPr>
          <w:ilvl w:val="0"/>
          <w:numId w:val="47"/>
        </w:numPr>
        <w:shd w:val="clear" w:color="auto" w:fill="FFFFFF"/>
        <w:spacing w:before="100" w:beforeAutospacing="1" w:after="100" w:afterAutospacing="1" w:line="240" w:lineRule="auto"/>
        <w:rPr>
          <w:rFonts w:ascii="Source Sans Pro Light" w:hAnsi="Source Sans Pro Light"/>
          <w:color w:val="000000"/>
          <w:sz w:val="22"/>
          <w:szCs w:val="22"/>
        </w:rPr>
      </w:pPr>
      <w:r>
        <w:rPr>
          <w:rFonts w:ascii="Source Sans Pro Light" w:hAnsi="Source Sans Pro Light"/>
          <w:color w:val="000000"/>
          <w:sz w:val="22"/>
          <w:szCs w:val="22"/>
        </w:rPr>
        <w:t xml:space="preserve">to </w:t>
      </w:r>
      <w:r w:rsidR="002B7F1F" w:rsidRPr="00C660F1">
        <w:rPr>
          <w:rFonts w:ascii="Source Sans Pro Light" w:hAnsi="Source Sans Pro Light"/>
          <w:color w:val="000000"/>
          <w:sz w:val="22"/>
          <w:szCs w:val="22"/>
        </w:rPr>
        <w:t>manage your ACT Digital Account profile details</w:t>
      </w:r>
      <w:r w:rsidR="00DD2666">
        <w:rPr>
          <w:rFonts w:ascii="Source Sans Pro Light" w:hAnsi="Source Sans Pro Light"/>
          <w:color w:val="000000"/>
          <w:sz w:val="22"/>
          <w:szCs w:val="22"/>
        </w:rPr>
        <w:t>,</w:t>
      </w:r>
    </w:p>
    <w:p w14:paraId="02225A89" w14:textId="230F9BB2" w:rsidR="002B7F1F" w:rsidRDefault="002348CD" w:rsidP="002B7F1F">
      <w:pPr>
        <w:numPr>
          <w:ilvl w:val="0"/>
          <w:numId w:val="47"/>
        </w:numPr>
        <w:shd w:val="clear" w:color="auto" w:fill="FFFFFF"/>
        <w:spacing w:before="100" w:beforeAutospacing="1" w:after="100" w:afterAutospacing="1" w:line="240" w:lineRule="auto"/>
        <w:rPr>
          <w:rFonts w:ascii="Source Sans Pro Light" w:hAnsi="Source Sans Pro Light"/>
          <w:color w:val="000000"/>
          <w:sz w:val="22"/>
          <w:szCs w:val="22"/>
        </w:rPr>
      </w:pPr>
      <w:r>
        <w:rPr>
          <w:rFonts w:ascii="Source Sans Pro Light" w:hAnsi="Source Sans Pro Light"/>
          <w:color w:val="000000"/>
          <w:sz w:val="22"/>
          <w:szCs w:val="22"/>
        </w:rPr>
        <w:t xml:space="preserve">to </w:t>
      </w:r>
      <w:r w:rsidR="002B7F1F" w:rsidRPr="00C660F1">
        <w:rPr>
          <w:rFonts w:ascii="Source Sans Pro Light" w:hAnsi="Source Sans Pro Light"/>
          <w:color w:val="000000"/>
          <w:sz w:val="22"/>
          <w:szCs w:val="22"/>
        </w:rPr>
        <w:t>link your ACT Digital Account to other ACT Government services</w:t>
      </w:r>
      <w:r w:rsidR="00DB4B68">
        <w:rPr>
          <w:rFonts w:ascii="Source Sans Pro Light" w:hAnsi="Source Sans Pro Light"/>
          <w:color w:val="000000"/>
          <w:sz w:val="22"/>
          <w:szCs w:val="22"/>
        </w:rPr>
        <w:t xml:space="preserve">, including to notify you </w:t>
      </w:r>
      <w:r w:rsidR="00C81DFC">
        <w:rPr>
          <w:rFonts w:ascii="Source Sans Pro Light" w:hAnsi="Source Sans Pro Light"/>
          <w:color w:val="000000"/>
          <w:sz w:val="22"/>
          <w:szCs w:val="22"/>
        </w:rPr>
        <w:t>if you may be</w:t>
      </w:r>
      <w:r w:rsidR="00DB4B68">
        <w:rPr>
          <w:rFonts w:ascii="Source Sans Pro Light" w:hAnsi="Source Sans Pro Light"/>
          <w:color w:val="000000"/>
          <w:sz w:val="22"/>
          <w:szCs w:val="22"/>
        </w:rPr>
        <w:t xml:space="preserve"> </w:t>
      </w:r>
      <w:r w:rsidR="009361BC">
        <w:rPr>
          <w:rFonts w:ascii="Source Sans Pro Light" w:hAnsi="Source Sans Pro Light"/>
          <w:color w:val="000000"/>
          <w:sz w:val="22"/>
          <w:szCs w:val="22"/>
        </w:rPr>
        <w:t>eligible</w:t>
      </w:r>
      <w:r w:rsidR="00DB4B68">
        <w:rPr>
          <w:rFonts w:ascii="Source Sans Pro Light" w:hAnsi="Source Sans Pro Light"/>
          <w:color w:val="000000"/>
          <w:sz w:val="22"/>
          <w:szCs w:val="22"/>
        </w:rPr>
        <w:t xml:space="preserve"> for </w:t>
      </w:r>
      <w:r w:rsidR="00882E2D">
        <w:rPr>
          <w:rFonts w:ascii="Source Sans Pro Light" w:hAnsi="Source Sans Pro Light"/>
          <w:color w:val="000000"/>
          <w:sz w:val="22"/>
          <w:szCs w:val="22"/>
        </w:rPr>
        <w:t xml:space="preserve">services such as </w:t>
      </w:r>
      <w:r w:rsidR="00DB4B68">
        <w:rPr>
          <w:rFonts w:ascii="Source Sans Pro Light" w:hAnsi="Source Sans Pro Light"/>
          <w:color w:val="000000"/>
          <w:sz w:val="22"/>
          <w:szCs w:val="22"/>
        </w:rPr>
        <w:t>concessions</w:t>
      </w:r>
      <w:r w:rsidR="00C81DFC">
        <w:rPr>
          <w:rFonts w:ascii="Source Sans Pro Light" w:hAnsi="Source Sans Pro Light"/>
          <w:color w:val="000000"/>
          <w:sz w:val="22"/>
          <w:szCs w:val="22"/>
        </w:rPr>
        <w:t xml:space="preserve"> offered by the ACT Government</w:t>
      </w:r>
      <w:r w:rsidR="00DD2666">
        <w:rPr>
          <w:rFonts w:ascii="Source Sans Pro Light" w:hAnsi="Source Sans Pro Light"/>
          <w:color w:val="000000"/>
          <w:sz w:val="22"/>
          <w:szCs w:val="22"/>
        </w:rPr>
        <w:t>,</w:t>
      </w:r>
    </w:p>
    <w:p w14:paraId="65D374C4" w14:textId="28D4C8C4" w:rsidR="002348CD" w:rsidRPr="00C660F1" w:rsidRDefault="002348CD" w:rsidP="002B7F1F">
      <w:pPr>
        <w:numPr>
          <w:ilvl w:val="0"/>
          <w:numId w:val="47"/>
        </w:numPr>
        <w:shd w:val="clear" w:color="auto" w:fill="FFFFFF"/>
        <w:spacing w:before="100" w:beforeAutospacing="1" w:after="100" w:afterAutospacing="1" w:line="240" w:lineRule="auto"/>
        <w:rPr>
          <w:rFonts w:ascii="Source Sans Pro Light" w:hAnsi="Source Sans Pro Light"/>
          <w:color w:val="000000"/>
          <w:sz w:val="22"/>
          <w:szCs w:val="22"/>
        </w:rPr>
      </w:pPr>
      <w:r>
        <w:rPr>
          <w:rFonts w:ascii="Source Sans Pro Light" w:hAnsi="Source Sans Pro Light"/>
          <w:color w:val="000000"/>
          <w:sz w:val="22"/>
          <w:szCs w:val="22"/>
        </w:rPr>
        <w:t>in program and policy development</w:t>
      </w:r>
      <w:r w:rsidR="00DD2666">
        <w:rPr>
          <w:rFonts w:ascii="Source Sans Pro Light" w:hAnsi="Source Sans Pro Light"/>
          <w:color w:val="000000"/>
          <w:sz w:val="22"/>
          <w:szCs w:val="22"/>
        </w:rPr>
        <w:t>,</w:t>
      </w:r>
    </w:p>
    <w:p w14:paraId="7AF7F9C1" w14:textId="1C0D1AC0" w:rsidR="002B7F1F" w:rsidRPr="00C660F1" w:rsidRDefault="002B7F1F" w:rsidP="002B7F1F">
      <w:pPr>
        <w:numPr>
          <w:ilvl w:val="0"/>
          <w:numId w:val="47"/>
        </w:numPr>
        <w:shd w:val="clear" w:color="auto" w:fill="FFFFFF"/>
        <w:spacing w:before="100" w:beforeAutospacing="1" w:after="100" w:afterAutospacing="1" w:line="240" w:lineRule="auto"/>
        <w:rPr>
          <w:rFonts w:ascii="Source Sans Pro Light" w:hAnsi="Source Sans Pro Light"/>
          <w:color w:val="000000"/>
          <w:sz w:val="22"/>
          <w:szCs w:val="22"/>
        </w:rPr>
      </w:pPr>
      <w:r w:rsidRPr="00C660F1">
        <w:rPr>
          <w:rFonts w:ascii="Source Sans Pro Light" w:hAnsi="Source Sans Pro Light"/>
          <w:color w:val="000000"/>
          <w:sz w:val="22"/>
          <w:szCs w:val="22"/>
        </w:rPr>
        <w:t>upgrade your ACT Digital Account verification to Level 2</w:t>
      </w:r>
      <w:r w:rsidR="00DD2666">
        <w:rPr>
          <w:rFonts w:ascii="Source Sans Pro Light" w:hAnsi="Source Sans Pro Light"/>
          <w:color w:val="000000"/>
          <w:sz w:val="22"/>
          <w:szCs w:val="22"/>
        </w:rPr>
        <w:t>,</w:t>
      </w:r>
    </w:p>
    <w:p w14:paraId="163565F7" w14:textId="5B3248EC" w:rsidR="002B7F1F" w:rsidRPr="00C660F1" w:rsidRDefault="002B7F1F" w:rsidP="002B7F1F">
      <w:pPr>
        <w:numPr>
          <w:ilvl w:val="0"/>
          <w:numId w:val="47"/>
        </w:numPr>
        <w:shd w:val="clear" w:color="auto" w:fill="FFFFFF"/>
        <w:spacing w:before="100" w:beforeAutospacing="1" w:after="100" w:afterAutospacing="1" w:line="240" w:lineRule="auto"/>
        <w:rPr>
          <w:rFonts w:ascii="Source Sans Pro Light" w:hAnsi="Source Sans Pro Light"/>
          <w:color w:val="000000"/>
          <w:sz w:val="22"/>
          <w:szCs w:val="22"/>
        </w:rPr>
      </w:pPr>
      <w:r w:rsidRPr="00C660F1">
        <w:rPr>
          <w:rFonts w:ascii="Source Sans Pro Light" w:hAnsi="Source Sans Pro Light"/>
          <w:color w:val="000000"/>
          <w:sz w:val="22"/>
          <w:szCs w:val="22"/>
        </w:rPr>
        <w:t>communicate with you about your accounts/linked services</w:t>
      </w:r>
      <w:r w:rsidR="00DD2666">
        <w:rPr>
          <w:rFonts w:ascii="Source Sans Pro Light" w:hAnsi="Source Sans Pro Light"/>
          <w:color w:val="000000"/>
          <w:sz w:val="22"/>
          <w:szCs w:val="22"/>
        </w:rPr>
        <w:t xml:space="preserve">, </w:t>
      </w:r>
      <w:r w:rsidRPr="00C660F1">
        <w:rPr>
          <w:rFonts w:ascii="Source Sans Pro Light" w:hAnsi="Source Sans Pro Light"/>
          <w:color w:val="000000"/>
          <w:sz w:val="22"/>
          <w:szCs w:val="22"/>
        </w:rPr>
        <w:t xml:space="preserve">and </w:t>
      </w:r>
    </w:p>
    <w:p w14:paraId="19958116" w14:textId="77777777" w:rsidR="002B7F1F" w:rsidRPr="00C660F1" w:rsidRDefault="002B7F1F" w:rsidP="002B7F1F">
      <w:pPr>
        <w:numPr>
          <w:ilvl w:val="0"/>
          <w:numId w:val="47"/>
        </w:numPr>
        <w:shd w:val="clear" w:color="auto" w:fill="FFFFFF"/>
        <w:spacing w:before="100" w:beforeAutospacing="1" w:after="100" w:afterAutospacing="1" w:line="240" w:lineRule="auto"/>
        <w:rPr>
          <w:rFonts w:ascii="Source Sans Pro Light" w:hAnsi="Source Sans Pro Light"/>
          <w:color w:val="000000"/>
          <w:sz w:val="22"/>
          <w:szCs w:val="22"/>
        </w:rPr>
      </w:pPr>
      <w:r w:rsidRPr="00C660F1">
        <w:rPr>
          <w:rFonts w:ascii="Source Sans Pro Light" w:hAnsi="Source Sans Pro Light"/>
          <w:color w:val="000000"/>
          <w:sz w:val="22"/>
          <w:szCs w:val="22"/>
        </w:rPr>
        <w:t>de-activate your ACT Digital Account.</w:t>
      </w:r>
    </w:p>
    <w:p w14:paraId="05EED331" w14:textId="1514821E" w:rsidR="002B7F1F" w:rsidRPr="00C660F1" w:rsidRDefault="002B7F1F" w:rsidP="00DD2666">
      <w:pPr>
        <w:pStyle w:val="NormalWeb"/>
        <w:shd w:val="clear" w:color="auto" w:fill="FFFFFF"/>
        <w:spacing w:before="60" w:beforeAutospacing="0" w:after="200" w:afterAutospacing="0"/>
        <w:rPr>
          <w:rFonts w:ascii="Source Sans Pro Light" w:eastAsiaTheme="minorHAnsi" w:hAnsi="Source Sans Pro Light"/>
          <w:color w:val="000000"/>
          <w:sz w:val="22"/>
          <w:szCs w:val="22"/>
        </w:rPr>
      </w:pPr>
      <w:r w:rsidRPr="00C660F1">
        <w:rPr>
          <w:rFonts w:ascii="Source Sans Pro Light" w:eastAsiaTheme="minorHAnsi" w:hAnsi="Source Sans Pro Light"/>
          <w:color w:val="000000"/>
          <w:sz w:val="22"/>
          <w:szCs w:val="22"/>
        </w:rPr>
        <w:t xml:space="preserve">The ACT Digital Account is integrated with a growing number of ACT Government services, and personal information is shared with each service only with the consent of the account holder. </w:t>
      </w:r>
    </w:p>
    <w:p w14:paraId="3628AFF4" w14:textId="0D3A240B" w:rsidR="002B7F1F" w:rsidRPr="00C660F1" w:rsidRDefault="002B7F1F" w:rsidP="00DD2666">
      <w:pPr>
        <w:pStyle w:val="NormalWeb"/>
        <w:shd w:val="clear" w:color="auto" w:fill="FFFFFF"/>
        <w:spacing w:before="60" w:beforeAutospacing="0" w:after="200" w:afterAutospacing="0"/>
        <w:rPr>
          <w:rFonts w:ascii="Source Sans Pro Light" w:eastAsiaTheme="minorHAnsi" w:hAnsi="Source Sans Pro Light"/>
          <w:color w:val="000000"/>
          <w:sz w:val="22"/>
          <w:szCs w:val="22"/>
        </w:rPr>
      </w:pPr>
      <w:r w:rsidRPr="00C660F1">
        <w:rPr>
          <w:rFonts w:ascii="Source Sans Pro Light" w:eastAsiaTheme="minorHAnsi" w:hAnsi="Source Sans Pro Light"/>
          <w:color w:val="000000"/>
          <w:sz w:val="22"/>
          <w:szCs w:val="22"/>
        </w:rPr>
        <w:t>The ACT Digital Account currently uses Salesforce</w:t>
      </w:r>
      <w:r w:rsidR="00882E2D">
        <w:rPr>
          <w:rFonts w:ascii="Source Sans Pro Light" w:eastAsiaTheme="minorHAnsi" w:hAnsi="Source Sans Pro Light"/>
          <w:color w:val="000000"/>
          <w:sz w:val="22"/>
          <w:szCs w:val="22"/>
        </w:rPr>
        <w:t>,</w:t>
      </w:r>
      <w:r w:rsidRPr="00C660F1">
        <w:rPr>
          <w:rFonts w:ascii="Source Sans Pro Light" w:eastAsiaTheme="minorHAnsi" w:hAnsi="Source Sans Pro Light"/>
          <w:color w:val="000000"/>
          <w:sz w:val="22"/>
          <w:szCs w:val="22"/>
        </w:rPr>
        <w:t xml:space="preserve"> a SaaS</w:t>
      </w:r>
      <w:r w:rsidRPr="00C660F1">
        <w:rPr>
          <w:rStyle w:val="FootnoteReference"/>
          <w:rFonts w:ascii="Source Sans Pro Light" w:eastAsiaTheme="minorHAnsi" w:hAnsi="Source Sans Pro Light"/>
          <w:color w:val="000000"/>
          <w:sz w:val="22"/>
          <w:szCs w:val="22"/>
        </w:rPr>
        <w:footnoteReference w:id="6"/>
      </w:r>
      <w:r w:rsidR="00882E2D">
        <w:rPr>
          <w:rFonts w:ascii="Source Sans Pro Light" w:eastAsiaTheme="minorHAnsi" w:hAnsi="Source Sans Pro Light"/>
          <w:color w:val="000000"/>
          <w:sz w:val="22"/>
          <w:szCs w:val="22"/>
        </w:rPr>
        <w:t>,</w:t>
      </w:r>
      <w:r w:rsidRPr="00C660F1">
        <w:rPr>
          <w:rFonts w:ascii="Source Sans Pro Light" w:eastAsiaTheme="minorHAnsi" w:hAnsi="Source Sans Pro Light"/>
          <w:color w:val="000000"/>
          <w:sz w:val="22"/>
          <w:szCs w:val="22"/>
        </w:rPr>
        <w:t xml:space="preserve"> to manage </w:t>
      </w:r>
      <w:r w:rsidR="00882E2D">
        <w:rPr>
          <w:rFonts w:ascii="Source Sans Pro Light" w:eastAsiaTheme="minorHAnsi" w:hAnsi="Source Sans Pro Light"/>
          <w:color w:val="000000"/>
          <w:sz w:val="22"/>
          <w:szCs w:val="22"/>
        </w:rPr>
        <w:t>user</w:t>
      </w:r>
      <w:r w:rsidRPr="00C660F1">
        <w:rPr>
          <w:rFonts w:ascii="Source Sans Pro Light" w:eastAsiaTheme="minorHAnsi" w:hAnsi="Source Sans Pro Light"/>
          <w:color w:val="000000"/>
          <w:sz w:val="22"/>
          <w:szCs w:val="22"/>
        </w:rPr>
        <w:t xml:space="preserve"> data including some limited personal information. Salesforce personnel do not have day to day interaction with personal information stored in the Salesforce platform, other than strictly necessary for maintenance of the platform or infrastructure.  Salesforce does not store copies of any identity documents provided however it may hold information contained within</w:t>
      </w:r>
      <w:r>
        <w:rPr>
          <w:rFonts w:ascii="Source Sans Pro Light" w:eastAsiaTheme="minorHAnsi" w:hAnsi="Source Sans Pro Light"/>
          <w:color w:val="000000"/>
          <w:sz w:val="22"/>
          <w:szCs w:val="22"/>
        </w:rPr>
        <w:t xml:space="preserve"> </w:t>
      </w:r>
      <w:r w:rsidRPr="00C660F1">
        <w:rPr>
          <w:rFonts w:ascii="Source Sans Pro Light" w:eastAsiaTheme="minorHAnsi" w:hAnsi="Source Sans Pro Light"/>
          <w:color w:val="000000"/>
          <w:sz w:val="22"/>
          <w:szCs w:val="22"/>
        </w:rPr>
        <w:t>or extracted from these documents</w:t>
      </w:r>
      <w:r w:rsidR="00C0605A">
        <w:rPr>
          <w:rFonts w:ascii="Source Sans Pro Light" w:eastAsiaTheme="minorHAnsi" w:hAnsi="Source Sans Pro Light"/>
          <w:color w:val="000000"/>
          <w:sz w:val="22"/>
          <w:szCs w:val="22"/>
        </w:rPr>
        <w:t>.</w:t>
      </w:r>
      <w:r w:rsidRPr="00C660F1">
        <w:rPr>
          <w:rFonts w:ascii="Source Sans Pro Light" w:eastAsiaTheme="minorHAnsi" w:hAnsi="Source Sans Pro Light"/>
          <w:color w:val="000000"/>
          <w:sz w:val="22"/>
          <w:szCs w:val="22"/>
        </w:rPr>
        <w:t xml:space="preserve"> Salesforce is hosted by Amazon Web Services (AWS) located in Sydney and no personal information or data is sent offshore.  </w:t>
      </w:r>
    </w:p>
    <w:p w14:paraId="7705F7CD" w14:textId="00B85234" w:rsidR="002B7F1F" w:rsidRPr="002B7F1F" w:rsidRDefault="002B7F1F" w:rsidP="00DD2666">
      <w:pPr>
        <w:pStyle w:val="NormalWeb"/>
        <w:shd w:val="clear" w:color="auto" w:fill="FFFFFF"/>
        <w:spacing w:before="60" w:beforeAutospacing="0" w:after="200" w:afterAutospacing="0"/>
        <w:rPr>
          <w:rFonts w:ascii="Source Sans Pro Light" w:eastAsiaTheme="minorHAnsi" w:hAnsi="Source Sans Pro Light"/>
          <w:color w:val="000000"/>
          <w:sz w:val="22"/>
          <w:szCs w:val="22"/>
        </w:rPr>
      </w:pPr>
      <w:r w:rsidRPr="00C660F1">
        <w:rPr>
          <w:rFonts w:ascii="Source Sans Pro Light" w:eastAsiaTheme="minorHAnsi" w:hAnsi="Source Sans Pro Light"/>
          <w:color w:val="000000"/>
          <w:sz w:val="22"/>
          <w:szCs w:val="22"/>
        </w:rPr>
        <w:t xml:space="preserve">The ACT Digital Account Privacy Statement is available at: </w:t>
      </w:r>
      <w:hyperlink r:id="rId59" w:history="1">
        <w:r w:rsidR="002F210E" w:rsidRPr="002F210E">
          <w:rPr>
            <w:rFonts w:ascii="Source Sans Pro Light" w:eastAsiaTheme="minorHAnsi" w:hAnsi="Source Sans Pro Light"/>
            <w:color w:val="000000"/>
            <w:sz w:val="22"/>
            <w:szCs w:val="22"/>
          </w:rPr>
          <w:t>https://www.myaccount.act.gov.au/s/privacy-statement</w:t>
        </w:r>
      </w:hyperlink>
      <w:r w:rsidRPr="00C660F1">
        <w:rPr>
          <w:rFonts w:ascii="Source Sans Pro Light" w:eastAsiaTheme="minorHAnsi" w:hAnsi="Source Sans Pro Light"/>
          <w:color w:val="000000"/>
          <w:sz w:val="22"/>
          <w:szCs w:val="22"/>
        </w:rPr>
        <w:t xml:space="preserve">. </w:t>
      </w:r>
      <w:bookmarkEnd w:id="106"/>
    </w:p>
    <w:p w14:paraId="08341775" w14:textId="45B09A19" w:rsidR="0054336E" w:rsidRPr="001D0194" w:rsidRDefault="009D6C62" w:rsidP="00946708">
      <w:pPr>
        <w:pStyle w:val="Heading2"/>
        <w:rPr>
          <w:rStyle w:val="Strong"/>
          <w:b w:val="0"/>
          <w:bCs w:val="0"/>
        </w:rPr>
      </w:pPr>
      <w:bookmarkStart w:id="107" w:name="_Toc138162472"/>
      <w:bookmarkEnd w:id="102"/>
      <w:bookmarkEnd w:id="103"/>
      <w:proofErr w:type="spellStart"/>
      <w:r>
        <w:rPr>
          <w:rStyle w:val="Strong"/>
          <w:b w:val="0"/>
          <w:bCs w:val="0"/>
        </w:rPr>
        <w:lastRenderedPageBreak/>
        <w:t>YourSay</w:t>
      </w:r>
      <w:proofErr w:type="spellEnd"/>
      <w:r>
        <w:rPr>
          <w:rStyle w:val="Strong"/>
          <w:b w:val="0"/>
          <w:bCs w:val="0"/>
        </w:rPr>
        <w:t xml:space="preserve"> </w:t>
      </w:r>
      <w:r w:rsidR="00F60A91">
        <w:rPr>
          <w:rStyle w:val="Strong"/>
          <w:b w:val="0"/>
          <w:bCs w:val="0"/>
        </w:rPr>
        <w:t>Conversations website (</w:t>
      </w:r>
      <w:proofErr w:type="spellStart"/>
      <w:r w:rsidR="00F60A91">
        <w:rPr>
          <w:rStyle w:val="Strong"/>
          <w:b w:val="0"/>
          <w:bCs w:val="0"/>
        </w:rPr>
        <w:t>YourSay</w:t>
      </w:r>
      <w:proofErr w:type="spellEnd"/>
      <w:r w:rsidR="00F60A91">
        <w:rPr>
          <w:rStyle w:val="Strong"/>
          <w:b w:val="0"/>
          <w:bCs w:val="0"/>
        </w:rPr>
        <w:t>)</w:t>
      </w:r>
      <w:bookmarkEnd w:id="107"/>
    </w:p>
    <w:p w14:paraId="517487B2" w14:textId="00C65EE5" w:rsidR="0054336E" w:rsidRDefault="0054336E" w:rsidP="00DD2666">
      <w:pPr>
        <w:spacing w:before="60" w:line="240" w:lineRule="auto"/>
        <w:rPr>
          <w:rFonts w:ascii="Source Sans Pro Light" w:hAnsi="Source Sans Pro Light"/>
          <w:color w:val="000000"/>
          <w:sz w:val="22"/>
          <w:szCs w:val="22"/>
        </w:rPr>
      </w:pPr>
      <w:bookmarkStart w:id="108" w:name="_Hlk31703650"/>
      <w:proofErr w:type="spellStart"/>
      <w:r>
        <w:rPr>
          <w:rFonts w:ascii="Source Sans Pro Light" w:hAnsi="Source Sans Pro Light"/>
          <w:color w:val="000000"/>
          <w:sz w:val="22"/>
          <w:szCs w:val="22"/>
        </w:rPr>
        <w:t>YourSay</w:t>
      </w:r>
      <w:proofErr w:type="spellEnd"/>
      <w:r>
        <w:rPr>
          <w:rFonts w:ascii="Source Sans Pro Light" w:hAnsi="Source Sans Pro Light"/>
          <w:color w:val="000000"/>
          <w:sz w:val="22"/>
          <w:szCs w:val="22"/>
        </w:rPr>
        <w:t xml:space="preserve"> </w:t>
      </w:r>
      <w:r w:rsidR="00F60A91">
        <w:rPr>
          <w:rFonts w:ascii="Source Sans Pro Light" w:hAnsi="Source Sans Pro Light"/>
          <w:color w:val="000000"/>
          <w:sz w:val="22"/>
          <w:szCs w:val="22"/>
        </w:rPr>
        <w:t xml:space="preserve">Conversations website is </w:t>
      </w:r>
      <w:r>
        <w:rPr>
          <w:rFonts w:ascii="Source Sans Pro Light" w:hAnsi="Source Sans Pro Light"/>
          <w:color w:val="000000"/>
          <w:sz w:val="22"/>
          <w:szCs w:val="22"/>
        </w:rPr>
        <w:t xml:space="preserve">the </w:t>
      </w:r>
      <w:r w:rsidRPr="00374EDC">
        <w:rPr>
          <w:rFonts w:ascii="Source Sans Pro Light" w:hAnsi="Source Sans Pro Light"/>
          <w:color w:val="000000"/>
          <w:sz w:val="22"/>
          <w:szCs w:val="22"/>
        </w:rPr>
        <w:t>Territory’s online community engagement service</w:t>
      </w:r>
      <w:r>
        <w:rPr>
          <w:rFonts w:ascii="Source Sans Pro Light" w:hAnsi="Source Sans Pro Light"/>
          <w:color w:val="000000"/>
          <w:sz w:val="22"/>
          <w:szCs w:val="22"/>
        </w:rPr>
        <w:t xml:space="preserve">. </w:t>
      </w:r>
      <w:r w:rsidRPr="00374EDC">
        <w:rPr>
          <w:rFonts w:ascii="Source Sans Pro Light" w:hAnsi="Source Sans Pro Light"/>
          <w:color w:val="000000"/>
          <w:sz w:val="22"/>
          <w:szCs w:val="22"/>
        </w:rPr>
        <w:t xml:space="preserve">CMTEDD uses </w:t>
      </w:r>
      <w:r w:rsidRPr="00A66980">
        <w:rPr>
          <w:rFonts w:ascii="Source Sans Pro Light" w:hAnsi="Source Sans Pro Light"/>
          <w:b/>
          <w:bCs/>
          <w:color w:val="000000"/>
          <w:sz w:val="22"/>
          <w:szCs w:val="22"/>
        </w:rPr>
        <w:t>Harvest</w:t>
      </w:r>
      <w:r w:rsidRPr="00374EDC">
        <w:rPr>
          <w:rFonts w:ascii="Source Sans Pro Light" w:hAnsi="Source Sans Pro Light"/>
          <w:color w:val="000000"/>
          <w:sz w:val="22"/>
          <w:szCs w:val="22"/>
        </w:rPr>
        <w:t>, a contracted service provider</w:t>
      </w:r>
      <w:r>
        <w:rPr>
          <w:rFonts w:ascii="Source Sans Pro Light" w:hAnsi="Source Sans Pro Light"/>
          <w:color w:val="000000"/>
          <w:sz w:val="22"/>
          <w:szCs w:val="22"/>
        </w:rPr>
        <w:t>,</w:t>
      </w:r>
      <w:r w:rsidRPr="00374EDC">
        <w:rPr>
          <w:rFonts w:ascii="Source Sans Pro Light" w:hAnsi="Source Sans Pro Light"/>
          <w:color w:val="000000"/>
          <w:sz w:val="22"/>
          <w:szCs w:val="22"/>
        </w:rPr>
        <w:t xml:space="preserve"> to collect </w:t>
      </w:r>
      <w:r>
        <w:rPr>
          <w:rFonts w:ascii="Source Sans Pro Light" w:hAnsi="Source Sans Pro Light"/>
          <w:color w:val="000000"/>
          <w:sz w:val="22"/>
          <w:szCs w:val="22"/>
        </w:rPr>
        <w:t xml:space="preserve">comments, votes, </w:t>
      </w:r>
      <w:proofErr w:type="gramStart"/>
      <w:r>
        <w:rPr>
          <w:rFonts w:ascii="Source Sans Pro Light" w:hAnsi="Source Sans Pro Light"/>
          <w:color w:val="000000"/>
          <w:sz w:val="22"/>
          <w:szCs w:val="22"/>
        </w:rPr>
        <w:t>posts</w:t>
      </w:r>
      <w:proofErr w:type="gramEnd"/>
      <w:r>
        <w:rPr>
          <w:rFonts w:ascii="Source Sans Pro Light" w:hAnsi="Source Sans Pro Light"/>
          <w:color w:val="000000"/>
          <w:sz w:val="22"/>
          <w:szCs w:val="22"/>
        </w:rPr>
        <w:t xml:space="preserve"> and selections you contribute through forums, interactive maps, survey and quick polls, provided via </w:t>
      </w:r>
      <w:proofErr w:type="spellStart"/>
      <w:r>
        <w:rPr>
          <w:rFonts w:ascii="Source Sans Pro Light" w:hAnsi="Source Sans Pro Light"/>
          <w:color w:val="000000"/>
          <w:sz w:val="22"/>
          <w:szCs w:val="22"/>
        </w:rPr>
        <w:t>YourSay</w:t>
      </w:r>
      <w:proofErr w:type="spellEnd"/>
      <w:r>
        <w:rPr>
          <w:rFonts w:ascii="Source Sans Pro Light" w:hAnsi="Source Sans Pro Light"/>
          <w:color w:val="000000"/>
          <w:sz w:val="22"/>
          <w:szCs w:val="22"/>
        </w:rPr>
        <w:t xml:space="preserve">. </w:t>
      </w:r>
      <w:r w:rsidRPr="00C204A1">
        <w:rPr>
          <w:rFonts w:ascii="Source Sans Pro Light" w:hAnsi="Source Sans Pro Light" w:cs="Calibri"/>
          <w:sz w:val="22"/>
        </w:rPr>
        <w:t xml:space="preserve">For details of how Harvest may access personal information, please refer </w:t>
      </w:r>
      <w:r w:rsidRPr="00C3377D">
        <w:rPr>
          <w:rFonts w:ascii="Source Sans Pro Light" w:hAnsi="Source Sans Pro Light" w:cs="Calibri"/>
          <w:sz w:val="22"/>
          <w:szCs w:val="22"/>
        </w:rPr>
        <w:t>to</w:t>
      </w:r>
      <w:r w:rsidRPr="00C3377D">
        <w:rPr>
          <w:rFonts w:ascii="Source Sans Pro" w:hAnsi="Source Sans Pro" w:cs="Helvetica"/>
          <w:color w:val="191919"/>
          <w:sz w:val="22"/>
          <w:szCs w:val="22"/>
          <w:lang w:val="en"/>
        </w:rPr>
        <w:t xml:space="preserve"> </w:t>
      </w:r>
      <w:hyperlink r:id="rId60" w:history="1">
        <w:r w:rsidRPr="00C3377D">
          <w:rPr>
            <w:rStyle w:val="Hyperlink"/>
            <w:rFonts w:ascii="Source Sans Pro" w:hAnsi="Source Sans Pro" w:cs="Helvetica"/>
            <w:sz w:val="22"/>
            <w:szCs w:val="22"/>
            <w:lang w:val="en"/>
          </w:rPr>
          <w:t xml:space="preserve">Harvest’s </w:t>
        </w:r>
        <w:r>
          <w:rPr>
            <w:rStyle w:val="Hyperlink"/>
            <w:rFonts w:ascii="Source Sans Pro" w:hAnsi="Source Sans Pro" w:cs="Helvetica"/>
            <w:sz w:val="22"/>
            <w:szCs w:val="22"/>
            <w:lang w:val="en"/>
          </w:rPr>
          <w:t xml:space="preserve">(the Hive) </w:t>
        </w:r>
        <w:r w:rsidRPr="00C3377D">
          <w:rPr>
            <w:rStyle w:val="Hyperlink"/>
            <w:rFonts w:ascii="Source Sans Pro" w:hAnsi="Source Sans Pro" w:cs="Helvetica"/>
            <w:sz w:val="22"/>
            <w:szCs w:val="22"/>
            <w:lang w:val="en"/>
          </w:rPr>
          <w:t>Privacy Policy</w:t>
        </w:r>
      </w:hyperlink>
      <w:r w:rsidRPr="00C3377D">
        <w:rPr>
          <w:rFonts w:ascii="Source Sans Pro" w:hAnsi="Source Sans Pro" w:cs="Helvetica"/>
          <w:color w:val="191919"/>
          <w:sz w:val="22"/>
          <w:szCs w:val="22"/>
          <w:lang w:val="en"/>
        </w:rPr>
        <w:t>.</w:t>
      </w:r>
      <w:r>
        <w:rPr>
          <w:rFonts w:ascii="Source Sans Pro Light" w:hAnsi="Source Sans Pro Light"/>
          <w:color w:val="000000"/>
          <w:sz w:val="22"/>
          <w:szCs w:val="22"/>
        </w:rPr>
        <w:t xml:space="preserve"> The purpose for which </w:t>
      </w:r>
      <w:proofErr w:type="spellStart"/>
      <w:r>
        <w:rPr>
          <w:rFonts w:ascii="Source Sans Pro Light" w:hAnsi="Source Sans Pro Light"/>
          <w:color w:val="000000"/>
          <w:sz w:val="22"/>
          <w:szCs w:val="22"/>
        </w:rPr>
        <w:t>YourSay</w:t>
      </w:r>
      <w:proofErr w:type="spellEnd"/>
      <w:r>
        <w:rPr>
          <w:rFonts w:ascii="Source Sans Pro Light" w:hAnsi="Source Sans Pro Light"/>
          <w:color w:val="000000"/>
          <w:sz w:val="22"/>
          <w:szCs w:val="22"/>
        </w:rPr>
        <w:t xml:space="preserve"> collects, holds, </w:t>
      </w:r>
      <w:proofErr w:type="gramStart"/>
      <w:r>
        <w:rPr>
          <w:rFonts w:ascii="Source Sans Pro Light" w:hAnsi="Source Sans Pro Light"/>
          <w:color w:val="000000"/>
          <w:sz w:val="22"/>
          <w:szCs w:val="22"/>
        </w:rPr>
        <w:t>uses</w:t>
      </w:r>
      <w:proofErr w:type="gramEnd"/>
      <w:r>
        <w:rPr>
          <w:rFonts w:ascii="Source Sans Pro Light" w:hAnsi="Source Sans Pro Light"/>
          <w:color w:val="000000"/>
          <w:sz w:val="22"/>
          <w:szCs w:val="22"/>
        </w:rPr>
        <w:t xml:space="preserve"> and discloses </w:t>
      </w:r>
      <w:r w:rsidRPr="00C95C15">
        <w:rPr>
          <w:rFonts w:ascii="Source Sans Pro Light" w:hAnsi="Source Sans Pro Light"/>
          <w:color w:val="000000"/>
          <w:sz w:val="22"/>
          <w:szCs w:val="22"/>
        </w:rPr>
        <w:t xml:space="preserve">personal information is to </w:t>
      </w:r>
      <w:r>
        <w:rPr>
          <w:rFonts w:ascii="Source Sans Pro Light" w:hAnsi="Source Sans Pro Light"/>
          <w:color w:val="000000"/>
          <w:sz w:val="22"/>
          <w:szCs w:val="22"/>
        </w:rPr>
        <w:t xml:space="preserve">ensure a diverse cross section of the community is being represented in order to better </w:t>
      </w:r>
      <w:r w:rsidRPr="00C95C15">
        <w:rPr>
          <w:rFonts w:ascii="Source Sans Pro Light" w:hAnsi="Source Sans Pro Light"/>
          <w:color w:val="000000"/>
          <w:sz w:val="22"/>
          <w:szCs w:val="22"/>
        </w:rPr>
        <w:t xml:space="preserve">inform </w:t>
      </w:r>
      <w:r>
        <w:rPr>
          <w:rFonts w:ascii="Source Sans Pro Light" w:hAnsi="Source Sans Pro Light"/>
          <w:color w:val="000000"/>
          <w:sz w:val="22"/>
          <w:szCs w:val="22"/>
        </w:rPr>
        <w:t xml:space="preserve">ACT Government when delivering </w:t>
      </w:r>
      <w:r w:rsidRPr="00C95C15">
        <w:rPr>
          <w:rFonts w:ascii="Source Sans Pro Light" w:hAnsi="Source Sans Pro Light"/>
          <w:color w:val="000000"/>
          <w:sz w:val="22"/>
          <w:szCs w:val="22"/>
        </w:rPr>
        <w:t>projects, plans and policies.</w:t>
      </w:r>
    </w:p>
    <w:p w14:paraId="7E86873C" w14:textId="14A0C801" w:rsidR="0054336E" w:rsidRPr="00C95C15" w:rsidRDefault="0054336E" w:rsidP="00DD2666">
      <w:pPr>
        <w:spacing w:before="60" w:line="240" w:lineRule="auto"/>
        <w:rPr>
          <w:rFonts w:ascii="Source Sans Pro Light" w:hAnsi="Source Sans Pro Light"/>
          <w:color w:val="000000"/>
          <w:sz w:val="22"/>
          <w:szCs w:val="22"/>
        </w:rPr>
      </w:pPr>
      <w:r>
        <w:rPr>
          <w:rFonts w:ascii="Source Sans Pro Light" w:hAnsi="Source Sans Pro Light"/>
          <w:color w:val="000000"/>
          <w:sz w:val="22"/>
          <w:szCs w:val="22"/>
        </w:rPr>
        <w:t xml:space="preserve">The kinds of personal information collected when you register </w:t>
      </w:r>
      <w:r w:rsidR="009D6C62">
        <w:rPr>
          <w:rFonts w:ascii="Source Sans Pro Light" w:hAnsi="Source Sans Pro Light"/>
          <w:color w:val="000000"/>
          <w:sz w:val="22"/>
          <w:szCs w:val="22"/>
        </w:rPr>
        <w:t xml:space="preserve">for </w:t>
      </w:r>
      <w:proofErr w:type="spellStart"/>
      <w:r w:rsidR="009D6C62">
        <w:rPr>
          <w:rFonts w:ascii="Source Sans Pro Light" w:hAnsi="Source Sans Pro Light"/>
          <w:color w:val="000000"/>
          <w:sz w:val="22"/>
          <w:szCs w:val="22"/>
        </w:rPr>
        <w:t>YourSay</w:t>
      </w:r>
      <w:proofErr w:type="spellEnd"/>
      <w:r w:rsidR="009D6C62">
        <w:rPr>
          <w:rFonts w:ascii="Source Sans Pro Light" w:hAnsi="Source Sans Pro Light"/>
          <w:color w:val="000000"/>
          <w:sz w:val="22"/>
          <w:szCs w:val="22"/>
        </w:rPr>
        <w:t xml:space="preserve"> Conversations or participate by providing feedback for a project </w:t>
      </w:r>
      <w:r>
        <w:rPr>
          <w:rFonts w:ascii="Source Sans Pro Light" w:hAnsi="Source Sans Pro Light"/>
          <w:color w:val="000000"/>
          <w:sz w:val="22"/>
          <w:szCs w:val="22"/>
        </w:rPr>
        <w:t xml:space="preserve">includes: a username (may be made public), your email address, age group, gender, and some demographic data. Some personal information, for example your email address, may be used to also </w:t>
      </w:r>
      <w:r w:rsidRPr="00374EDC">
        <w:rPr>
          <w:rFonts w:ascii="Source Sans Pro Light" w:hAnsi="Source Sans Pro Light"/>
          <w:color w:val="000000"/>
          <w:sz w:val="22"/>
          <w:szCs w:val="22"/>
        </w:rPr>
        <w:t>inform you about these services</w:t>
      </w:r>
      <w:r>
        <w:rPr>
          <w:rFonts w:ascii="Source Sans Pro Light" w:hAnsi="Source Sans Pro Light"/>
          <w:color w:val="000000"/>
          <w:sz w:val="22"/>
          <w:szCs w:val="22"/>
        </w:rPr>
        <w:t xml:space="preserve"> </w:t>
      </w:r>
      <w:proofErr w:type="gramStart"/>
      <w:r>
        <w:rPr>
          <w:rFonts w:ascii="Source Sans Pro Light" w:hAnsi="Source Sans Pro Light"/>
          <w:color w:val="000000"/>
          <w:sz w:val="22"/>
          <w:szCs w:val="22"/>
        </w:rPr>
        <w:t>i.e.</w:t>
      </w:r>
      <w:proofErr w:type="gramEnd"/>
      <w:r>
        <w:rPr>
          <w:rFonts w:ascii="Source Sans Pro Light" w:hAnsi="Source Sans Pro Light"/>
          <w:color w:val="000000"/>
          <w:sz w:val="22"/>
          <w:szCs w:val="22"/>
        </w:rPr>
        <w:t xml:space="preserve"> subscribe you or notify you of new opportunities to participate</w:t>
      </w:r>
      <w:r w:rsidRPr="00374EDC">
        <w:rPr>
          <w:rFonts w:ascii="Source Sans Pro Light" w:hAnsi="Source Sans Pro Light"/>
          <w:color w:val="000000"/>
          <w:sz w:val="22"/>
          <w:szCs w:val="22"/>
        </w:rPr>
        <w:t>, responding to your enquiries</w:t>
      </w:r>
      <w:r>
        <w:rPr>
          <w:rFonts w:ascii="Source Sans Pro Light" w:hAnsi="Source Sans Pro Light"/>
          <w:color w:val="000000"/>
          <w:sz w:val="22"/>
          <w:szCs w:val="22"/>
        </w:rPr>
        <w:t xml:space="preserve">, </w:t>
      </w:r>
      <w:r w:rsidRPr="00374EDC">
        <w:rPr>
          <w:rFonts w:ascii="Source Sans Pro Light" w:hAnsi="Source Sans Pro Light"/>
          <w:color w:val="000000"/>
          <w:sz w:val="22"/>
          <w:szCs w:val="22"/>
        </w:rPr>
        <w:t xml:space="preserve">and </w:t>
      </w:r>
      <w:r>
        <w:rPr>
          <w:rFonts w:ascii="Source Sans Pro Light" w:hAnsi="Source Sans Pro Light"/>
          <w:color w:val="000000"/>
          <w:sz w:val="22"/>
          <w:szCs w:val="22"/>
        </w:rPr>
        <w:t xml:space="preserve">when </w:t>
      </w:r>
      <w:r w:rsidRPr="00374EDC">
        <w:rPr>
          <w:rFonts w:ascii="Source Sans Pro Light" w:hAnsi="Source Sans Pro Light"/>
          <w:color w:val="000000"/>
          <w:sz w:val="22"/>
          <w:szCs w:val="22"/>
        </w:rPr>
        <w:t>administering</w:t>
      </w:r>
      <w:r>
        <w:rPr>
          <w:rFonts w:ascii="Source Sans Pro Light" w:hAnsi="Source Sans Pro Light"/>
          <w:color w:val="000000"/>
          <w:sz w:val="22"/>
          <w:szCs w:val="22"/>
        </w:rPr>
        <w:t xml:space="preserve"> </w:t>
      </w:r>
      <w:proofErr w:type="spellStart"/>
      <w:r>
        <w:rPr>
          <w:rFonts w:ascii="Source Sans Pro Light" w:hAnsi="Source Sans Pro Light"/>
          <w:color w:val="000000"/>
          <w:sz w:val="22"/>
          <w:szCs w:val="22"/>
        </w:rPr>
        <w:t>YourSay</w:t>
      </w:r>
      <w:proofErr w:type="spellEnd"/>
      <w:r w:rsidR="009D6C62">
        <w:rPr>
          <w:rFonts w:ascii="Source Sans Pro Light" w:hAnsi="Source Sans Pro Light"/>
          <w:color w:val="000000"/>
          <w:sz w:val="22"/>
          <w:szCs w:val="22"/>
        </w:rPr>
        <w:t xml:space="preserve"> Conversations</w:t>
      </w:r>
      <w:r>
        <w:rPr>
          <w:rFonts w:ascii="Source Sans Pro Light" w:hAnsi="Source Sans Pro Light"/>
          <w:color w:val="000000"/>
          <w:sz w:val="22"/>
          <w:szCs w:val="22"/>
        </w:rPr>
        <w:t xml:space="preserve"> i.e. management review of the discussion groups for trolls and spammers. If you are registered and signed into your user account, the feedback you provide may be linked to your username and demographic details.</w:t>
      </w:r>
      <w:r w:rsidRPr="004004C2">
        <w:rPr>
          <w:rFonts w:ascii="Source Sans Pro Light" w:hAnsi="Source Sans Pro Light"/>
          <w:color w:val="000000"/>
          <w:sz w:val="22"/>
          <w:szCs w:val="22"/>
        </w:rPr>
        <w:t xml:space="preserve"> If you ‘follow’ a specific engagement project, y</w:t>
      </w:r>
      <w:r>
        <w:rPr>
          <w:rFonts w:ascii="Source Sans Pro Light" w:hAnsi="Source Sans Pro Light"/>
          <w:color w:val="000000"/>
          <w:sz w:val="22"/>
          <w:szCs w:val="22"/>
        </w:rPr>
        <w:t>ou can opt-</w:t>
      </w:r>
      <w:r w:rsidR="000D0544">
        <w:rPr>
          <w:rFonts w:ascii="Source Sans Pro Light" w:hAnsi="Source Sans Pro Light"/>
          <w:color w:val="000000"/>
          <w:sz w:val="22"/>
          <w:szCs w:val="22"/>
        </w:rPr>
        <w:t>out</w:t>
      </w:r>
      <w:r>
        <w:rPr>
          <w:rFonts w:ascii="Source Sans Pro Light" w:hAnsi="Source Sans Pro Light"/>
          <w:color w:val="000000"/>
          <w:sz w:val="22"/>
          <w:szCs w:val="22"/>
        </w:rPr>
        <w:t xml:space="preserve"> of receiving notifications at any time.</w:t>
      </w:r>
    </w:p>
    <w:p w14:paraId="09FF0542" w14:textId="009B2035" w:rsidR="0054336E" w:rsidRPr="00DF7F98" w:rsidRDefault="0054336E" w:rsidP="00DD2666">
      <w:pPr>
        <w:spacing w:before="60" w:line="240" w:lineRule="auto"/>
        <w:rPr>
          <w:rFonts w:ascii="Source Sans Pro Light" w:hAnsi="Source Sans Pro Light"/>
          <w:color w:val="000000"/>
          <w:sz w:val="22"/>
          <w:szCs w:val="22"/>
        </w:rPr>
      </w:pPr>
      <w:r w:rsidRPr="00775B0F">
        <w:rPr>
          <w:rFonts w:ascii="Source Sans Pro Light" w:hAnsi="Source Sans Pro Light"/>
          <w:color w:val="000000"/>
          <w:sz w:val="22"/>
          <w:szCs w:val="22"/>
        </w:rPr>
        <w:t xml:space="preserve">CMTEDD </w:t>
      </w:r>
      <w:r>
        <w:rPr>
          <w:rFonts w:ascii="Source Sans Pro Light" w:hAnsi="Source Sans Pro Light"/>
          <w:color w:val="000000"/>
          <w:sz w:val="22"/>
          <w:szCs w:val="22"/>
        </w:rPr>
        <w:t xml:space="preserve">advises </w:t>
      </w:r>
      <w:proofErr w:type="spellStart"/>
      <w:r>
        <w:rPr>
          <w:rFonts w:ascii="Source Sans Pro Light" w:hAnsi="Source Sans Pro Light"/>
          <w:color w:val="000000"/>
          <w:sz w:val="22"/>
          <w:szCs w:val="22"/>
        </w:rPr>
        <w:t>YourSay</w:t>
      </w:r>
      <w:proofErr w:type="spellEnd"/>
      <w:r>
        <w:rPr>
          <w:rFonts w:ascii="Source Sans Pro Light" w:hAnsi="Source Sans Pro Light"/>
          <w:color w:val="000000"/>
          <w:sz w:val="22"/>
          <w:szCs w:val="22"/>
        </w:rPr>
        <w:t xml:space="preserve"> </w:t>
      </w:r>
      <w:r w:rsidR="009D6C62">
        <w:rPr>
          <w:rFonts w:ascii="Source Sans Pro Light" w:hAnsi="Source Sans Pro Light"/>
          <w:color w:val="000000"/>
          <w:sz w:val="22"/>
          <w:szCs w:val="22"/>
        </w:rPr>
        <w:t xml:space="preserve">Conversations </w:t>
      </w:r>
      <w:r>
        <w:rPr>
          <w:rFonts w:ascii="Source Sans Pro Light" w:hAnsi="Source Sans Pro Light"/>
          <w:color w:val="000000"/>
          <w:sz w:val="22"/>
          <w:szCs w:val="22"/>
        </w:rPr>
        <w:t>participants not to provide personal information about themselves or third</w:t>
      </w:r>
      <w:r w:rsidR="00DD2666">
        <w:rPr>
          <w:rFonts w:ascii="Source Sans Pro Light" w:hAnsi="Source Sans Pro Light"/>
          <w:color w:val="000000"/>
          <w:sz w:val="22"/>
          <w:szCs w:val="22"/>
        </w:rPr>
        <w:t xml:space="preserve"> </w:t>
      </w:r>
      <w:r>
        <w:rPr>
          <w:rFonts w:ascii="Source Sans Pro Light" w:hAnsi="Source Sans Pro Light"/>
          <w:color w:val="000000"/>
          <w:sz w:val="22"/>
          <w:szCs w:val="22"/>
        </w:rPr>
        <w:t xml:space="preserve">parties in their responses and feedback, however, at times we </w:t>
      </w:r>
      <w:r w:rsidRPr="00775B0F">
        <w:rPr>
          <w:rFonts w:ascii="Source Sans Pro Light" w:hAnsi="Source Sans Pro Light"/>
          <w:color w:val="000000"/>
          <w:sz w:val="22"/>
          <w:szCs w:val="22"/>
        </w:rPr>
        <w:t xml:space="preserve">may collect personal information </w:t>
      </w:r>
      <w:r>
        <w:rPr>
          <w:rFonts w:ascii="Source Sans Pro Light" w:hAnsi="Source Sans Pro Light"/>
          <w:color w:val="000000"/>
          <w:sz w:val="22"/>
          <w:szCs w:val="22"/>
        </w:rPr>
        <w:t xml:space="preserve">inadvertently </w:t>
      </w:r>
      <w:r w:rsidRPr="00775B0F">
        <w:rPr>
          <w:rFonts w:ascii="Source Sans Pro Light" w:hAnsi="Source Sans Pro Light"/>
          <w:color w:val="000000"/>
          <w:sz w:val="22"/>
          <w:szCs w:val="22"/>
        </w:rPr>
        <w:t xml:space="preserve">when we collect comments, votes, </w:t>
      </w:r>
      <w:proofErr w:type="gramStart"/>
      <w:r w:rsidRPr="00775B0F">
        <w:rPr>
          <w:rFonts w:ascii="Source Sans Pro Light" w:hAnsi="Source Sans Pro Light"/>
          <w:color w:val="000000"/>
          <w:sz w:val="22"/>
          <w:szCs w:val="22"/>
        </w:rPr>
        <w:t>posts</w:t>
      </w:r>
      <w:proofErr w:type="gramEnd"/>
      <w:r w:rsidRPr="00775B0F">
        <w:rPr>
          <w:rFonts w:ascii="Source Sans Pro Light" w:hAnsi="Source Sans Pro Light"/>
          <w:color w:val="000000"/>
          <w:sz w:val="22"/>
          <w:szCs w:val="22"/>
        </w:rPr>
        <w:t xml:space="preserve"> and selections you contribute when interacting with the feedback mechanisms provided through forums, interactive maps, surveys, and quick polls.</w:t>
      </w:r>
      <w:r>
        <w:rPr>
          <w:rFonts w:ascii="Source Sans Pro Light" w:hAnsi="Source Sans Pro Light"/>
          <w:color w:val="000000"/>
          <w:sz w:val="22"/>
          <w:szCs w:val="22"/>
        </w:rPr>
        <w:t xml:space="preserve"> CMTEDD will always, where lawful to do so, de-identify or destroy any unsolicited personal information. More information about how CMTEDD/</w:t>
      </w:r>
      <w:proofErr w:type="spellStart"/>
      <w:r>
        <w:rPr>
          <w:rFonts w:ascii="Source Sans Pro Light" w:hAnsi="Source Sans Pro Light"/>
          <w:color w:val="000000"/>
          <w:sz w:val="22"/>
          <w:szCs w:val="22"/>
        </w:rPr>
        <w:t>YourSay</w:t>
      </w:r>
      <w:proofErr w:type="spellEnd"/>
      <w:r>
        <w:rPr>
          <w:rFonts w:ascii="Source Sans Pro Light" w:hAnsi="Source Sans Pro Light"/>
          <w:color w:val="000000"/>
          <w:sz w:val="22"/>
          <w:szCs w:val="22"/>
        </w:rPr>
        <w:t xml:space="preserve"> will handle your personal information is available at </w:t>
      </w:r>
      <w:hyperlink r:id="rId61" w:history="1">
        <w:r w:rsidRPr="00DB7982">
          <w:rPr>
            <w:rStyle w:val="Hyperlink"/>
            <w:rFonts w:ascii="Source Sans Pro Light" w:hAnsi="Source Sans Pro Light"/>
            <w:sz w:val="22"/>
            <w:szCs w:val="22"/>
          </w:rPr>
          <w:t>https://yoursay.act.gov.au/privacy-policy</w:t>
        </w:r>
      </w:hyperlink>
      <w:r>
        <w:rPr>
          <w:rFonts w:ascii="Source Sans Pro Light" w:hAnsi="Source Sans Pro Light"/>
          <w:color w:val="000000"/>
          <w:sz w:val="22"/>
          <w:szCs w:val="22"/>
        </w:rPr>
        <w:t>.</w:t>
      </w:r>
    </w:p>
    <w:p w14:paraId="17795D37" w14:textId="5D79387B" w:rsidR="0054336E" w:rsidRDefault="0054336E" w:rsidP="00946708">
      <w:pPr>
        <w:pStyle w:val="Heading2"/>
      </w:pPr>
      <w:bookmarkStart w:id="109" w:name="_Toc138162473"/>
      <w:bookmarkEnd w:id="108"/>
      <w:proofErr w:type="spellStart"/>
      <w:r w:rsidRPr="007718FD">
        <w:t>Your</w:t>
      </w:r>
      <w:r>
        <w:t>Say</w:t>
      </w:r>
      <w:proofErr w:type="spellEnd"/>
      <w:r>
        <w:t xml:space="preserve"> Panel</w:t>
      </w:r>
      <w:bookmarkEnd w:id="109"/>
    </w:p>
    <w:p w14:paraId="25F9CF37" w14:textId="5FFF1085" w:rsidR="0054336E" w:rsidRPr="00E7340A" w:rsidRDefault="0054336E" w:rsidP="0054336E">
      <w:pPr>
        <w:spacing w:after="100" w:afterAutospacing="1" w:line="240" w:lineRule="auto"/>
        <w:rPr>
          <w:rFonts w:ascii="Source Sans Pro Light" w:hAnsi="Source Sans Pro Light"/>
          <w:color w:val="000000"/>
          <w:sz w:val="22"/>
          <w:szCs w:val="22"/>
        </w:rPr>
      </w:pPr>
      <w:bookmarkStart w:id="110" w:name="_Hlk31703660"/>
      <w:proofErr w:type="spellStart"/>
      <w:r w:rsidRPr="00E7340A">
        <w:rPr>
          <w:rFonts w:ascii="Source Sans Pro Light" w:hAnsi="Source Sans Pro Light"/>
          <w:color w:val="000000"/>
          <w:sz w:val="22"/>
          <w:szCs w:val="22"/>
        </w:rPr>
        <w:t>YourSay</w:t>
      </w:r>
      <w:proofErr w:type="spellEnd"/>
      <w:r w:rsidRPr="00E7340A">
        <w:rPr>
          <w:rFonts w:ascii="Source Sans Pro Light" w:hAnsi="Source Sans Pro Light"/>
          <w:color w:val="000000"/>
          <w:sz w:val="22"/>
          <w:szCs w:val="22"/>
        </w:rPr>
        <w:t xml:space="preserve"> Panel is a research panel</w:t>
      </w:r>
      <w:r>
        <w:rPr>
          <w:rFonts w:ascii="Source Sans Pro Light" w:hAnsi="Source Sans Pro Light"/>
          <w:color w:val="000000"/>
          <w:sz w:val="22"/>
          <w:szCs w:val="22"/>
        </w:rPr>
        <w:t xml:space="preserve"> </w:t>
      </w:r>
      <w:r w:rsidRPr="00E7340A">
        <w:rPr>
          <w:rFonts w:ascii="Source Sans Pro Light" w:hAnsi="Source Sans Pro Light"/>
          <w:color w:val="000000"/>
          <w:sz w:val="22"/>
          <w:szCs w:val="22"/>
        </w:rPr>
        <w:t xml:space="preserve">designed to strengthen the ACT Government's </w:t>
      </w:r>
      <w:r w:rsidR="009D6C62" w:rsidRPr="009D6C62">
        <w:rPr>
          <w:rFonts w:ascii="Source Sans Pro Light" w:hAnsi="Source Sans Pro Light"/>
          <w:color w:val="000000"/>
          <w:sz w:val="22"/>
          <w:szCs w:val="22"/>
        </w:rPr>
        <w:t xml:space="preserve">understanding of the views and opinions of a representative sample of the ACT community. Membership is open to current residents of the ACT </w:t>
      </w:r>
      <w:r w:rsidRPr="00E7340A">
        <w:rPr>
          <w:rFonts w:ascii="Source Sans Pro Light" w:hAnsi="Source Sans Pro Light"/>
          <w:color w:val="000000"/>
          <w:sz w:val="22"/>
          <w:szCs w:val="22"/>
        </w:rPr>
        <w:t xml:space="preserve">The </w:t>
      </w:r>
      <w:proofErr w:type="spellStart"/>
      <w:r w:rsidRPr="00E7340A">
        <w:rPr>
          <w:rFonts w:ascii="Source Sans Pro Light" w:hAnsi="Source Sans Pro Light"/>
          <w:color w:val="000000"/>
          <w:sz w:val="22"/>
          <w:szCs w:val="22"/>
        </w:rPr>
        <w:t>YourSay</w:t>
      </w:r>
      <w:proofErr w:type="spellEnd"/>
      <w:r w:rsidRPr="00E7340A">
        <w:rPr>
          <w:rFonts w:ascii="Source Sans Pro Light" w:hAnsi="Source Sans Pro Light"/>
          <w:color w:val="000000"/>
          <w:sz w:val="22"/>
          <w:szCs w:val="22"/>
        </w:rPr>
        <w:t xml:space="preserve"> Panel uses </w:t>
      </w:r>
      <w:r w:rsidR="000D44CE">
        <w:rPr>
          <w:rFonts w:ascii="Source Sans Pro Light" w:hAnsi="Source Sans Pro Light"/>
          <w:color w:val="000000"/>
          <w:sz w:val="22"/>
          <w:szCs w:val="22"/>
        </w:rPr>
        <w:t>sof</w:t>
      </w:r>
      <w:r w:rsidR="000D44CE" w:rsidRPr="000D44CE">
        <w:rPr>
          <w:rFonts w:ascii="Source Sans Pro Light" w:hAnsi="Source Sans Pro Light"/>
          <w:color w:val="000000"/>
          <w:sz w:val="22"/>
          <w:szCs w:val="22"/>
        </w:rPr>
        <w:t xml:space="preserve">tware called </w:t>
      </w:r>
      <w:proofErr w:type="spellStart"/>
      <w:r w:rsidR="000D44CE" w:rsidRPr="000D44CE">
        <w:rPr>
          <w:rFonts w:ascii="Source Sans Pro Light" w:hAnsi="Source Sans Pro Light"/>
          <w:color w:val="000000"/>
          <w:sz w:val="22"/>
          <w:szCs w:val="22"/>
        </w:rPr>
        <w:t>Alida</w:t>
      </w:r>
      <w:proofErr w:type="spellEnd"/>
      <w:r w:rsidR="000D44CE" w:rsidRPr="000D44CE">
        <w:rPr>
          <w:rFonts w:ascii="Source Sans Pro Light" w:hAnsi="Source Sans Pro Light"/>
          <w:color w:val="000000"/>
          <w:sz w:val="22"/>
          <w:szCs w:val="22"/>
        </w:rPr>
        <w:t xml:space="preserve"> Community provided by </w:t>
      </w:r>
      <w:proofErr w:type="spellStart"/>
      <w:r w:rsidR="000D44CE" w:rsidRPr="000D44CE">
        <w:rPr>
          <w:rFonts w:ascii="Source Sans Pro Light" w:hAnsi="Source Sans Pro Light"/>
          <w:color w:val="000000"/>
          <w:sz w:val="22"/>
          <w:szCs w:val="22"/>
        </w:rPr>
        <w:t>Alida</w:t>
      </w:r>
      <w:proofErr w:type="spellEnd"/>
      <w:r w:rsidR="000D44CE" w:rsidRPr="000D44CE">
        <w:rPr>
          <w:rFonts w:ascii="Source Sans Pro Light" w:hAnsi="Source Sans Pro Light"/>
          <w:color w:val="000000"/>
          <w:sz w:val="22"/>
          <w:szCs w:val="22"/>
        </w:rPr>
        <w:t xml:space="preserve"> Pty Ltd</w:t>
      </w:r>
      <w:r w:rsidRPr="00E7340A">
        <w:rPr>
          <w:rFonts w:ascii="Source Sans Pro Light" w:hAnsi="Source Sans Pro Light"/>
          <w:color w:val="000000"/>
          <w:sz w:val="22"/>
          <w:szCs w:val="22"/>
        </w:rPr>
        <w:t>, a CMTEDD contracted service provider.</w:t>
      </w:r>
      <w:r>
        <w:rPr>
          <w:rFonts w:ascii="Source Sans Pro Light" w:hAnsi="Source Sans Pro Light"/>
          <w:color w:val="000000"/>
          <w:sz w:val="22"/>
          <w:szCs w:val="22"/>
        </w:rPr>
        <w:t xml:space="preserve"> </w:t>
      </w:r>
      <w:r w:rsidRPr="00E7340A">
        <w:rPr>
          <w:rFonts w:ascii="Source Sans Pro Light" w:hAnsi="Source Sans Pro Light"/>
          <w:color w:val="000000"/>
          <w:sz w:val="22"/>
          <w:szCs w:val="22"/>
        </w:rPr>
        <w:t xml:space="preserve">Your personal information, including demographic and email details, will be stored in </w:t>
      </w:r>
      <w:proofErr w:type="spellStart"/>
      <w:r w:rsidR="000D44CE">
        <w:rPr>
          <w:rFonts w:ascii="Source Sans Pro Light" w:hAnsi="Source Sans Pro Light"/>
          <w:color w:val="000000"/>
          <w:sz w:val="22"/>
          <w:szCs w:val="22"/>
        </w:rPr>
        <w:t>Alida’</w:t>
      </w:r>
      <w:r w:rsidRPr="00E7340A">
        <w:rPr>
          <w:rFonts w:ascii="Source Sans Pro Light" w:hAnsi="Source Sans Pro Light"/>
          <w:color w:val="000000"/>
          <w:sz w:val="22"/>
          <w:szCs w:val="22"/>
        </w:rPr>
        <w:t>s</w:t>
      </w:r>
      <w:proofErr w:type="spellEnd"/>
      <w:r w:rsidRPr="00E7340A">
        <w:rPr>
          <w:rFonts w:ascii="Source Sans Pro Light" w:hAnsi="Source Sans Pro Light"/>
          <w:color w:val="000000"/>
          <w:sz w:val="22"/>
          <w:szCs w:val="22"/>
        </w:rPr>
        <w:t xml:space="preserve"> cloud server located in Singapore.</w:t>
      </w:r>
      <w:r>
        <w:rPr>
          <w:rFonts w:ascii="Source Sans Pro Light" w:hAnsi="Source Sans Pro Light"/>
          <w:color w:val="000000"/>
          <w:sz w:val="22"/>
          <w:szCs w:val="22"/>
        </w:rPr>
        <w:t xml:space="preserve"> </w:t>
      </w:r>
      <w:r w:rsidRPr="00E7340A">
        <w:rPr>
          <w:rFonts w:ascii="Source Sans Pro Light" w:hAnsi="Source Sans Pro Light"/>
          <w:color w:val="000000"/>
          <w:sz w:val="22"/>
          <w:szCs w:val="22"/>
        </w:rPr>
        <w:t xml:space="preserve">Limited CMTEDD staff </w:t>
      </w:r>
      <w:proofErr w:type="gramStart"/>
      <w:r w:rsidRPr="00E7340A">
        <w:rPr>
          <w:rFonts w:ascii="Source Sans Pro Light" w:hAnsi="Source Sans Pro Light"/>
          <w:color w:val="000000"/>
          <w:sz w:val="22"/>
          <w:szCs w:val="22"/>
        </w:rPr>
        <w:t xml:space="preserve">will </w:t>
      </w:r>
      <w:r>
        <w:rPr>
          <w:rFonts w:ascii="Source Sans Pro Light" w:hAnsi="Source Sans Pro Light"/>
          <w:color w:val="000000"/>
          <w:sz w:val="22"/>
          <w:szCs w:val="22"/>
        </w:rPr>
        <w:t xml:space="preserve"> </w:t>
      </w:r>
      <w:r w:rsidRPr="00E7340A">
        <w:rPr>
          <w:rFonts w:ascii="Source Sans Pro Light" w:hAnsi="Source Sans Pro Light"/>
          <w:color w:val="000000"/>
          <w:sz w:val="22"/>
          <w:szCs w:val="22"/>
        </w:rPr>
        <w:t>have</w:t>
      </w:r>
      <w:proofErr w:type="gramEnd"/>
      <w:r w:rsidRPr="00E7340A">
        <w:rPr>
          <w:rFonts w:ascii="Source Sans Pro Light" w:hAnsi="Source Sans Pro Light"/>
          <w:color w:val="000000"/>
          <w:sz w:val="22"/>
          <w:szCs w:val="22"/>
        </w:rPr>
        <w:t xml:space="preserve"> access to the personal information in order to administer the </w:t>
      </w:r>
      <w:proofErr w:type="spellStart"/>
      <w:r w:rsidRPr="00E7340A">
        <w:rPr>
          <w:rFonts w:ascii="Source Sans Pro Light" w:hAnsi="Source Sans Pro Light"/>
          <w:color w:val="000000"/>
          <w:sz w:val="22"/>
          <w:szCs w:val="22"/>
        </w:rPr>
        <w:t>YourSay</w:t>
      </w:r>
      <w:proofErr w:type="spellEnd"/>
      <w:r w:rsidRPr="00E7340A">
        <w:rPr>
          <w:rFonts w:ascii="Source Sans Pro Light" w:hAnsi="Source Sans Pro Light"/>
          <w:color w:val="000000"/>
          <w:sz w:val="22"/>
          <w:szCs w:val="22"/>
        </w:rPr>
        <w:t xml:space="preserve"> Panel.</w:t>
      </w:r>
    </w:p>
    <w:p w14:paraId="7B8F2859" w14:textId="13A5E944" w:rsidR="0054336E" w:rsidRPr="00E7340A" w:rsidRDefault="0054336E" w:rsidP="0054336E">
      <w:pPr>
        <w:spacing w:after="100" w:afterAutospacing="1" w:line="240" w:lineRule="auto"/>
        <w:rPr>
          <w:rFonts w:ascii="Source Sans Pro Light" w:hAnsi="Source Sans Pro Light"/>
          <w:color w:val="000000"/>
          <w:sz w:val="22"/>
          <w:szCs w:val="22"/>
        </w:rPr>
      </w:pPr>
      <w:proofErr w:type="spellStart"/>
      <w:r>
        <w:rPr>
          <w:rFonts w:ascii="Source Sans Pro Light" w:hAnsi="Source Sans Pro Light"/>
          <w:color w:val="000000"/>
          <w:sz w:val="22"/>
          <w:szCs w:val="22"/>
        </w:rPr>
        <w:t>YourSay</w:t>
      </w:r>
      <w:proofErr w:type="spellEnd"/>
      <w:r>
        <w:rPr>
          <w:rFonts w:ascii="Source Sans Pro Light" w:hAnsi="Source Sans Pro Light"/>
          <w:color w:val="000000"/>
          <w:sz w:val="22"/>
          <w:szCs w:val="22"/>
        </w:rPr>
        <w:t xml:space="preserve"> Panel collects personal information when you participate including when you,</w:t>
      </w:r>
      <w:r w:rsidR="000D44CE">
        <w:rPr>
          <w:rFonts w:ascii="Source Sans Pro Light" w:hAnsi="Source Sans Pro Light"/>
          <w:color w:val="000000"/>
          <w:sz w:val="22"/>
          <w:szCs w:val="22"/>
        </w:rPr>
        <w:t xml:space="preserve"> complete</w:t>
      </w:r>
      <w:r>
        <w:rPr>
          <w:rFonts w:ascii="Source Sans Pro Light" w:hAnsi="Source Sans Pro Light"/>
          <w:color w:val="000000"/>
          <w:sz w:val="22"/>
          <w:szCs w:val="22"/>
        </w:rPr>
        <w:t xml:space="preserve"> s</w:t>
      </w:r>
      <w:r w:rsidRPr="007718FD">
        <w:rPr>
          <w:rFonts w:ascii="Source Sans Pro Light" w:hAnsi="Source Sans Pro Light"/>
          <w:color w:val="000000"/>
          <w:sz w:val="22"/>
          <w:szCs w:val="22"/>
        </w:rPr>
        <w:t>urveys</w:t>
      </w:r>
      <w:r>
        <w:rPr>
          <w:rFonts w:ascii="Source Sans Pro Light" w:hAnsi="Source Sans Pro Light"/>
          <w:color w:val="000000"/>
          <w:sz w:val="22"/>
          <w:szCs w:val="22"/>
        </w:rPr>
        <w:t>, q</w:t>
      </w:r>
      <w:r w:rsidRPr="007718FD">
        <w:rPr>
          <w:rFonts w:ascii="Source Sans Pro Light" w:hAnsi="Source Sans Pro Light"/>
          <w:color w:val="000000"/>
          <w:sz w:val="22"/>
          <w:szCs w:val="22"/>
        </w:rPr>
        <w:t>uick</w:t>
      </w:r>
      <w:r>
        <w:rPr>
          <w:rFonts w:ascii="Source Sans Pro Light" w:hAnsi="Source Sans Pro Light"/>
          <w:color w:val="000000"/>
          <w:sz w:val="22"/>
          <w:szCs w:val="22"/>
        </w:rPr>
        <w:t xml:space="preserve"> </w:t>
      </w:r>
      <w:r w:rsidRPr="007718FD">
        <w:rPr>
          <w:rFonts w:ascii="Source Sans Pro Light" w:hAnsi="Source Sans Pro Light"/>
          <w:color w:val="000000"/>
          <w:sz w:val="22"/>
          <w:szCs w:val="22"/>
        </w:rPr>
        <w:t>polls</w:t>
      </w:r>
      <w:r>
        <w:rPr>
          <w:rFonts w:ascii="Source Sans Pro Light" w:hAnsi="Source Sans Pro Light"/>
          <w:color w:val="000000"/>
          <w:sz w:val="22"/>
          <w:szCs w:val="22"/>
        </w:rPr>
        <w:t xml:space="preserve">, </w:t>
      </w:r>
      <w:r w:rsidR="000D44CE">
        <w:rPr>
          <w:rFonts w:ascii="Source Sans Pro Light" w:hAnsi="Source Sans Pro Light"/>
          <w:color w:val="000000"/>
          <w:sz w:val="22"/>
          <w:szCs w:val="22"/>
        </w:rPr>
        <w:t xml:space="preserve">provide </w:t>
      </w:r>
      <w:r>
        <w:rPr>
          <w:rFonts w:ascii="Source Sans Pro Light" w:hAnsi="Source Sans Pro Light"/>
          <w:color w:val="000000"/>
          <w:sz w:val="22"/>
          <w:szCs w:val="22"/>
        </w:rPr>
        <w:t>i</w:t>
      </w:r>
      <w:r w:rsidRPr="007718FD">
        <w:rPr>
          <w:rFonts w:ascii="Source Sans Pro Light" w:hAnsi="Source Sans Pro Light"/>
          <w:color w:val="000000"/>
          <w:sz w:val="22"/>
          <w:szCs w:val="22"/>
        </w:rPr>
        <w:t>mages and documents</w:t>
      </w:r>
      <w:r>
        <w:rPr>
          <w:rFonts w:ascii="Source Sans Pro Light" w:hAnsi="Source Sans Pro Light"/>
          <w:color w:val="000000"/>
          <w:sz w:val="22"/>
          <w:szCs w:val="22"/>
        </w:rPr>
        <w:t>, p</w:t>
      </w:r>
      <w:r w:rsidRPr="007718FD">
        <w:rPr>
          <w:rFonts w:ascii="Source Sans Pro Light" w:hAnsi="Source Sans Pro Light"/>
          <w:color w:val="000000"/>
          <w:sz w:val="22"/>
          <w:szCs w:val="22"/>
        </w:rPr>
        <w:t xml:space="preserve">ins, </w:t>
      </w:r>
      <w:proofErr w:type="gramStart"/>
      <w:r w:rsidRPr="007718FD">
        <w:rPr>
          <w:rFonts w:ascii="Source Sans Pro Light" w:hAnsi="Source Sans Pro Light"/>
          <w:color w:val="000000"/>
          <w:sz w:val="22"/>
          <w:szCs w:val="22"/>
        </w:rPr>
        <w:t>comments</w:t>
      </w:r>
      <w:proofErr w:type="gramEnd"/>
      <w:r w:rsidRPr="007718FD">
        <w:rPr>
          <w:rFonts w:ascii="Source Sans Pro Light" w:hAnsi="Source Sans Pro Light"/>
          <w:color w:val="000000"/>
          <w:sz w:val="22"/>
          <w:szCs w:val="22"/>
        </w:rPr>
        <w:t xml:space="preserve"> or symbols placed on interactive</w:t>
      </w:r>
      <w:r>
        <w:rPr>
          <w:rFonts w:ascii="Source Sans Pro Light" w:hAnsi="Source Sans Pro Light"/>
          <w:color w:val="000000"/>
          <w:sz w:val="22"/>
          <w:szCs w:val="22"/>
        </w:rPr>
        <w:t xml:space="preserve"> </w:t>
      </w:r>
      <w:r w:rsidRPr="007718FD">
        <w:rPr>
          <w:rFonts w:ascii="Source Sans Pro Light" w:hAnsi="Source Sans Pro Light"/>
          <w:color w:val="000000"/>
          <w:sz w:val="22"/>
          <w:szCs w:val="22"/>
        </w:rPr>
        <w:t>maps.</w:t>
      </w:r>
      <w:r w:rsidRPr="00E7340A">
        <w:rPr>
          <w:rFonts w:ascii="Source Sans Pro Light" w:hAnsi="Source Sans Pro Light"/>
          <w:color w:val="000000"/>
          <w:sz w:val="22"/>
          <w:szCs w:val="22"/>
        </w:rPr>
        <w:t xml:space="preserve"> This information is </w:t>
      </w:r>
      <w:r w:rsidR="000D44CE" w:rsidRPr="000D44CE">
        <w:rPr>
          <w:rFonts w:ascii="Source Sans Pro Light" w:hAnsi="Source Sans Pro Light"/>
          <w:color w:val="000000"/>
          <w:sz w:val="22"/>
          <w:szCs w:val="22"/>
        </w:rPr>
        <w:t>accessed and analysed by limited CMTEDD staff.  All findings released from activities completed will be summarised, de-identified and made available to Panel members and the broader Canberra community on an ACT Government website.</w:t>
      </w:r>
    </w:p>
    <w:p w14:paraId="3E0BE774" w14:textId="28B9A2AD" w:rsidR="0054336E" w:rsidRPr="00E7340A" w:rsidRDefault="0054336E" w:rsidP="0054336E">
      <w:pPr>
        <w:spacing w:after="100" w:afterAutospacing="1" w:line="240" w:lineRule="auto"/>
        <w:rPr>
          <w:rFonts w:ascii="Source Sans Pro Light" w:hAnsi="Source Sans Pro Light"/>
          <w:color w:val="000000"/>
          <w:sz w:val="22"/>
          <w:szCs w:val="22"/>
        </w:rPr>
      </w:pPr>
      <w:r w:rsidRPr="00E7340A">
        <w:rPr>
          <w:rFonts w:ascii="Source Sans Pro Light" w:hAnsi="Source Sans Pro Light"/>
          <w:color w:val="000000"/>
          <w:sz w:val="22"/>
          <w:szCs w:val="22"/>
        </w:rPr>
        <w:t xml:space="preserve">You must identify yourself when you register to participate in the </w:t>
      </w:r>
      <w:proofErr w:type="spellStart"/>
      <w:r w:rsidRPr="007718FD">
        <w:rPr>
          <w:rFonts w:ascii="Source Sans Pro Light" w:hAnsi="Source Sans Pro Light"/>
          <w:color w:val="000000"/>
          <w:sz w:val="22"/>
          <w:szCs w:val="22"/>
        </w:rPr>
        <w:t>YourSay</w:t>
      </w:r>
      <w:proofErr w:type="spellEnd"/>
      <w:r w:rsidRPr="007718FD">
        <w:rPr>
          <w:rFonts w:ascii="Source Sans Pro Light" w:hAnsi="Source Sans Pro Light"/>
          <w:color w:val="000000"/>
          <w:sz w:val="22"/>
          <w:szCs w:val="22"/>
        </w:rPr>
        <w:t xml:space="preserve"> Panel</w:t>
      </w:r>
      <w:r>
        <w:rPr>
          <w:rFonts w:ascii="Source Sans Pro Light" w:hAnsi="Source Sans Pro Light"/>
          <w:color w:val="000000"/>
          <w:sz w:val="22"/>
          <w:szCs w:val="22"/>
        </w:rPr>
        <w:t>. When you register and log in, we</w:t>
      </w:r>
      <w:r w:rsidRPr="007718FD">
        <w:rPr>
          <w:rFonts w:ascii="Source Sans Pro Light" w:hAnsi="Source Sans Pro Light"/>
          <w:color w:val="000000"/>
          <w:sz w:val="22"/>
          <w:szCs w:val="22"/>
        </w:rPr>
        <w:t xml:space="preserve"> </w:t>
      </w:r>
      <w:r w:rsidRPr="00E7340A">
        <w:rPr>
          <w:rFonts w:ascii="Source Sans Pro Light" w:hAnsi="Source Sans Pro Light"/>
          <w:color w:val="000000"/>
          <w:sz w:val="22"/>
          <w:szCs w:val="22"/>
        </w:rPr>
        <w:t xml:space="preserve">will collect your; name (optional), email address (this will not be made public), </w:t>
      </w:r>
      <w:r w:rsidR="000D44CE">
        <w:rPr>
          <w:rFonts w:ascii="Source Sans Pro Light" w:hAnsi="Source Sans Pro Light"/>
          <w:color w:val="000000"/>
          <w:sz w:val="22"/>
          <w:szCs w:val="22"/>
        </w:rPr>
        <w:t>age range</w:t>
      </w:r>
      <w:r w:rsidRPr="00E7340A">
        <w:rPr>
          <w:rFonts w:ascii="Source Sans Pro Light" w:hAnsi="Source Sans Pro Light"/>
          <w:color w:val="000000"/>
          <w:sz w:val="22"/>
          <w:szCs w:val="22"/>
        </w:rPr>
        <w:t>, suburb, gender, household demographics. This information may be used or disclosed when responding to your enquiries, administering</w:t>
      </w:r>
      <w:r w:rsidR="000D44CE">
        <w:rPr>
          <w:rFonts w:ascii="Source Sans Pro Light" w:hAnsi="Source Sans Pro Light"/>
          <w:color w:val="000000"/>
          <w:sz w:val="22"/>
          <w:szCs w:val="22"/>
        </w:rPr>
        <w:t xml:space="preserve"> the </w:t>
      </w:r>
      <w:proofErr w:type="spellStart"/>
      <w:r w:rsidR="000D44CE">
        <w:rPr>
          <w:rFonts w:ascii="Source Sans Pro Light" w:hAnsi="Source Sans Pro Light"/>
          <w:color w:val="000000"/>
          <w:sz w:val="22"/>
          <w:szCs w:val="22"/>
        </w:rPr>
        <w:t>YourSay</w:t>
      </w:r>
      <w:proofErr w:type="spellEnd"/>
      <w:r w:rsidR="000D44CE">
        <w:rPr>
          <w:rFonts w:ascii="Source Sans Pro Light" w:hAnsi="Source Sans Pro Light"/>
          <w:color w:val="000000"/>
          <w:sz w:val="22"/>
          <w:szCs w:val="22"/>
        </w:rPr>
        <w:t xml:space="preserve"> </w:t>
      </w:r>
      <w:proofErr w:type="gramStart"/>
      <w:r w:rsidR="000D44CE">
        <w:rPr>
          <w:rFonts w:ascii="Source Sans Pro Light" w:hAnsi="Source Sans Pro Light"/>
          <w:color w:val="000000"/>
          <w:sz w:val="22"/>
          <w:szCs w:val="22"/>
        </w:rPr>
        <w:t>Panel</w:t>
      </w:r>
      <w:proofErr w:type="gramEnd"/>
      <w:r w:rsidRPr="00E7340A">
        <w:rPr>
          <w:rFonts w:ascii="Source Sans Pro Light" w:hAnsi="Source Sans Pro Light"/>
          <w:color w:val="000000"/>
          <w:sz w:val="22"/>
          <w:szCs w:val="22"/>
        </w:rPr>
        <w:t xml:space="preserve"> and complying </w:t>
      </w:r>
      <w:r w:rsidR="000D44CE">
        <w:rPr>
          <w:rFonts w:ascii="Source Sans Pro Light" w:hAnsi="Source Sans Pro Light"/>
          <w:color w:val="000000"/>
          <w:sz w:val="22"/>
          <w:szCs w:val="22"/>
        </w:rPr>
        <w:t xml:space="preserve">with </w:t>
      </w:r>
      <w:r w:rsidRPr="00E7340A">
        <w:rPr>
          <w:rFonts w:ascii="Source Sans Pro Light" w:hAnsi="Source Sans Pro Light"/>
          <w:color w:val="000000"/>
          <w:sz w:val="22"/>
          <w:szCs w:val="22"/>
        </w:rPr>
        <w:t>legal obligations.</w:t>
      </w:r>
    </w:p>
    <w:p w14:paraId="69BB1033" w14:textId="249461CE" w:rsidR="0054336E" w:rsidRDefault="0054336E" w:rsidP="0054336E">
      <w:pPr>
        <w:spacing w:after="100" w:afterAutospacing="1" w:line="240" w:lineRule="auto"/>
        <w:rPr>
          <w:rFonts w:ascii="Source Sans Pro Light" w:hAnsi="Source Sans Pro Light"/>
          <w:color w:val="000000"/>
          <w:sz w:val="22"/>
          <w:szCs w:val="22"/>
        </w:rPr>
      </w:pPr>
      <w:r w:rsidRPr="00775B0F">
        <w:rPr>
          <w:rFonts w:ascii="Source Sans Pro Light" w:hAnsi="Source Sans Pro Light"/>
          <w:color w:val="000000"/>
          <w:sz w:val="22"/>
          <w:szCs w:val="22"/>
        </w:rPr>
        <w:lastRenderedPageBreak/>
        <w:t xml:space="preserve">CMTEDD </w:t>
      </w:r>
      <w:r>
        <w:rPr>
          <w:rFonts w:ascii="Source Sans Pro Light" w:hAnsi="Source Sans Pro Light"/>
          <w:color w:val="000000"/>
          <w:sz w:val="22"/>
          <w:szCs w:val="22"/>
        </w:rPr>
        <w:t xml:space="preserve">advises participants not to provide personal information about themselves or </w:t>
      </w:r>
      <w:proofErr w:type="gramStart"/>
      <w:r>
        <w:rPr>
          <w:rFonts w:ascii="Source Sans Pro Light" w:hAnsi="Source Sans Pro Light"/>
          <w:color w:val="000000"/>
          <w:sz w:val="22"/>
          <w:szCs w:val="22"/>
        </w:rPr>
        <w:t>third-parties</w:t>
      </w:r>
      <w:proofErr w:type="gramEnd"/>
      <w:r>
        <w:rPr>
          <w:rFonts w:ascii="Source Sans Pro Light" w:hAnsi="Source Sans Pro Light"/>
          <w:color w:val="000000"/>
          <w:sz w:val="22"/>
          <w:szCs w:val="22"/>
        </w:rPr>
        <w:t xml:space="preserve"> in their responses and feedback, however, at times we </w:t>
      </w:r>
      <w:r w:rsidRPr="00775B0F">
        <w:rPr>
          <w:rFonts w:ascii="Source Sans Pro Light" w:hAnsi="Source Sans Pro Light"/>
          <w:color w:val="000000"/>
          <w:sz w:val="22"/>
          <w:szCs w:val="22"/>
        </w:rPr>
        <w:t xml:space="preserve">may collect personal information </w:t>
      </w:r>
      <w:r>
        <w:rPr>
          <w:rFonts w:ascii="Source Sans Pro Light" w:hAnsi="Source Sans Pro Light"/>
          <w:color w:val="000000"/>
          <w:sz w:val="22"/>
          <w:szCs w:val="22"/>
        </w:rPr>
        <w:t xml:space="preserve">inadvertently </w:t>
      </w:r>
      <w:r w:rsidRPr="00775B0F">
        <w:rPr>
          <w:rFonts w:ascii="Source Sans Pro Light" w:hAnsi="Source Sans Pro Light"/>
          <w:color w:val="000000"/>
          <w:sz w:val="22"/>
          <w:szCs w:val="22"/>
        </w:rPr>
        <w:t xml:space="preserve">when we collect </w:t>
      </w:r>
      <w:r w:rsidR="000D44CE">
        <w:rPr>
          <w:rFonts w:ascii="Source Sans Pro Light" w:hAnsi="Source Sans Pro Light"/>
          <w:color w:val="000000"/>
          <w:sz w:val="22"/>
          <w:szCs w:val="22"/>
        </w:rPr>
        <w:t xml:space="preserve">open </w:t>
      </w:r>
      <w:r w:rsidRPr="00775B0F">
        <w:rPr>
          <w:rFonts w:ascii="Source Sans Pro Light" w:hAnsi="Source Sans Pro Light"/>
          <w:color w:val="000000"/>
          <w:sz w:val="22"/>
          <w:szCs w:val="22"/>
        </w:rPr>
        <w:t>comments</w:t>
      </w:r>
      <w:r w:rsidR="000D44CE">
        <w:rPr>
          <w:rFonts w:ascii="Source Sans Pro Light" w:hAnsi="Source Sans Pro Light"/>
          <w:color w:val="000000"/>
          <w:sz w:val="22"/>
          <w:szCs w:val="22"/>
        </w:rPr>
        <w:t xml:space="preserve"> in</w:t>
      </w:r>
      <w:r w:rsidRPr="00775B0F">
        <w:rPr>
          <w:rFonts w:ascii="Source Sans Pro Light" w:hAnsi="Source Sans Pro Light"/>
          <w:color w:val="000000"/>
          <w:sz w:val="22"/>
          <w:szCs w:val="22"/>
        </w:rPr>
        <w:t>, surveys</w:t>
      </w:r>
      <w:r w:rsidR="00C41AD5">
        <w:rPr>
          <w:rFonts w:ascii="Source Sans Pro Light" w:hAnsi="Source Sans Pro Light"/>
          <w:color w:val="000000"/>
          <w:sz w:val="22"/>
          <w:szCs w:val="22"/>
        </w:rPr>
        <w:t xml:space="preserve">. </w:t>
      </w:r>
      <w:r>
        <w:rPr>
          <w:rFonts w:ascii="Source Sans Pro Light" w:hAnsi="Source Sans Pro Light"/>
          <w:color w:val="000000"/>
          <w:sz w:val="22"/>
          <w:szCs w:val="22"/>
        </w:rPr>
        <w:t>CMTEDD will always where lawful to do so, de-identify or destroy any unsolicited information. For more information about how CMTEDD/</w:t>
      </w:r>
      <w:proofErr w:type="spellStart"/>
      <w:r>
        <w:rPr>
          <w:rFonts w:ascii="Source Sans Pro Light" w:hAnsi="Source Sans Pro Light"/>
          <w:color w:val="000000"/>
          <w:sz w:val="22"/>
          <w:szCs w:val="22"/>
        </w:rPr>
        <w:t>YourSay</w:t>
      </w:r>
      <w:proofErr w:type="spellEnd"/>
      <w:r>
        <w:rPr>
          <w:rFonts w:ascii="Source Sans Pro Light" w:hAnsi="Source Sans Pro Light"/>
          <w:color w:val="000000"/>
          <w:sz w:val="22"/>
          <w:szCs w:val="22"/>
        </w:rPr>
        <w:t xml:space="preserve"> Panel handles your personal information is available at: </w:t>
      </w:r>
      <w:hyperlink r:id="rId62" w:history="1">
        <w:r w:rsidRPr="00DB7982">
          <w:rPr>
            <w:rStyle w:val="Hyperlink"/>
            <w:rFonts w:ascii="Source Sans Pro Light" w:hAnsi="Source Sans Pro Light"/>
            <w:sz w:val="22"/>
            <w:szCs w:val="22"/>
          </w:rPr>
          <w:t>https://www.act.gov.au/yoursay/our-conversations/yoursay-community-panel/yoursay-community-panel-privacy-notice</w:t>
        </w:r>
      </w:hyperlink>
      <w:r>
        <w:rPr>
          <w:rFonts w:ascii="Source Sans Pro Light" w:hAnsi="Source Sans Pro Light"/>
          <w:color w:val="000000"/>
          <w:sz w:val="22"/>
          <w:szCs w:val="22"/>
        </w:rPr>
        <w:t xml:space="preserve"> .</w:t>
      </w:r>
    </w:p>
    <w:p w14:paraId="4869642C" w14:textId="77777777" w:rsidR="0054336E" w:rsidRDefault="0054336E" w:rsidP="00946708">
      <w:pPr>
        <w:pStyle w:val="Heading2"/>
      </w:pPr>
      <w:bookmarkStart w:id="111" w:name="_Toc138162474"/>
      <w:bookmarkEnd w:id="110"/>
      <w:r>
        <w:t>Shared Services</w:t>
      </w:r>
      <w:bookmarkEnd w:id="111"/>
    </w:p>
    <w:p w14:paraId="0E34B831" w14:textId="77777777" w:rsidR="0054336E" w:rsidRPr="001D0194" w:rsidRDefault="0054336E" w:rsidP="0054336E">
      <w:pPr>
        <w:spacing w:before="60" w:line="240" w:lineRule="auto"/>
        <w:rPr>
          <w:rFonts w:ascii="Source Sans Pro Light" w:hAnsi="Source Sans Pro Light"/>
          <w:color w:val="000000"/>
          <w:sz w:val="22"/>
          <w:szCs w:val="22"/>
        </w:rPr>
      </w:pPr>
      <w:bookmarkStart w:id="112" w:name="_Hlk31703805"/>
      <w:r w:rsidRPr="001D0194">
        <w:rPr>
          <w:rFonts w:ascii="Source Sans Pro Light" w:hAnsi="Source Sans Pro Light"/>
          <w:color w:val="000000"/>
          <w:sz w:val="22"/>
          <w:szCs w:val="22"/>
        </w:rPr>
        <w:t xml:space="preserve">Shared Services provides a range of </w:t>
      </w:r>
      <w:r w:rsidRPr="00DF7F98">
        <w:rPr>
          <w:rFonts w:ascii="Source Sans Pro Light" w:hAnsi="Source Sans Pro Light"/>
          <w:color w:val="000000"/>
          <w:sz w:val="22"/>
          <w:szCs w:val="22"/>
        </w:rPr>
        <w:t>Information Communication Technology</w:t>
      </w:r>
      <w:r>
        <w:rPr>
          <w:rFonts w:ascii="Source Sans Pro Light" w:hAnsi="Source Sans Pro Light"/>
          <w:color w:val="000000"/>
          <w:sz w:val="22"/>
          <w:szCs w:val="22"/>
        </w:rPr>
        <w:t xml:space="preserve"> (ICT), financial</w:t>
      </w:r>
      <w:r w:rsidRPr="001D0194">
        <w:rPr>
          <w:rFonts w:ascii="Source Sans Pro Light" w:hAnsi="Source Sans Pro Light"/>
          <w:color w:val="000000"/>
          <w:sz w:val="22"/>
          <w:szCs w:val="22"/>
        </w:rPr>
        <w:t xml:space="preserve"> and corporate services </w:t>
      </w:r>
      <w:r>
        <w:rPr>
          <w:rFonts w:ascii="Source Sans Pro Light" w:hAnsi="Source Sans Pro Light"/>
          <w:color w:val="000000"/>
          <w:sz w:val="22"/>
          <w:szCs w:val="22"/>
        </w:rPr>
        <w:t xml:space="preserve">for the ACT Government, which fall under five main functions, </w:t>
      </w:r>
      <w:r w:rsidRPr="001D0194">
        <w:rPr>
          <w:rFonts w:ascii="Source Sans Pro Light" w:hAnsi="Source Sans Pro Light"/>
          <w:color w:val="000000"/>
          <w:sz w:val="22"/>
          <w:szCs w:val="22"/>
        </w:rPr>
        <w:t>including</w:t>
      </w:r>
      <w:r>
        <w:rPr>
          <w:rFonts w:ascii="Source Sans Pro Light" w:hAnsi="Source Sans Pro Light"/>
          <w:color w:val="000000"/>
          <w:sz w:val="22"/>
          <w:szCs w:val="22"/>
        </w:rPr>
        <w:t xml:space="preserve"> but not limited </w:t>
      </w:r>
      <w:proofErr w:type="gramStart"/>
      <w:r>
        <w:rPr>
          <w:rFonts w:ascii="Source Sans Pro Light" w:hAnsi="Source Sans Pro Light"/>
          <w:color w:val="000000"/>
          <w:sz w:val="22"/>
          <w:szCs w:val="22"/>
        </w:rPr>
        <w:t>to</w:t>
      </w:r>
      <w:r w:rsidRPr="001D0194">
        <w:rPr>
          <w:rFonts w:ascii="Source Sans Pro Light" w:hAnsi="Source Sans Pro Light"/>
          <w:color w:val="000000"/>
          <w:sz w:val="22"/>
          <w:szCs w:val="22"/>
        </w:rPr>
        <w:t>;</w:t>
      </w:r>
      <w:proofErr w:type="gramEnd"/>
      <w:r w:rsidRPr="001D0194">
        <w:rPr>
          <w:rFonts w:ascii="Source Sans Pro Light" w:hAnsi="Source Sans Pro Light"/>
          <w:color w:val="000000"/>
          <w:sz w:val="22"/>
          <w:szCs w:val="22"/>
        </w:rPr>
        <w:t xml:space="preserve"> </w:t>
      </w:r>
    </w:p>
    <w:p w14:paraId="178AD8DD" w14:textId="639A5E07" w:rsidR="0054336E" w:rsidRPr="0054336E" w:rsidRDefault="0054336E" w:rsidP="00946708">
      <w:pPr>
        <w:pStyle w:val="ListParagraph"/>
        <w:numPr>
          <w:ilvl w:val="0"/>
          <w:numId w:val="24"/>
        </w:numPr>
        <w:spacing w:after="100" w:afterAutospacing="1" w:line="240" w:lineRule="auto"/>
        <w:rPr>
          <w:rFonts w:ascii="Source Sans Pro Light" w:hAnsi="Source Sans Pro Light"/>
          <w:color w:val="000000"/>
          <w:sz w:val="22"/>
          <w:szCs w:val="22"/>
        </w:rPr>
      </w:pPr>
      <w:r>
        <w:rPr>
          <w:rFonts w:ascii="Source Sans Pro Light" w:hAnsi="Source Sans Pro Light"/>
          <w:color w:val="000000"/>
          <w:sz w:val="22"/>
          <w:szCs w:val="22"/>
        </w:rPr>
        <w:t xml:space="preserve">ICT - </w:t>
      </w:r>
      <w:r w:rsidRPr="00DF7F98">
        <w:rPr>
          <w:rFonts w:ascii="Source Sans Pro Light" w:hAnsi="Source Sans Pro Light"/>
          <w:color w:val="000000"/>
          <w:sz w:val="22"/>
          <w:szCs w:val="22"/>
        </w:rPr>
        <w:t>includes infrastructure, application support, technical teams ‘embedded’ within Directorates, project management and support</w:t>
      </w:r>
      <w:r w:rsidR="00DD2666">
        <w:rPr>
          <w:rFonts w:ascii="Source Sans Pro Light" w:hAnsi="Source Sans Pro Light"/>
          <w:color w:val="000000"/>
          <w:sz w:val="22"/>
          <w:szCs w:val="22"/>
        </w:rPr>
        <w:t>,</w:t>
      </w:r>
    </w:p>
    <w:p w14:paraId="44AE5E71" w14:textId="4CF15CC1" w:rsidR="0054336E" w:rsidRPr="00DF7F98" w:rsidRDefault="0054336E" w:rsidP="00946708">
      <w:pPr>
        <w:pStyle w:val="ListParagraph"/>
        <w:numPr>
          <w:ilvl w:val="0"/>
          <w:numId w:val="24"/>
        </w:numPr>
        <w:spacing w:after="100" w:afterAutospacing="1" w:line="240" w:lineRule="auto"/>
        <w:rPr>
          <w:rFonts w:ascii="Source Sans Pro Light" w:hAnsi="Source Sans Pro Light"/>
          <w:color w:val="000000"/>
          <w:sz w:val="22"/>
          <w:szCs w:val="22"/>
        </w:rPr>
      </w:pPr>
      <w:r w:rsidRPr="00DF7F98">
        <w:rPr>
          <w:rFonts w:ascii="Source Sans Pro Light" w:hAnsi="Source Sans Pro Light"/>
          <w:color w:val="000000"/>
          <w:sz w:val="22"/>
          <w:szCs w:val="22"/>
        </w:rPr>
        <w:t>Human Resources – payroll and personnel services; includes payroll, recruitment, reporting, HR systems and support</w:t>
      </w:r>
      <w:r w:rsidR="00DD2666">
        <w:rPr>
          <w:rFonts w:ascii="Source Sans Pro Light" w:hAnsi="Source Sans Pro Light"/>
          <w:color w:val="000000"/>
          <w:sz w:val="22"/>
          <w:szCs w:val="22"/>
        </w:rPr>
        <w:t>,</w:t>
      </w:r>
    </w:p>
    <w:p w14:paraId="7069EBD1" w14:textId="6E3F4A53" w:rsidR="0054336E" w:rsidRPr="00DF7F98" w:rsidRDefault="0054336E" w:rsidP="00946708">
      <w:pPr>
        <w:pStyle w:val="ListParagraph"/>
        <w:numPr>
          <w:ilvl w:val="0"/>
          <w:numId w:val="24"/>
        </w:numPr>
        <w:spacing w:after="100" w:afterAutospacing="1" w:line="240" w:lineRule="auto"/>
        <w:rPr>
          <w:rFonts w:ascii="Source Sans Pro Light" w:hAnsi="Source Sans Pro Light"/>
          <w:color w:val="000000"/>
          <w:sz w:val="22"/>
          <w:szCs w:val="22"/>
        </w:rPr>
      </w:pPr>
      <w:r w:rsidRPr="00DF7F98">
        <w:rPr>
          <w:rFonts w:ascii="Source Sans Pro Light" w:hAnsi="Source Sans Pro Light"/>
          <w:color w:val="000000"/>
          <w:sz w:val="22"/>
          <w:szCs w:val="22"/>
        </w:rPr>
        <w:t>Salary Packaging</w:t>
      </w:r>
      <w:r w:rsidR="00DD2666">
        <w:rPr>
          <w:rFonts w:ascii="Source Sans Pro Light" w:hAnsi="Source Sans Pro Light"/>
          <w:color w:val="000000"/>
          <w:sz w:val="22"/>
          <w:szCs w:val="22"/>
        </w:rPr>
        <w:t>,</w:t>
      </w:r>
    </w:p>
    <w:p w14:paraId="2A8897CE" w14:textId="5B2D2573" w:rsidR="0054336E" w:rsidRPr="00DF7F98" w:rsidRDefault="0054336E" w:rsidP="00946708">
      <w:pPr>
        <w:pStyle w:val="ListParagraph"/>
        <w:numPr>
          <w:ilvl w:val="0"/>
          <w:numId w:val="24"/>
        </w:numPr>
        <w:spacing w:after="100" w:afterAutospacing="1" w:line="240" w:lineRule="auto"/>
        <w:rPr>
          <w:rFonts w:ascii="Source Sans Pro Light" w:hAnsi="Source Sans Pro Light"/>
          <w:color w:val="000000"/>
          <w:sz w:val="22"/>
          <w:szCs w:val="22"/>
        </w:rPr>
      </w:pPr>
      <w:r w:rsidRPr="00DF7F98">
        <w:rPr>
          <w:rFonts w:ascii="Source Sans Pro Light" w:hAnsi="Source Sans Pro Light"/>
          <w:color w:val="000000"/>
          <w:sz w:val="22"/>
          <w:szCs w:val="22"/>
        </w:rPr>
        <w:t xml:space="preserve">Finance – includes accounts payable, accounts receivable, financial reporting, and </w:t>
      </w:r>
      <w:proofErr w:type="spellStart"/>
      <w:proofErr w:type="gramStart"/>
      <w:r w:rsidRPr="00DF7F98">
        <w:rPr>
          <w:rFonts w:ascii="Source Sans Pro Light" w:hAnsi="Source Sans Pro Light"/>
          <w:color w:val="000000"/>
          <w:sz w:val="22"/>
          <w:szCs w:val="22"/>
        </w:rPr>
        <w:t>taxation</w:t>
      </w:r>
      <w:r w:rsidR="00DD2666">
        <w:rPr>
          <w:rFonts w:ascii="Source Sans Pro Light" w:hAnsi="Source Sans Pro Light"/>
          <w:color w:val="000000"/>
          <w:sz w:val="22"/>
          <w:szCs w:val="22"/>
        </w:rPr>
        <w:t>,</w:t>
      </w:r>
      <w:r>
        <w:rPr>
          <w:rFonts w:ascii="Source Sans Pro Light" w:hAnsi="Source Sans Pro Light"/>
          <w:color w:val="000000"/>
          <w:sz w:val="22"/>
          <w:szCs w:val="22"/>
        </w:rPr>
        <w:t>and</w:t>
      </w:r>
      <w:proofErr w:type="spellEnd"/>
      <w:proofErr w:type="gramEnd"/>
    </w:p>
    <w:p w14:paraId="55347C72" w14:textId="77777777" w:rsidR="0054336E" w:rsidRPr="00DF7F98" w:rsidRDefault="0054336E" w:rsidP="00946708">
      <w:pPr>
        <w:pStyle w:val="ListParagraph"/>
        <w:numPr>
          <w:ilvl w:val="0"/>
          <w:numId w:val="24"/>
        </w:numPr>
        <w:spacing w:after="100" w:afterAutospacing="1" w:line="240" w:lineRule="auto"/>
        <w:rPr>
          <w:rFonts w:ascii="Source Sans Pro Light" w:hAnsi="Source Sans Pro Light"/>
          <w:color w:val="000000"/>
          <w:sz w:val="22"/>
          <w:szCs w:val="22"/>
        </w:rPr>
      </w:pPr>
      <w:r w:rsidRPr="00DF7F98">
        <w:rPr>
          <w:rFonts w:ascii="Source Sans Pro Light" w:hAnsi="Source Sans Pro Light"/>
          <w:color w:val="000000"/>
          <w:sz w:val="22"/>
          <w:szCs w:val="22"/>
        </w:rPr>
        <w:t>Record and Mail Service</w:t>
      </w:r>
      <w:r>
        <w:rPr>
          <w:rFonts w:ascii="Source Sans Pro Light" w:hAnsi="Source Sans Pro Light"/>
          <w:color w:val="000000"/>
          <w:sz w:val="22"/>
          <w:szCs w:val="22"/>
        </w:rPr>
        <w:t xml:space="preserve">. </w:t>
      </w:r>
    </w:p>
    <w:p w14:paraId="59970D9C" w14:textId="77777777" w:rsidR="0054336E" w:rsidRDefault="0054336E" w:rsidP="00DD2666">
      <w:pPr>
        <w:spacing w:before="60" w:line="240" w:lineRule="auto"/>
        <w:rPr>
          <w:rFonts w:ascii="Source Sans Pro Light" w:hAnsi="Source Sans Pro Light"/>
          <w:color w:val="000000"/>
          <w:sz w:val="22"/>
          <w:szCs w:val="22"/>
        </w:rPr>
      </w:pPr>
      <w:r w:rsidRPr="00DF7F98">
        <w:rPr>
          <w:rFonts w:ascii="Source Sans Pro Light" w:hAnsi="Source Sans Pro Light"/>
          <w:color w:val="000000"/>
          <w:sz w:val="22"/>
          <w:szCs w:val="22"/>
        </w:rPr>
        <w:t xml:space="preserve">ACT Government </w:t>
      </w:r>
      <w:r>
        <w:rPr>
          <w:rFonts w:ascii="Source Sans Pro Light" w:hAnsi="Source Sans Pro Light"/>
          <w:color w:val="000000"/>
          <w:sz w:val="22"/>
          <w:szCs w:val="22"/>
        </w:rPr>
        <w:t>e</w:t>
      </w:r>
      <w:r w:rsidRPr="00DF7F98">
        <w:rPr>
          <w:rFonts w:ascii="Source Sans Pro Light" w:hAnsi="Source Sans Pro Light"/>
          <w:color w:val="000000"/>
          <w:sz w:val="22"/>
          <w:szCs w:val="22"/>
        </w:rPr>
        <w:t>mployees who access the services of Shared Services are supported by a Shared Services’ Service Centre which includes a Service Desk and other ‘frontline’ service support functions.</w:t>
      </w:r>
      <w:r>
        <w:rPr>
          <w:rFonts w:ascii="Source Sans Pro Light" w:hAnsi="Source Sans Pro Light"/>
          <w:color w:val="000000"/>
          <w:sz w:val="22"/>
          <w:szCs w:val="22"/>
        </w:rPr>
        <w:t xml:space="preserve"> </w:t>
      </w:r>
    </w:p>
    <w:p w14:paraId="12F1FE9A" w14:textId="09204E75" w:rsidR="0054336E" w:rsidRDefault="0054336E" w:rsidP="00DD2666">
      <w:pPr>
        <w:spacing w:before="60" w:line="240" w:lineRule="auto"/>
        <w:rPr>
          <w:rFonts w:ascii="Source Sans Pro Light" w:hAnsi="Source Sans Pro Light"/>
          <w:color w:val="000000"/>
          <w:sz w:val="22"/>
          <w:szCs w:val="22"/>
        </w:rPr>
      </w:pPr>
      <w:r>
        <w:rPr>
          <w:rFonts w:ascii="Source Sans Pro Light" w:hAnsi="Source Sans Pro Light"/>
          <w:color w:val="000000"/>
          <w:sz w:val="22"/>
          <w:szCs w:val="22"/>
        </w:rPr>
        <w:t>Shared Services is also a business unit of CMTEDD</w:t>
      </w:r>
      <w:r w:rsidR="00DD2666">
        <w:rPr>
          <w:rFonts w:ascii="Source Sans Pro Light" w:hAnsi="Source Sans Pro Light"/>
          <w:color w:val="000000"/>
          <w:sz w:val="22"/>
          <w:szCs w:val="22"/>
        </w:rPr>
        <w:t>,</w:t>
      </w:r>
      <w:r>
        <w:rPr>
          <w:rFonts w:ascii="Source Sans Pro Light" w:hAnsi="Source Sans Pro Light"/>
          <w:color w:val="000000"/>
          <w:sz w:val="22"/>
          <w:szCs w:val="22"/>
        </w:rPr>
        <w:t xml:space="preserve"> and this Privacy Policy applies but should also be read </w:t>
      </w:r>
      <w:r w:rsidRPr="00033595">
        <w:rPr>
          <w:rFonts w:ascii="Source Sans Pro Light" w:hAnsi="Source Sans Pro Light"/>
          <w:color w:val="000000"/>
          <w:sz w:val="22"/>
          <w:szCs w:val="22"/>
        </w:rPr>
        <w:t xml:space="preserve">together with any other </w:t>
      </w:r>
      <w:r>
        <w:rPr>
          <w:rFonts w:ascii="Source Sans Pro Light" w:hAnsi="Source Sans Pro Light"/>
          <w:color w:val="000000"/>
          <w:sz w:val="22"/>
          <w:szCs w:val="22"/>
        </w:rPr>
        <w:t>specific d</w:t>
      </w:r>
      <w:r w:rsidRPr="00033595">
        <w:rPr>
          <w:rFonts w:ascii="Source Sans Pro Light" w:hAnsi="Source Sans Pro Light"/>
          <w:color w:val="000000"/>
          <w:sz w:val="22"/>
          <w:szCs w:val="22"/>
        </w:rPr>
        <w:t>irectorates</w:t>
      </w:r>
      <w:r>
        <w:rPr>
          <w:rFonts w:ascii="Source Sans Pro Light" w:hAnsi="Source Sans Pro Light"/>
          <w:color w:val="000000"/>
          <w:sz w:val="22"/>
          <w:szCs w:val="22"/>
        </w:rPr>
        <w:t xml:space="preserve">’ </w:t>
      </w:r>
      <w:r w:rsidRPr="00033595">
        <w:rPr>
          <w:rFonts w:ascii="Source Sans Pro Light" w:hAnsi="Source Sans Pro Light"/>
          <w:color w:val="000000"/>
          <w:sz w:val="22"/>
          <w:szCs w:val="22"/>
        </w:rPr>
        <w:t>Privacy Policies,</w:t>
      </w:r>
      <w:r>
        <w:rPr>
          <w:rFonts w:ascii="Source Sans Pro Light" w:hAnsi="Source Sans Pro Light"/>
          <w:color w:val="000000"/>
          <w:sz w:val="22"/>
          <w:szCs w:val="22"/>
        </w:rPr>
        <w:t xml:space="preserve"> </w:t>
      </w:r>
      <w:r w:rsidRPr="00033595">
        <w:rPr>
          <w:rFonts w:ascii="Source Sans Pro Light" w:hAnsi="Source Sans Pro Light"/>
          <w:color w:val="000000"/>
          <w:sz w:val="22"/>
          <w:szCs w:val="22"/>
        </w:rPr>
        <w:t>Privacy Statements, Website privacy statements, that may apply to the service</w:t>
      </w:r>
      <w:r>
        <w:rPr>
          <w:rFonts w:ascii="Source Sans Pro Light" w:hAnsi="Source Sans Pro Light"/>
          <w:color w:val="000000"/>
          <w:sz w:val="22"/>
          <w:szCs w:val="22"/>
        </w:rPr>
        <w:t xml:space="preserve">, </w:t>
      </w:r>
      <w:proofErr w:type="gramStart"/>
      <w:r w:rsidRPr="00033595">
        <w:rPr>
          <w:rFonts w:ascii="Source Sans Pro Light" w:hAnsi="Source Sans Pro Light"/>
          <w:color w:val="000000"/>
          <w:sz w:val="22"/>
          <w:szCs w:val="22"/>
        </w:rPr>
        <w:t>function</w:t>
      </w:r>
      <w:proofErr w:type="gramEnd"/>
      <w:r w:rsidRPr="00033595">
        <w:rPr>
          <w:rFonts w:ascii="Source Sans Pro Light" w:hAnsi="Source Sans Pro Light"/>
          <w:color w:val="000000"/>
          <w:sz w:val="22"/>
          <w:szCs w:val="22"/>
        </w:rPr>
        <w:t xml:space="preserve"> </w:t>
      </w:r>
      <w:r>
        <w:rPr>
          <w:rFonts w:ascii="Source Sans Pro Light" w:hAnsi="Source Sans Pro Light"/>
          <w:color w:val="000000"/>
          <w:sz w:val="22"/>
          <w:szCs w:val="22"/>
        </w:rPr>
        <w:t xml:space="preserve">or activity </w:t>
      </w:r>
      <w:r w:rsidRPr="00033595">
        <w:rPr>
          <w:rFonts w:ascii="Source Sans Pro Light" w:hAnsi="Source Sans Pro Light"/>
          <w:color w:val="000000"/>
          <w:sz w:val="22"/>
          <w:szCs w:val="22"/>
        </w:rPr>
        <w:t>you are accessing or using.</w:t>
      </w:r>
    </w:p>
    <w:p w14:paraId="5B0F75EC" w14:textId="77777777" w:rsidR="004A122C" w:rsidRPr="004A122C" w:rsidRDefault="004A122C" w:rsidP="004A122C">
      <w:pPr>
        <w:pStyle w:val="bodytextreverse"/>
        <w:rPr>
          <w:color w:val="auto"/>
        </w:rPr>
      </w:pPr>
    </w:p>
    <w:p w14:paraId="63D3BE93" w14:textId="77777777" w:rsidR="004A122C" w:rsidRPr="004A122C" w:rsidRDefault="004A122C" w:rsidP="004A122C">
      <w:pPr>
        <w:pStyle w:val="bodytextreverse"/>
        <w:rPr>
          <w:color w:val="auto"/>
        </w:rPr>
      </w:pPr>
      <w:bookmarkStart w:id="113" w:name="_Annex_B_-"/>
      <w:bookmarkStart w:id="114" w:name="_Toc530410868"/>
      <w:bookmarkStart w:id="115" w:name="_Toc530410783"/>
      <w:bookmarkStart w:id="116" w:name="_Toc434933978"/>
      <w:bookmarkStart w:id="117" w:name="_Toc500237594"/>
      <w:bookmarkStart w:id="118" w:name="_Toc530410707"/>
      <w:bookmarkStart w:id="119" w:name="_Hlk2090702"/>
      <w:bookmarkEnd w:id="87"/>
      <w:bookmarkEnd w:id="96"/>
      <w:bookmarkEnd w:id="112"/>
      <w:bookmarkEnd w:id="113"/>
    </w:p>
    <w:p w14:paraId="1ABF466C" w14:textId="77777777" w:rsidR="004A122C" w:rsidRPr="004A122C" w:rsidRDefault="004A122C" w:rsidP="004A122C">
      <w:pPr>
        <w:pStyle w:val="bodytextreverse"/>
        <w:rPr>
          <w:color w:val="auto"/>
        </w:rPr>
      </w:pPr>
    </w:p>
    <w:p w14:paraId="31081107" w14:textId="77777777" w:rsidR="004A122C" w:rsidRPr="004A122C" w:rsidRDefault="004A122C" w:rsidP="004A122C">
      <w:pPr>
        <w:pStyle w:val="bodytextreverse"/>
        <w:rPr>
          <w:color w:val="auto"/>
        </w:rPr>
      </w:pPr>
    </w:p>
    <w:p w14:paraId="22A722D8" w14:textId="77777777" w:rsidR="004A122C" w:rsidRPr="004A122C" w:rsidRDefault="004A122C" w:rsidP="004A122C">
      <w:pPr>
        <w:pStyle w:val="bodytextreverse"/>
        <w:rPr>
          <w:color w:val="auto"/>
        </w:rPr>
      </w:pPr>
    </w:p>
    <w:p w14:paraId="0DBBE30C" w14:textId="376E8731" w:rsidR="00DD2666" w:rsidRDefault="00DD2666">
      <w:pPr>
        <w:spacing w:line="276" w:lineRule="auto"/>
        <w:rPr>
          <w:rFonts w:ascii="Arial" w:hAnsi="Arial"/>
          <w:noProof/>
          <w:kern w:val="22"/>
          <w:sz w:val="22"/>
        </w:rPr>
      </w:pPr>
      <w:r>
        <w:br w:type="page"/>
      </w:r>
    </w:p>
    <w:p w14:paraId="7814BE4E" w14:textId="7A1BCD4A" w:rsidR="00041197" w:rsidRDefault="00041197" w:rsidP="00946708">
      <w:pPr>
        <w:pStyle w:val="Heading1"/>
      </w:pPr>
      <w:bookmarkStart w:id="120" w:name="_Toc138162475"/>
      <w:r>
        <w:lastRenderedPageBreak/>
        <w:t>Annex B</w:t>
      </w:r>
      <w:r w:rsidR="00946708">
        <w:t xml:space="preserve"> - </w:t>
      </w:r>
      <w:r>
        <w:t xml:space="preserve">Detailed purposes for which CMTEDD </w:t>
      </w:r>
      <w:r w:rsidRPr="00314E3D">
        <w:t>collect</w:t>
      </w:r>
      <w:r>
        <w:t>s,</w:t>
      </w:r>
      <w:r w:rsidRPr="00314E3D">
        <w:t xml:space="preserve"> hold</w:t>
      </w:r>
      <w:r>
        <w:t>s,</w:t>
      </w:r>
      <w:r w:rsidRPr="00314E3D">
        <w:t xml:space="preserve"> use</w:t>
      </w:r>
      <w:r>
        <w:t>s</w:t>
      </w:r>
      <w:r w:rsidRPr="00314E3D">
        <w:t xml:space="preserve"> </w:t>
      </w:r>
      <w:r>
        <w:t xml:space="preserve">and discloses </w:t>
      </w:r>
      <w:r w:rsidRPr="00314E3D">
        <w:t>personal information</w:t>
      </w:r>
      <w:bookmarkEnd w:id="120"/>
    </w:p>
    <w:p w14:paraId="4ED5AF92" w14:textId="193166C0" w:rsidR="00041197" w:rsidRPr="00041197" w:rsidRDefault="00041197" w:rsidP="00041197">
      <w:pPr>
        <w:pStyle w:val="bodytextreverse"/>
        <w:rPr>
          <w:rFonts w:ascii="Source Sans Pro Light" w:hAnsi="Source Sans Pro Light"/>
          <w:noProof w:val="0"/>
          <w:color w:val="auto"/>
          <w:kern w:val="0"/>
          <w:szCs w:val="22"/>
        </w:rPr>
      </w:pPr>
      <w:r>
        <w:rPr>
          <w:rFonts w:ascii="Source Sans Pro Light" w:hAnsi="Source Sans Pro Light"/>
          <w:noProof w:val="0"/>
          <w:color w:val="auto"/>
          <w:kern w:val="0"/>
          <w:szCs w:val="22"/>
        </w:rPr>
        <w:t>T</w:t>
      </w:r>
      <w:r w:rsidRPr="00041197">
        <w:rPr>
          <w:rFonts w:ascii="Source Sans Pro Light" w:hAnsi="Source Sans Pro Light"/>
          <w:noProof w:val="0"/>
          <w:color w:val="auto"/>
          <w:kern w:val="0"/>
          <w:szCs w:val="22"/>
        </w:rPr>
        <w:t>he purposes</w:t>
      </w:r>
      <w:r>
        <w:rPr>
          <w:rFonts w:ascii="Source Sans Pro Light" w:hAnsi="Source Sans Pro Light"/>
          <w:noProof w:val="0"/>
          <w:color w:val="auto"/>
          <w:kern w:val="0"/>
          <w:szCs w:val="22"/>
        </w:rPr>
        <w:t xml:space="preserve"> in more detail</w:t>
      </w:r>
      <w:r w:rsidRPr="00041197">
        <w:rPr>
          <w:rFonts w:ascii="Source Sans Pro Light" w:hAnsi="Source Sans Pro Light"/>
          <w:noProof w:val="0"/>
          <w:color w:val="auto"/>
          <w:kern w:val="0"/>
          <w:szCs w:val="22"/>
        </w:rPr>
        <w:t xml:space="preserve"> for which </w:t>
      </w:r>
      <w:r w:rsidR="00A74EB5">
        <w:rPr>
          <w:rFonts w:ascii="Source Sans Pro Light" w:hAnsi="Source Sans Pro Light"/>
          <w:noProof w:val="0"/>
          <w:color w:val="auto"/>
          <w:kern w:val="0"/>
          <w:szCs w:val="22"/>
        </w:rPr>
        <w:t>we</w:t>
      </w:r>
      <w:r w:rsidRPr="00041197">
        <w:rPr>
          <w:rFonts w:ascii="Source Sans Pro Light" w:hAnsi="Source Sans Pro Light"/>
          <w:noProof w:val="0"/>
          <w:color w:val="auto"/>
          <w:kern w:val="0"/>
          <w:szCs w:val="22"/>
        </w:rPr>
        <w:t xml:space="preserve"> collect, hold, </w:t>
      </w:r>
      <w:proofErr w:type="gramStart"/>
      <w:r w:rsidRPr="00041197">
        <w:rPr>
          <w:rFonts w:ascii="Source Sans Pro Light" w:hAnsi="Source Sans Pro Light"/>
          <w:noProof w:val="0"/>
          <w:color w:val="auto"/>
          <w:kern w:val="0"/>
          <w:szCs w:val="22"/>
        </w:rPr>
        <w:t>use</w:t>
      </w:r>
      <w:proofErr w:type="gramEnd"/>
      <w:r w:rsidRPr="00041197">
        <w:rPr>
          <w:rFonts w:ascii="Source Sans Pro Light" w:hAnsi="Source Sans Pro Light"/>
          <w:noProof w:val="0"/>
          <w:color w:val="auto"/>
          <w:kern w:val="0"/>
          <w:szCs w:val="22"/>
        </w:rPr>
        <w:t xml:space="preserve"> and disclose personal information </w:t>
      </w:r>
      <w:r>
        <w:rPr>
          <w:rFonts w:ascii="Source Sans Pro Light" w:hAnsi="Source Sans Pro Light"/>
          <w:noProof w:val="0"/>
          <w:color w:val="auto"/>
          <w:kern w:val="0"/>
          <w:szCs w:val="22"/>
        </w:rPr>
        <w:t>are:</w:t>
      </w:r>
    </w:p>
    <w:p w14:paraId="76BD49FB" w14:textId="77777777" w:rsidR="00041197" w:rsidRPr="001A49FC" w:rsidRDefault="00041197" w:rsidP="00946708">
      <w:pPr>
        <w:pStyle w:val="Heading2"/>
        <w:rPr>
          <w:rStyle w:val="Strong"/>
          <w:b w:val="0"/>
        </w:rPr>
      </w:pPr>
      <w:bookmarkStart w:id="121" w:name="_Toc138162476"/>
      <w:r w:rsidRPr="001A49FC">
        <w:rPr>
          <w:rStyle w:val="Strong"/>
          <w:b w:val="0"/>
        </w:rPr>
        <w:t>ACT approved insurers/exempt employees</w:t>
      </w:r>
      <w:bookmarkEnd w:id="114"/>
      <w:bookmarkEnd w:id="121"/>
    </w:p>
    <w:p w14:paraId="56CC0922" w14:textId="77777777" w:rsidR="00041197" w:rsidRPr="00992CC3" w:rsidRDefault="00041197" w:rsidP="00041197">
      <w:pPr>
        <w:spacing w:after="120"/>
        <w:rPr>
          <w:rFonts w:ascii="Source Sans Pro Light" w:hAnsi="Source Sans Pro Light"/>
          <w:sz w:val="22"/>
          <w:szCs w:val="22"/>
        </w:rPr>
      </w:pPr>
      <w:r>
        <w:rPr>
          <w:rFonts w:ascii="Source Sans Pro Light" w:hAnsi="Source Sans Pro Light"/>
          <w:sz w:val="22"/>
          <w:szCs w:val="22"/>
        </w:rPr>
        <w:t xml:space="preserve">We collect personal information from </w:t>
      </w:r>
      <w:r w:rsidRPr="007E432A">
        <w:rPr>
          <w:rFonts w:ascii="Source Sans Pro Light" w:hAnsi="Source Sans Pro Light"/>
          <w:sz w:val="22"/>
          <w:szCs w:val="22"/>
        </w:rPr>
        <w:t xml:space="preserve">ACT approved insurers and self-insuring exempt employers, </w:t>
      </w:r>
      <w:r>
        <w:rPr>
          <w:rFonts w:ascii="Source Sans Pro Light" w:hAnsi="Source Sans Pro Light"/>
          <w:sz w:val="22"/>
          <w:szCs w:val="22"/>
        </w:rPr>
        <w:t xml:space="preserve">and </w:t>
      </w:r>
      <w:r w:rsidRPr="007E432A">
        <w:rPr>
          <w:rFonts w:ascii="Source Sans Pro Light" w:hAnsi="Source Sans Pro Light"/>
          <w:sz w:val="22"/>
          <w:szCs w:val="22"/>
        </w:rPr>
        <w:t>organisations wishing to apply for approvals</w:t>
      </w:r>
      <w:r>
        <w:rPr>
          <w:rFonts w:ascii="Source Sans Pro Light" w:hAnsi="Source Sans Pro Light"/>
          <w:sz w:val="22"/>
          <w:szCs w:val="22"/>
        </w:rPr>
        <w:t>. P</w:t>
      </w:r>
      <w:r w:rsidRPr="00992CC3">
        <w:rPr>
          <w:rFonts w:ascii="Source Sans Pro Light" w:hAnsi="Source Sans Pro Light"/>
          <w:sz w:val="22"/>
          <w:szCs w:val="22"/>
        </w:rPr>
        <w:t xml:space="preserve">ersonal information collected </w:t>
      </w:r>
      <w:r>
        <w:rPr>
          <w:rFonts w:ascii="Source Sans Pro Light" w:hAnsi="Source Sans Pro Light"/>
          <w:sz w:val="22"/>
          <w:szCs w:val="22"/>
        </w:rPr>
        <w:t xml:space="preserve">for this purpose </w:t>
      </w:r>
      <w:r w:rsidRPr="00992CC3">
        <w:rPr>
          <w:rFonts w:ascii="Source Sans Pro Light" w:hAnsi="Source Sans Pro Light"/>
          <w:sz w:val="22"/>
          <w:szCs w:val="22"/>
        </w:rPr>
        <w:t>may include:</w:t>
      </w:r>
    </w:p>
    <w:p w14:paraId="6C874D5E" w14:textId="0856104F" w:rsidR="00041197" w:rsidRPr="00734D97" w:rsidRDefault="00041197" w:rsidP="00041197">
      <w:pPr>
        <w:pStyle w:val="Bullet1"/>
      </w:pPr>
      <w:r w:rsidRPr="00734D97">
        <w:t xml:space="preserve">job title/description, </w:t>
      </w:r>
      <w:proofErr w:type="spellStart"/>
      <w:r w:rsidRPr="00734D97">
        <w:t>organisation</w:t>
      </w:r>
      <w:proofErr w:type="spellEnd"/>
      <w:r w:rsidR="00DD2666">
        <w:t>,</w:t>
      </w:r>
      <w:r>
        <w:t xml:space="preserve"> and</w:t>
      </w:r>
    </w:p>
    <w:p w14:paraId="1DAFFE32" w14:textId="77777777" w:rsidR="00041197" w:rsidRPr="00992CC3" w:rsidRDefault="00041197" w:rsidP="00041197">
      <w:pPr>
        <w:pStyle w:val="Bullet1"/>
      </w:pPr>
      <w:r w:rsidRPr="00734D97">
        <w:t>personal information captured in business/financial documents</w:t>
      </w:r>
      <w:r>
        <w:t>.</w:t>
      </w:r>
    </w:p>
    <w:p w14:paraId="03B77F23" w14:textId="77777777" w:rsidR="00041197" w:rsidRPr="00F60DCD" w:rsidRDefault="00041197" w:rsidP="00041197">
      <w:pPr>
        <w:pStyle w:val="bodytextreverse"/>
        <w:rPr>
          <w:noProof w:val="0"/>
          <w:kern w:val="0"/>
        </w:rPr>
      </w:pPr>
      <w:r>
        <w:rPr>
          <w:rFonts w:ascii="Source Sans Pro Light" w:hAnsi="Source Sans Pro Light"/>
          <w:noProof w:val="0"/>
          <w:color w:val="auto"/>
          <w:kern w:val="0"/>
          <w:szCs w:val="22"/>
        </w:rPr>
        <w:t>The Directorate collects</w:t>
      </w:r>
      <w:r w:rsidRPr="00F60DCD">
        <w:rPr>
          <w:rFonts w:ascii="Source Sans Pro Light" w:hAnsi="Source Sans Pro Light"/>
          <w:noProof w:val="0"/>
          <w:color w:val="auto"/>
          <w:kern w:val="0"/>
          <w:szCs w:val="22"/>
        </w:rPr>
        <w:t xml:space="preserve"> this information to maintain records, provide contact information to the </w:t>
      </w:r>
      <w:proofErr w:type="gramStart"/>
      <w:r w:rsidRPr="00F60DCD">
        <w:rPr>
          <w:rFonts w:ascii="Source Sans Pro Light" w:hAnsi="Source Sans Pro Light"/>
          <w:noProof w:val="0"/>
          <w:color w:val="auto"/>
          <w:kern w:val="0"/>
          <w:szCs w:val="22"/>
        </w:rPr>
        <w:t>general public</w:t>
      </w:r>
      <w:proofErr w:type="gramEnd"/>
      <w:r>
        <w:rPr>
          <w:rFonts w:ascii="Source Sans Pro Light" w:hAnsi="Source Sans Pro Light"/>
          <w:noProof w:val="0"/>
          <w:color w:val="auto"/>
          <w:kern w:val="0"/>
          <w:szCs w:val="22"/>
        </w:rPr>
        <w:t xml:space="preserve"> and</w:t>
      </w:r>
      <w:r w:rsidRPr="00F60DCD">
        <w:rPr>
          <w:rFonts w:ascii="Source Sans Pro Light" w:hAnsi="Source Sans Pro Light"/>
          <w:noProof w:val="0"/>
          <w:color w:val="auto"/>
          <w:kern w:val="0"/>
          <w:szCs w:val="22"/>
        </w:rPr>
        <w:t xml:space="preserve"> determine market share in order to apportion the costs of administration of the </w:t>
      </w:r>
      <w:r w:rsidRPr="00010827">
        <w:rPr>
          <w:rFonts w:ascii="Source Sans Pro Light" w:hAnsi="Source Sans Pro Light"/>
          <w:i/>
          <w:iCs/>
          <w:noProof w:val="0"/>
          <w:color w:val="auto"/>
          <w:kern w:val="0"/>
          <w:szCs w:val="22"/>
        </w:rPr>
        <w:t>Workers Compensation Act 1951</w:t>
      </w:r>
      <w:r w:rsidRPr="00F60DCD">
        <w:rPr>
          <w:rFonts w:ascii="Source Sans Pro Light" w:hAnsi="Source Sans Pro Light"/>
          <w:noProof w:val="0"/>
          <w:color w:val="auto"/>
          <w:kern w:val="0"/>
          <w:szCs w:val="22"/>
        </w:rPr>
        <w:t xml:space="preserve"> (which includes relevant costs incurred by the ACT Magistrates Court). We disclose personal information to insurers in relation to investigations.</w:t>
      </w:r>
    </w:p>
    <w:p w14:paraId="31951352" w14:textId="77777777" w:rsidR="00041197" w:rsidRDefault="00041197" w:rsidP="00946708">
      <w:pPr>
        <w:pStyle w:val="Heading2"/>
        <w:rPr>
          <w:rStyle w:val="Strong"/>
          <w:b w:val="0"/>
        </w:rPr>
      </w:pPr>
      <w:bookmarkStart w:id="122" w:name="_Toc138162477"/>
      <w:r w:rsidRPr="00A76378">
        <w:rPr>
          <w:rStyle w:val="Strong"/>
          <w:b w:val="0"/>
        </w:rPr>
        <w:t>ACT Government Appointments, Boards and Committees</w:t>
      </w:r>
      <w:bookmarkEnd w:id="122"/>
    </w:p>
    <w:p w14:paraId="3F12EDB5" w14:textId="23B2B155" w:rsidR="00041197" w:rsidRPr="00287725" w:rsidRDefault="00041197" w:rsidP="00041197">
      <w:pPr>
        <w:rPr>
          <w:rFonts w:ascii="Source Sans Pro Light" w:hAnsi="Source Sans Pro Light"/>
          <w:sz w:val="22"/>
          <w:szCs w:val="22"/>
        </w:rPr>
      </w:pPr>
      <w:r>
        <w:rPr>
          <w:rFonts w:ascii="Source Sans Pro Light" w:hAnsi="Source Sans Pro Light"/>
          <w:sz w:val="22"/>
          <w:szCs w:val="22"/>
        </w:rPr>
        <w:t>We use p</w:t>
      </w:r>
      <w:r w:rsidRPr="00287725">
        <w:rPr>
          <w:rFonts w:ascii="Source Sans Pro Light" w:hAnsi="Source Sans Pro Light"/>
          <w:sz w:val="22"/>
          <w:szCs w:val="22"/>
        </w:rPr>
        <w:t xml:space="preserve">ersonal and sensitive information </w:t>
      </w:r>
      <w:r>
        <w:rPr>
          <w:rFonts w:ascii="Source Sans Pro Light" w:hAnsi="Source Sans Pro Light"/>
          <w:sz w:val="22"/>
          <w:szCs w:val="22"/>
        </w:rPr>
        <w:t>to</w:t>
      </w:r>
      <w:r w:rsidRPr="00287725">
        <w:rPr>
          <w:rFonts w:ascii="Source Sans Pro Light" w:hAnsi="Source Sans Pro Light"/>
          <w:sz w:val="22"/>
          <w:szCs w:val="22"/>
        </w:rPr>
        <w:t xml:space="preserve"> assess and manag</w:t>
      </w:r>
      <w:r>
        <w:rPr>
          <w:rFonts w:ascii="Source Sans Pro Light" w:hAnsi="Source Sans Pro Light"/>
          <w:sz w:val="22"/>
          <w:szCs w:val="22"/>
        </w:rPr>
        <w:t>e</w:t>
      </w:r>
      <w:r w:rsidRPr="00287725">
        <w:rPr>
          <w:rFonts w:ascii="Source Sans Pro Light" w:hAnsi="Source Sans Pro Light"/>
          <w:sz w:val="22"/>
          <w:szCs w:val="22"/>
        </w:rPr>
        <w:t xml:space="preserve"> applicants for certain appointments, </w:t>
      </w:r>
      <w:proofErr w:type="gramStart"/>
      <w:r w:rsidRPr="00287725">
        <w:rPr>
          <w:rFonts w:ascii="Source Sans Pro Light" w:hAnsi="Source Sans Pro Light"/>
          <w:sz w:val="22"/>
          <w:szCs w:val="22"/>
        </w:rPr>
        <w:t>board</w:t>
      </w:r>
      <w:proofErr w:type="gramEnd"/>
      <w:r w:rsidRPr="00287725">
        <w:rPr>
          <w:rFonts w:ascii="Source Sans Pro Light" w:hAnsi="Source Sans Pro Light"/>
          <w:sz w:val="22"/>
          <w:szCs w:val="22"/>
        </w:rPr>
        <w:t xml:space="preserve"> or committee memberships, and to maintain a central register of those a</w:t>
      </w:r>
      <w:r w:rsidR="009A6F85">
        <w:rPr>
          <w:rFonts w:ascii="Source Sans Pro Light" w:hAnsi="Source Sans Pro Light"/>
          <w:sz w:val="22"/>
          <w:szCs w:val="22"/>
        </w:rPr>
        <w:t>ppointments</w:t>
      </w:r>
      <w:r w:rsidRPr="00287725">
        <w:rPr>
          <w:rFonts w:ascii="Source Sans Pro Light" w:hAnsi="Source Sans Pro Light"/>
          <w:sz w:val="22"/>
          <w:szCs w:val="22"/>
        </w:rPr>
        <w:t>.</w:t>
      </w:r>
      <w:r>
        <w:rPr>
          <w:rFonts w:ascii="Source Sans Pro Light" w:hAnsi="Source Sans Pro Light"/>
          <w:sz w:val="22"/>
          <w:szCs w:val="22"/>
        </w:rPr>
        <w:t xml:space="preserve"> We may collect s</w:t>
      </w:r>
      <w:r w:rsidRPr="00287725">
        <w:rPr>
          <w:rFonts w:ascii="Source Sans Pro Light" w:hAnsi="Source Sans Pro Light"/>
          <w:sz w:val="22"/>
          <w:szCs w:val="22"/>
        </w:rPr>
        <w:t>ensitive information about diversity on a</w:t>
      </w:r>
      <w:r>
        <w:rPr>
          <w:rFonts w:ascii="Source Sans Pro Light" w:hAnsi="Source Sans Pro Light"/>
          <w:sz w:val="22"/>
          <w:szCs w:val="22"/>
        </w:rPr>
        <w:t xml:space="preserve"> </w:t>
      </w:r>
      <w:r w:rsidRPr="00287725">
        <w:rPr>
          <w:rFonts w:ascii="Source Sans Pro Light" w:hAnsi="Source Sans Pro Light"/>
          <w:sz w:val="22"/>
          <w:szCs w:val="22"/>
        </w:rPr>
        <w:t>voluntary basis if you identify as:</w:t>
      </w:r>
    </w:p>
    <w:p w14:paraId="54360614" w14:textId="0BF62385" w:rsidR="00041197" w:rsidRDefault="00041197" w:rsidP="00041197">
      <w:pPr>
        <w:pStyle w:val="Bullet1"/>
      </w:pPr>
      <w:r>
        <w:t>being from a Culturally and Linguistically Diverse (CALD)</w:t>
      </w:r>
      <w:r w:rsidR="00DD2666">
        <w:t xml:space="preserve"> </w:t>
      </w:r>
      <w:r>
        <w:t>background</w:t>
      </w:r>
      <w:r w:rsidR="00DD2666">
        <w:t>,</w:t>
      </w:r>
    </w:p>
    <w:p w14:paraId="3794187D" w14:textId="06C21865" w:rsidR="00041197" w:rsidRDefault="00041197" w:rsidP="00041197">
      <w:pPr>
        <w:pStyle w:val="Bullet1"/>
      </w:pPr>
      <w:r>
        <w:t>having a disability</w:t>
      </w:r>
      <w:r w:rsidR="00DD2666">
        <w:t>,</w:t>
      </w:r>
    </w:p>
    <w:p w14:paraId="477C4A7A" w14:textId="1AB73AC6" w:rsidR="00041197" w:rsidRPr="00992CC3" w:rsidRDefault="00041197" w:rsidP="00041197">
      <w:pPr>
        <w:pStyle w:val="Bullet1"/>
      </w:pPr>
      <w:r>
        <w:t>a particular gender</w:t>
      </w:r>
      <w:r w:rsidR="00DD2666">
        <w:t>,</w:t>
      </w:r>
    </w:p>
    <w:p w14:paraId="064206B6" w14:textId="4CF28A4B" w:rsidR="00041197" w:rsidRDefault="00041197" w:rsidP="00041197">
      <w:pPr>
        <w:pStyle w:val="Bullet1"/>
      </w:pPr>
      <w:r>
        <w:t>an Aboriginal or Torres Strait Islander person</w:t>
      </w:r>
      <w:r w:rsidR="00DD2666">
        <w:t>,</w:t>
      </w:r>
      <w:r>
        <w:t xml:space="preserve"> and </w:t>
      </w:r>
    </w:p>
    <w:p w14:paraId="2E08262C" w14:textId="77777777" w:rsidR="00041197" w:rsidRPr="00992CC3" w:rsidRDefault="00041197" w:rsidP="00041197">
      <w:pPr>
        <w:pStyle w:val="Bullet1"/>
      </w:pPr>
      <w:r>
        <w:t>LGBTQI+.</w:t>
      </w:r>
    </w:p>
    <w:p w14:paraId="09AD265A" w14:textId="77777777" w:rsidR="00041197" w:rsidRDefault="00041197" w:rsidP="00DD2666">
      <w:pPr>
        <w:spacing w:before="60"/>
        <w:rPr>
          <w:rFonts w:ascii="Source Sans Pro Light" w:hAnsi="Source Sans Pro Light"/>
          <w:sz w:val="22"/>
          <w:szCs w:val="22"/>
        </w:rPr>
      </w:pPr>
      <w:r>
        <w:rPr>
          <w:rFonts w:ascii="Source Sans Pro Light" w:hAnsi="Source Sans Pro Light"/>
          <w:sz w:val="22"/>
          <w:szCs w:val="22"/>
        </w:rPr>
        <w:t xml:space="preserve">We may use and disclose personal and sensitive (diversity information) to Cabinet for the purpose of </w:t>
      </w:r>
      <w:r w:rsidRPr="00C24872">
        <w:rPr>
          <w:rFonts w:ascii="Source Sans Pro Light" w:hAnsi="Source Sans Pro Light"/>
          <w:sz w:val="22"/>
          <w:szCs w:val="22"/>
        </w:rPr>
        <w:t>candidate selection, appointment start/end dates and resignation</w:t>
      </w:r>
      <w:r>
        <w:rPr>
          <w:rFonts w:ascii="Source Sans Pro Light" w:hAnsi="Source Sans Pro Light"/>
          <w:sz w:val="22"/>
          <w:szCs w:val="22"/>
        </w:rPr>
        <w:t>s. We will not disclose diversity information</w:t>
      </w:r>
      <w:r w:rsidRPr="00C24872">
        <w:rPr>
          <w:rFonts w:ascii="Source Sans Pro Light" w:hAnsi="Source Sans Pro Light"/>
          <w:sz w:val="22"/>
          <w:szCs w:val="22"/>
        </w:rPr>
        <w:t xml:space="preserve"> </w:t>
      </w:r>
      <w:r>
        <w:rPr>
          <w:rFonts w:ascii="Source Sans Pro Light" w:hAnsi="Source Sans Pro Light"/>
          <w:sz w:val="22"/>
          <w:szCs w:val="22"/>
        </w:rPr>
        <w:t>for another purpose</w:t>
      </w:r>
      <w:r w:rsidRPr="00C24872">
        <w:rPr>
          <w:rFonts w:ascii="Source Sans Pro Light" w:hAnsi="Source Sans Pro Light"/>
          <w:sz w:val="22"/>
          <w:szCs w:val="22"/>
        </w:rPr>
        <w:t xml:space="preserve"> unless with consent, or where a permitted exception under the Information Privacy Act applies.</w:t>
      </w:r>
      <w:r>
        <w:rPr>
          <w:rFonts w:ascii="Source Sans Pro Light" w:hAnsi="Source Sans Pro Light"/>
          <w:sz w:val="22"/>
          <w:szCs w:val="22"/>
        </w:rPr>
        <w:t xml:space="preserve"> </w:t>
      </w:r>
    </w:p>
    <w:p w14:paraId="52A4FF4B" w14:textId="77777777" w:rsidR="00041197" w:rsidRDefault="00041197" w:rsidP="00DD2666">
      <w:pPr>
        <w:spacing w:before="60"/>
        <w:rPr>
          <w:rFonts w:ascii="Source Sans Pro Light" w:hAnsi="Source Sans Pro Light"/>
          <w:sz w:val="22"/>
          <w:szCs w:val="22"/>
        </w:rPr>
      </w:pPr>
      <w:r>
        <w:rPr>
          <w:rFonts w:ascii="Source Sans Pro Light" w:hAnsi="Source Sans Pro Light"/>
          <w:sz w:val="22"/>
          <w:szCs w:val="22"/>
        </w:rPr>
        <w:t xml:space="preserve">The Directorate may also use personal and sensitive information for </w:t>
      </w:r>
      <w:r w:rsidRPr="00C24872">
        <w:rPr>
          <w:rFonts w:ascii="Source Sans Pro Light" w:hAnsi="Source Sans Pro Light"/>
          <w:sz w:val="22"/>
          <w:szCs w:val="22"/>
        </w:rPr>
        <w:t xml:space="preserve">statistical purposes to meet targets set for gender balance and ensure diverse representation. </w:t>
      </w:r>
      <w:r>
        <w:rPr>
          <w:rFonts w:ascii="Source Sans Pro Light" w:hAnsi="Source Sans Pro Light"/>
          <w:sz w:val="22"/>
          <w:szCs w:val="22"/>
        </w:rPr>
        <w:t xml:space="preserve">If we disclose statistical information, it is </w:t>
      </w:r>
      <w:r w:rsidRPr="007E432A">
        <w:rPr>
          <w:rFonts w:ascii="Source Sans Pro Light" w:hAnsi="Source Sans Pro Light"/>
          <w:sz w:val="22"/>
          <w:szCs w:val="22"/>
        </w:rPr>
        <w:t>de-identified before use</w:t>
      </w:r>
      <w:r>
        <w:rPr>
          <w:rFonts w:ascii="Source Sans Pro Light" w:hAnsi="Source Sans Pro Light"/>
          <w:sz w:val="22"/>
          <w:szCs w:val="22"/>
        </w:rPr>
        <w:t xml:space="preserve"> or publication</w:t>
      </w:r>
      <w:r w:rsidRPr="007E432A">
        <w:rPr>
          <w:rFonts w:ascii="Source Sans Pro Light" w:hAnsi="Source Sans Pro Light"/>
          <w:sz w:val="22"/>
          <w:szCs w:val="22"/>
        </w:rPr>
        <w:t xml:space="preserve">. </w:t>
      </w:r>
    </w:p>
    <w:p w14:paraId="1EE2CDB8" w14:textId="77777777" w:rsidR="00041197" w:rsidRPr="00C24872" w:rsidRDefault="00041197" w:rsidP="00DD2666">
      <w:pPr>
        <w:spacing w:before="60"/>
        <w:rPr>
          <w:rFonts w:ascii="Source Sans Pro Light" w:hAnsi="Source Sans Pro Light"/>
          <w:sz w:val="22"/>
          <w:szCs w:val="22"/>
        </w:rPr>
      </w:pPr>
      <w:r w:rsidRPr="00C24872">
        <w:rPr>
          <w:rFonts w:ascii="Source Sans Pro Light" w:hAnsi="Source Sans Pro Light"/>
          <w:sz w:val="22"/>
          <w:szCs w:val="22"/>
        </w:rPr>
        <w:t xml:space="preserve">More information about appointments and how personal information is used and disclosed can be found in the policy document </w:t>
      </w:r>
      <w:hyperlink r:id="rId63" w:history="1">
        <w:r w:rsidRPr="00C24872">
          <w:rPr>
            <w:rStyle w:val="Hyperlink"/>
            <w:rFonts w:ascii="Source Sans Pro Light" w:hAnsi="Source Sans Pro Light"/>
            <w:sz w:val="22"/>
            <w:szCs w:val="22"/>
          </w:rPr>
          <w:t>Governance Principles</w:t>
        </w:r>
        <w:r>
          <w:rPr>
            <w:rStyle w:val="Hyperlink"/>
            <w:rFonts w:ascii="Source Sans Pro Light" w:hAnsi="Source Sans Pro Light"/>
            <w:sz w:val="22"/>
            <w:szCs w:val="22"/>
          </w:rPr>
          <w:t xml:space="preserve"> – Appointments, Boards and Committees</w:t>
        </w:r>
        <w:r w:rsidRPr="00C24872">
          <w:rPr>
            <w:rStyle w:val="Hyperlink"/>
            <w:rFonts w:ascii="Source Sans Pro Light" w:hAnsi="Source Sans Pro Light"/>
            <w:sz w:val="22"/>
            <w:szCs w:val="22"/>
          </w:rPr>
          <w:t>.</w:t>
        </w:r>
      </w:hyperlink>
    </w:p>
    <w:p w14:paraId="3A3106B4" w14:textId="0A536D98" w:rsidR="007F2722" w:rsidRDefault="007F2722" w:rsidP="00946708">
      <w:pPr>
        <w:pStyle w:val="Heading2"/>
        <w:rPr>
          <w:rStyle w:val="Strong"/>
          <w:b w:val="0"/>
        </w:rPr>
      </w:pPr>
      <w:bookmarkStart w:id="123" w:name="_Toc138162478"/>
      <w:r>
        <w:rPr>
          <w:rStyle w:val="Strong"/>
          <w:b w:val="0"/>
        </w:rPr>
        <w:t>Administrative support</w:t>
      </w:r>
      <w:bookmarkEnd w:id="123"/>
    </w:p>
    <w:p w14:paraId="05DAF1F3" w14:textId="333B7064" w:rsidR="007F2722" w:rsidRPr="00A76378" w:rsidRDefault="007F2722" w:rsidP="007F2722">
      <w:pPr>
        <w:pStyle w:val="Heading3"/>
        <w:rPr>
          <w:rStyle w:val="Strong"/>
          <w:b/>
          <w:bCs/>
        </w:rPr>
      </w:pPr>
      <w:bookmarkStart w:id="124" w:name="_Toc530410878"/>
      <w:bookmarkStart w:id="125" w:name="_Toc138162479"/>
      <w:r w:rsidRPr="00A76378">
        <w:rPr>
          <w:rStyle w:val="Strong"/>
          <w:b/>
          <w:bCs/>
        </w:rPr>
        <w:t>ACT Remuneration Tribunal secretariat</w:t>
      </w:r>
      <w:bookmarkEnd w:id="125"/>
    </w:p>
    <w:p w14:paraId="3B80A07D" w14:textId="77777777" w:rsidR="007F2722" w:rsidRPr="0054336E" w:rsidRDefault="007F2722" w:rsidP="007F2722">
      <w:pPr>
        <w:spacing w:after="120"/>
        <w:rPr>
          <w:sz w:val="22"/>
          <w:szCs w:val="22"/>
        </w:rPr>
      </w:pPr>
      <w:r w:rsidRPr="007E432A">
        <w:rPr>
          <w:rFonts w:ascii="Source Sans Pro Light" w:hAnsi="Source Sans Pro Light"/>
          <w:sz w:val="22"/>
          <w:szCs w:val="22"/>
        </w:rPr>
        <w:t xml:space="preserve">The Directorate supports the activities of the Tribunal and provide historical and research material on remuneration, allowances and other entitlements for persons appointed to offices under the Tribunal’s jurisdiction. </w:t>
      </w:r>
      <w:r>
        <w:rPr>
          <w:rFonts w:ascii="Source Sans Pro Light" w:hAnsi="Source Sans Pro Light"/>
          <w:sz w:val="22"/>
          <w:szCs w:val="22"/>
        </w:rPr>
        <w:t>We hold r</w:t>
      </w:r>
      <w:r w:rsidRPr="007E432A">
        <w:rPr>
          <w:rFonts w:ascii="Source Sans Pro Light" w:hAnsi="Source Sans Pro Light"/>
          <w:sz w:val="22"/>
          <w:szCs w:val="22"/>
        </w:rPr>
        <w:t>ecords relat</w:t>
      </w:r>
      <w:r>
        <w:rPr>
          <w:rFonts w:ascii="Source Sans Pro Light" w:hAnsi="Source Sans Pro Light"/>
          <w:sz w:val="22"/>
          <w:szCs w:val="22"/>
        </w:rPr>
        <w:t>ing</w:t>
      </w:r>
      <w:r w:rsidRPr="007E432A">
        <w:rPr>
          <w:rFonts w:ascii="Source Sans Pro Light" w:hAnsi="Source Sans Pro Light"/>
          <w:sz w:val="22"/>
          <w:szCs w:val="22"/>
        </w:rPr>
        <w:t xml:space="preserve"> to certain offices, </w:t>
      </w:r>
      <w:r>
        <w:rPr>
          <w:rFonts w:ascii="Source Sans Pro Light" w:hAnsi="Source Sans Pro Light"/>
          <w:sz w:val="22"/>
          <w:szCs w:val="22"/>
        </w:rPr>
        <w:t xml:space="preserve">which </w:t>
      </w:r>
      <w:r w:rsidRPr="007E432A">
        <w:rPr>
          <w:rFonts w:ascii="Source Sans Pro Light" w:hAnsi="Source Sans Pro Light"/>
          <w:sz w:val="22"/>
          <w:szCs w:val="22"/>
        </w:rPr>
        <w:t xml:space="preserve">may include office holder/ Tribunal </w:t>
      </w:r>
      <w:r w:rsidRPr="007E432A">
        <w:rPr>
          <w:rFonts w:ascii="Source Sans Pro Light" w:hAnsi="Source Sans Pro Light"/>
          <w:sz w:val="22"/>
          <w:szCs w:val="22"/>
        </w:rPr>
        <w:lastRenderedPageBreak/>
        <w:t>members</w:t>
      </w:r>
      <w:r>
        <w:rPr>
          <w:rFonts w:ascii="Source Sans Pro Light" w:hAnsi="Source Sans Pro Light" w:cs="Calibri"/>
          <w:sz w:val="22"/>
          <w:szCs w:val="22"/>
        </w:rPr>
        <w:t xml:space="preserve">’ </w:t>
      </w:r>
      <w:r w:rsidRPr="0054336E">
        <w:rPr>
          <w:rFonts w:ascii="Source Sans Pro Light" w:hAnsi="Source Sans Pro Light" w:cs="Calibri"/>
          <w:sz w:val="22"/>
          <w:szCs w:val="22"/>
        </w:rPr>
        <w:t>name</w:t>
      </w:r>
      <w:r>
        <w:rPr>
          <w:rFonts w:ascii="Source Sans Pro Light" w:hAnsi="Source Sans Pro Light" w:cs="Calibri"/>
          <w:sz w:val="22"/>
          <w:szCs w:val="22"/>
        </w:rPr>
        <w:t>s</w:t>
      </w:r>
      <w:r w:rsidRPr="0054336E">
        <w:rPr>
          <w:rFonts w:ascii="Source Sans Pro Light" w:hAnsi="Source Sans Pro Light" w:cs="Calibri"/>
          <w:sz w:val="22"/>
          <w:szCs w:val="22"/>
        </w:rPr>
        <w:t>, details about their duties, responsibilities and workloads and</w:t>
      </w:r>
      <w:r>
        <w:rPr>
          <w:rFonts w:ascii="Source Sans Pro Light" w:hAnsi="Source Sans Pro Light" w:cs="Calibri"/>
          <w:sz w:val="22"/>
          <w:szCs w:val="22"/>
        </w:rPr>
        <w:t xml:space="preserve"> </w:t>
      </w:r>
      <w:r w:rsidRPr="0054336E">
        <w:rPr>
          <w:rFonts w:ascii="Source Sans Pro Light" w:hAnsi="Source Sans Pro Light" w:cs="Calibri"/>
          <w:sz w:val="22"/>
          <w:szCs w:val="22"/>
        </w:rPr>
        <w:t>related comparative material</w:t>
      </w:r>
      <w:r w:rsidRPr="0054336E">
        <w:rPr>
          <w:sz w:val="22"/>
          <w:szCs w:val="22"/>
        </w:rPr>
        <w:t>.</w:t>
      </w:r>
    </w:p>
    <w:p w14:paraId="2A4AAFEF" w14:textId="3455D045" w:rsidR="007F2722" w:rsidRPr="00A76378" w:rsidRDefault="007F2722" w:rsidP="007F2722">
      <w:pPr>
        <w:pStyle w:val="Heading3"/>
        <w:rPr>
          <w:rStyle w:val="Strong"/>
          <w:b/>
          <w:bCs/>
        </w:rPr>
      </w:pPr>
      <w:bookmarkStart w:id="126" w:name="_Toc138162480"/>
      <w:bookmarkEnd w:id="124"/>
      <w:r w:rsidRPr="007F2722">
        <w:rPr>
          <w:rStyle w:val="Strong"/>
          <w:b/>
          <w:bCs/>
        </w:rPr>
        <w:t xml:space="preserve">Communications </w:t>
      </w:r>
      <w:r w:rsidR="00A460D9">
        <w:rPr>
          <w:rStyle w:val="Strong"/>
          <w:b/>
          <w:bCs/>
        </w:rPr>
        <w:t xml:space="preserve">and </w:t>
      </w:r>
      <w:r w:rsidRPr="007F2722">
        <w:rPr>
          <w:rStyle w:val="Strong"/>
          <w:b/>
          <w:bCs/>
        </w:rPr>
        <w:t>secretariat services</w:t>
      </w:r>
      <w:bookmarkEnd w:id="126"/>
    </w:p>
    <w:p w14:paraId="0E4C33C7" w14:textId="47425358" w:rsidR="007F2722" w:rsidRPr="007E432A" w:rsidRDefault="007F2722" w:rsidP="007F2722">
      <w:pPr>
        <w:spacing w:after="120"/>
        <w:rPr>
          <w:rFonts w:ascii="Source Sans Pro Light" w:hAnsi="Source Sans Pro Light"/>
          <w:sz w:val="22"/>
          <w:szCs w:val="22"/>
        </w:rPr>
      </w:pPr>
      <w:r w:rsidRPr="007E432A">
        <w:rPr>
          <w:rFonts w:ascii="Source Sans Pro Light" w:hAnsi="Source Sans Pro Light"/>
          <w:sz w:val="22"/>
          <w:szCs w:val="22"/>
        </w:rPr>
        <w:t xml:space="preserve">The contact details of the Community Council presidents, and/or treasurers, are kept by the Communications and Engagement Unit for the purposes of communicating engagement issues and executing deeds of agreement for government funding to community councils. </w:t>
      </w:r>
    </w:p>
    <w:p w14:paraId="7DFACDC7" w14:textId="4886625F" w:rsidR="00041197" w:rsidRPr="00A76378" w:rsidRDefault="00041197" w:rsidP="00946708">
      <w:pPr>
        <w:pStyle w:val="Heading2"/>
        <w:rPr>
          <w:rStyle w:val="Strong"/>
          <w:b w:val="0"/>
        </w:rPr>
      </w:pPr>
      <w:bookmarkStart w:id="127" w:name="_Toc138162481"/>
      <w:r w:rsidRPr="00A76378">
        <w:rPr>
          <w:rStyle w:val="Strong"/>
          <w:b w:val="0"/>
        </w:rPr>
        <w:t xml:space="preserve">Business development, venues, </w:t>
      </w:r>
      <w:proofErr w:type="gramStart"/>
      <w:r w:rsidRPr="00A76378">
        <w:rPr>
          <w:rStyle w:val="Strong"/>
          <w:b w:val="0"/>
        </w:rPr>
        <w:t>events</w:t>
      </w:r>
      <w:proofErr w:type="gramEnd"/>
      <w:r w:rsidRPr="00A76378">
        <w:rPr>
          <w:rStyle w:val="Strong"/>
          <w:b w:val="0"/>
        </w:rPr>
        <w:t xml:space="preserve"> and arts</w:t>
      </w:r>
      <w:bookmarkEnd w:id="115"/>
      <w:bookmarkEnd w:id="127"/>
    </w:p>
    <w:p w14:paraId="19B54581" w14:textId="659696F5" w:rsidR="00041197" w:rsidRPr="007E432A" w:rsidRDefault="00041197" w:rsidP="00041197">
      <w:pPr>
        <w:rPr>
          <w:rFonts w:ascii="Source Sans Pro Light" w:hAnsi="Source Sans Pro Light"/>
          <w:sz w:val="22"/>
          <w:szCs w:val="22"/>
        </w:rPr>
      </w:pPr>
      <w:r>
        <w:rPr>
          <w:rFonts w:ascii="Source Sans Pro Light" w:hAnsi="Source Sans Pro Light"/>
          <w:sz w:val="22"/>
          <w:szCs w:val="22"/>
        </w:rPr>
        <w:t xml:space="preserve">We collect personal information to </w:t>
      </w:r>
      <w:r w:rsidRPr="007E432A">
        <w:rPr>
          <w:rFonts w:ascii="Source Sans Pro Light" w:hAnsi="Source Sans Pro Light"/>
          <w:sz w:val="22"/>
          <w:szCs w:val="22"/>
        </w:rPr>
        <w:t>manag</w:t>
      </w:r>
      <w:r>
        <w:rPr>
          <w:rFonts w:ascii="Source Sans Pro Light" w:hAnsi="Source Sans Pro Light"/>
          <w:sz w:val="22"/>
          <w:szCs w:val="22"/>
        </w:rPr>
        <w:t>e</w:t>
      </w:r>
      <w:r w:rsidRPr="007E432A">
        <w:rPr>
          <w:rFonts w:ascii="Source Sans Pro Light" w:hAnsi="Source Sans Pro Light"/>
          <w:sz w:val="22"/>
          <w:szCs w:val="22"/>
        </w:rPr>
        <w:t xml:space="preserve"> a wide variety of programs to facilitate the diversification and strengthening of the ACT economy </w:t>
      </w:r>
      <w:r>
        <w:rPr>
          <w:rFonts w:ascii="Source Sans Pro Light" w:hAnsi="Source Sans Pro Light"/>
          <w:sz w:val="22"/>
          <w:szCs w:val="22"/>
        </w:rPr>
        <w:t>and</w:t>
      </w:r>
      <w:r w:rsidRPr="007E432A">
        <w:rPr>
          <w:rFonts w:ascii="Source Sans Pro Light" w:hAnsi="Source Sans Pro Light"/>
          <w:sz w:val="22"/>
          <w:szCs w:val="22"/>
        </w:rPr>
        <w:t xml:space="preserve"> creat</w:t>
      </w:r>
      <w:r>
        <w:rPr>
          <w:rFonts w:ascii="Source Sans Pro Light" w:hAnsi="Source Sans Pro Light"/>
          <w:sz w:val="22"/>
          <w:szCs w:val="22"/>
        </w:rPr>
        <w:t>e</w:t>
      </w:r>
      <w:r w:rsidRPr="007E432A">
        <w:rPr>
          <w:rFonts w:ascii="Source Sans Pro Light" w:hAnsi="Source Sans Pro Light"/>
          <w:sz w:val="22"/>
          <w:szCs w:val="22"/>
        </w:rPr>
        <w:t xml:space="preserve"> a vibrant community</w:t>
      </w:r>
      <w:r>
        <w:rPr>
          <w:rFonts w:ascii="Source Sans Pro Light" w:hAnsi="Source Sans Pro Light"/>
          <w:sz w:val="22"/>
          <w:szCs w:val="22"/>
        </w:rPr>
        <w:t>. Our activities include:</w:t>
      </w:r>
    </w:p>
    <w:p w14:paraId="5A38233A" w14:textId="05A60ECA" w:rsidR="00041197" w:rsidRPr="00734D97" w:rsidRDefault="00041197" w:rsidP="00041197">
      <w:pPr>
        <w:pStyle w:val="Bullet1"/>
      </w:pPr>
      <w:r>
        <w:t xml:space="preserve">the </w:t>
      </w:r>
      <w:r w:rsidRPr="00734D97">
        <w:t>management of facilities and venues</w:t>
      </w:r>
      <w:r w:rsidR="00DD2666">
        <w:t>,</w:t>
      </w:r>
    </w:p>
    <w:p w14:paraId="36AC5F35" w14:textId="56C38366" w:rsidR="00041197" w:rsidRPr="00734D97" w:rsidRDefault="00041197" w:rsidP="00041197">
      <w:pPr>
        <w:pStyle w:val="Bullet1"/>
      </w:pPr>
      <w:r w:rsidRPr="00734D97">
        <w:t>provision of a range of business support programs and services to the business community</w:t>
      </w:r>
      <w:r>
        <w:t>;</w:t>
      </w:r>
      <w:r w:rsidRPr="00734D97">
        <w:t xml:space="preserve"> including grant (see Grants)</w:t>
      </w:r>
      <w:r w:rsidR="00DD2666">
        <w:t>,</w:t>
      </w:r>
    </w:p>
    <w:p w14:paraId="0DCD46C1" w14:textId="58F3B219" w:rsidR="00041197" w:rsidRPr="00734D97" w:rsidRDefault="00041197" w:rsidP="00041197">
      <w:pPr>
        <w:pStyle w:val="Bullet1"/>
      </w:pPr>
      <w:r w:rsidRPr="00734D97">
        <w:t>hospitality and events</w:t>
      </w:r>
      <w:r w:rsidR="00DD2666">
        <w:t>,</w:t>
      </w:r>
      <w:r>
        <w:t xml:space="preserve"> and </w:t>
      </w:r>
    </w:p>
    <w:p w14:paraId="17200D11" w14:textId="77777777" w:rsidR="00041197" w:rsidRPr="00734D97" w:rsidRDefault="00041197" w:rsidP="00041197">
      <w:pPr>
        <w:pStyle w:val="Bullet1"/>
      </w:pPr>
      <w:r w:rsidRPr="00734D97">
        <w:t>sports and recreation services including athlete scholarship</w:t>
      </w:r>
      <w:r>
        <w:t>.</w:t>
      </w:r>
    </w:p>
    <w:p w14:paraId="43A20C6F" w14:textId="77777777" w:rsidR="00041197" w:rsidRDefault="00041197" w:rsidP="00041197">
      <w:pPr>
        <w:spacing w:after="120" w:line="240" w:lineRule="auto"/>
        <w:rPr>
          <w:rFonts w:ascii="Source Sans Pro Light" w:hAnsi="Source Sans Pro Light" w:cs="Calibri"/>
          <w:sz w:val="22"/>
          <w:szCs w:val="22"/>
        </w:rPr>
      </w:pPr>
      <w:r>
        <w:rPr>
          <w:rFonts w:ascii="Source Sans Pro Light" w:hAnsi="Source Sans Pro Light"/>
          <w:sz w:val="22"/>
          <w:szCs w:val="22"/>
        </w:rPr>
        <w:t>We collect p</w:t>
      </w:r>
      <w:r w:rsidRPr="00992CC3">
        <w:rPr>
          <w:rFonts w:ascii="Source Sans Pro Light" w:hAnsi="Source Sans Pro Light"/>
          <w:sz w:val="22"/>
          <w:szCs w:val="22"/>
        </w:rPr>
        <w:t>ersona</w:t>
      </w:r>
      <w:r>
        <w:rPr>
          <w:rFonts w:ascii="Source Sans Pro Light" w:hAnsi="Source Sans Pro Light"/>
          <w:sz w:val="22"/>
          <w:szCs w:val="22"/>
        </w:rPr>
        <w:t>l and sensitive</w:t>
      </w:r>
      <w:r w:rsidRPr="00992CC3">
        <w:rPr>
          <w:rFonts w:ascii="Source Sans Pro Light" w:hAnsi="Source Sans Pro Light"/>
          <w:sz w:val="22"/>
          <w:szCs w:val="22"/>
        </w:rPr>
        <w:t xml:space="preserve"> information </w:t>
      </w:r>
      <w:r>
        <w:rPr>
          <w:rFonts w:ascii="Source Sans Pro Light" w:hAnsi="Source Sans Pro Light"/>
          <w:sz w:val="22"/>
          <w:szCs w:val="22"/>
        </w:rPr>
        <w:t xml:space="preserve">about athletes, including </w:t>
      </w:r>
      <w:r>
        <w:rPr>
          <w:rFonts w:ascii="Source Sans Pro Light" w:hAnsi="Source Sans Pro Light" w:cs="Calibri"/>
          <w:sz w:val="22"/>
          <w:szCs w:val="22"/>
        </w:rPr>
        <w:t xml:space="preserve">athletes’ </w:t>
      </w:r>
      <w:r w:rsidRPr="006C2EA3">
        <w:rPr>
          <w:rFonts w:ascii="Source Sans Pro Light" w:hAnsi="Source Sans Pro Light" w:cs="Calibri"/>
          <w:i/>
          <w:iCs/>
          <w:sz w:val="22"/>
          <w:szCs w:val="22"/>
        </w:rPr>
        <w:t>personal health information</w:t>
      </w:r>
      <w:r>
        <w:rPr>
          <w:rFonts w:ascii="Source Sans Pro Light" w:hAnsi="Source Sans Pro Light" w:cs="Calibri"/>
          <w:i/>
          <w:iCs/>
          <w:sz w:val="22"/>
          <w:szCs w:val="22"/>
        </w:rPr>
        <w:t>,</w:t>
      </w:r>
      <w:r>
        <w:rPr>
          <w:rFonts w:ascii="Source Sans Pro Light" w:hAnsi="Source Sans Pro Light" w:cs="Calibri"/>
          <w:sz w:val="22"/>
          <w:szCs w:val="22"/>
        </w:rPr>
        <w:t xml:space="preserve"> to enable the </w:t>
      </w:r>
      <w:r w:rsidRPr="00BB6F9F">
        <w:rPr>
          <w:rFonts w:ascii="Source Sans Pro Light" w:hAnsi="Source Sans Pro Light" w:cs="Calibri"/>
          <w:sz w:val="22"/>
          <w:szCs w:val="22"/>
        </w:rPr>
        <w:t xml:space="preserve">ACT Academy of Sport (ACTAS) </w:t>
      </w:r>
      <w:r>
        <w:rPr>
          <w:rFonts w:ascii="Source Sans Pro Light" w:hAnsi="Source Sans Pro Light" w:cs="Calibri"/>
          <w:sz w:val="22"/>
          <w:szCs w:val="22"/>
        </w:rPr>
        <w:t xml:space="preserve">to provide </w:t>
      </w:r>
      <w:r w:rsidRPr="00BB6F9F">
        <w:rPr>
          <w:rFonts w:ascii="Source Sans Pro Light" w:hAnsi="Source Sans Pro Light" w:cs="Calibri"/>
          <w:sz w:val="22"/>
          <w:szCs w:val="22"/>
        </w:rPr>
        <w:t>services</w:t>
      </w:r>
      <w:r>
        <w:rPr>
          <w:rFonts w:ascii="Source Sans Pro Light" w:hAnsi="Source Sans Pro Light" w:cs="Calibri"/>
          <w:sz w:val="22"/>
          <w:szCs w:val="22"/>
        </w:rPr>
        <w:t xml:space="preserve"> including:</w:t>
      </w:r>
    </w:p>
    <w:p w14:paraId="3AC3CE33" w14:textId="66FAD69D" w:rsidR="00041197" w:rsidRDefault="00041197" w:rsidP="00041197">
      <w:pPr>
        <w:pStyle w:val="Bullet1"/>
      </w:pPr>
      <w:r w:rsidRPr="00586683">
        <w:t>sport psychology, nutrition, sport science, strength and conditioning, and athlete career and education</w:t>
      </w:r>
      <w:proofErr w:type="gramStart"/>
      <w:r w:rsidRPr="00586683">
        <w:t>);</w:t>
      </w:r>
      <w:r w:rsidR="00DD2666">
        <w:t>,</w:t>
      </w:r>
      <w:proofErr w:type="gramEnd"/>
    </w:p>
    <w:p w14:paraId="04CA4622" w14:textId="17805068" w:rsidR="00041197" w:rsidRDefault="00041197" w:rsidP="00041197">
      <w:pPr>
        <w:pStyle w:val="Bullet1"/>
      </w:pPr>
      <w:r w:rsidRPr="00586683">
        <w:t>strength and conditioning programs</w:t>
      </w:r>
      <w:r w:rsidR="00DD2666">
        <w:t>,</w:t>
      </w:r>
      <w:r>
        <w:t xml:space="preserve"> and </w:t>
      </w:r>
    </w:p>
    <w:p w14:paraId="5EF14464" w14:textId="77777777" w:rsidR="00041197" w:rsidRPr="00586683" w:rsidRDefault="00041197" w:rsidP="00041197">
      <w:pPr>
        <w:pStyle w:val="Bullet1"/>
      </w:pPr>
      <w:r>
        <w:t xml:space="preserve">provision of </w:t>
      </w:r>
      <w:r w:rsidRPr="00586683">
        <w:t>certificates of completion for Australian</w:t>
      </w:r>
      <w:r w:rsidRPr="00586683">
        <w:rPr>
          <w:szCs w:val="24"/>
        </w:rPr>
        <w:t xml:space="preserve"> </w:t>
      </w:r>
      <w:r w:rsidRPr="00586683">
        <w:t>Sport Anti-Doping Authority’s Pure Performance online modules.</w:t>
      </w:r>
    </w:p>
    <w:p w14:paraId="68D99973" w14:textId="77777777" w:rsidR="00041197" w:rsidRPr="00A76378" w:rsidRDefault="00041197" w:rsidP="00946708">
      <w:pPr>
        <w:pStyle w:val="Heading2"/>
        <w:rPr>
          <w:rStyle w:val="Strong"/>
          <w:b w:val="0"/>
          <w:bCs w:val="0"/>
        </w:rPr>
      </w:pPr>
      <w:bookmarkStart w:id="128" w:name="_Toc138162482"/>
      <w:r w:rsidRPr="00A76378">
        <w:rPr>
          <w:rStyle w:val="Strong"/>
          <w:b w:val="0"/>
          <w:bCs w:val="0"/>
        </w:rPr>
        <w:t>Complaints and investigations</w:t>
      </w:r>
      <w:bookmarkEnd w:id="128"/>
    </w:p>
    <w:p w14:paraId="7EE0CAE8" w14:textId="77777777" w:rsidR="00041197"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We collect personal</w:t>
      </w:r>
      <w:r>
        <w:rPr>
          <w:rFonts w:ascii="Source Sans Pro Light" w:hAnsi="Source Sans Pro Light"/>
          <w:sz w:val="22"/>
          <w:szCs w:val="22"/>
        </w:rPr>
        <w:t xml:space="preserve"> and sensitive</w:t>
      </w:r>
      <w:r w:rsidRPr="007E432A">
        <w:rPr>
          <w:rFonts w:ascii="Source Sans Pro Light" w:hAnsi="Source Sans Pro Light"/>
          <w:sz w:val="22"/>
          <w:szCs w:val="22"/>
        </w:rPr>
        <w:t xml:space="preserve"> information to</w:t>
      </w:r>
      <w:r>
        <w:rPr>
          <w:rFonts w:ascii="Source Sans Pro Light" w:hAnsi="Source Sans Pro Light"/>
          <w:sz w:val="22"/>
          <w:szCs w:val="22"/>
        </w:rPr>
        <w:t xml:space="preserve"> undertake</w:t>
      </w:r>
      <w:r w:rsidRPr="007E432A">
        <w:rPr>
          <w:rFonts w:ascii="Source Sans Pro Light" w:hAnsi="Source Sans Pro Light"/>
          <w:sz w:val="22"/>
          <w:szCs w:val="22"/>
        </w:rPr>
        <w:t xml:space="preserve"> investigat</w:t>
      </w:r>
      <w:r>
        <w:rPr>
          <w:rFonts w:ascii="Source Sans Pro Light" w:hAnsi="Source Sans Pro Light"/>
          <w:sz w:val="22"/>
          <w:szCs w:val="22"/>
        </w:rPr>
        <w:t>ions for compliance matters and to investigate</w:t>
      </w:r>
      <w:r w:rsidRPr="007E432A">
        <w:rPr>
          <w:rFonts w:ascii="Source Sans Pro Light" w:hAnsi="Source Sans Pro Light"/>
          <w:sz w:val="22"/>
          <w:szCs w:val="22"/>
        </w:rPr>
        <w:t xml:space="preserve"> complaints received from members of the public.</w:t>
      </w:r>
      <w:r>
        <w:rPr>
          <w:rFonts w:ascii="Source Sans Pro Light" w:hAnsi="Source Sans Pro Light"/>
          <w:sz w:val="22"/>
          <w:szCs w:val="22"/>
        </w:rPr>
        <w:t xml:space="preserve"> This includes investigations and complaints about: </w:t>
      </w:r>
    </w:p>
    <w:p w14:paraId="10D52956" w14:textId="7A1A4047" w:rsidR="00041197" w:rsidRPr="005C7B09" w:rsidRDefault="00041197" w:rsidP="00041197">
      <w:pPr>
        <w:pStyle w:val="Bullet1"/>
      </w:pPr>
      <w:r w:rsidRPr="005C7B09">
        <w:t>parking operations</w:t>
      </w:r>
      <w:r w:rsidR="00DD2666">
        <w:t>,</w:t>
      </w:r>
    </w:p>
    <w:p w14:paraId="5C9F6FE1" w14:textId="73DA8AC3" w:rsidR="00041197" w:rsidRPr="00734D97" w:rsidRDefault="00041197" w:rsidP="00041197">
      <w:pPr>
        <w:pStyle w:val="Bullet1"/>
      </w:pPr>
      <w:r w:rsidRPr="00734D97">
        <w:t>environmental offences</w:t>
      </w:r>
      <w:r w:rsidR="00DD2666">
        <w:t>,</w:t>
      </w:r>
    </w:p>
    <w:p w14:paraId="6B93E7F2" w14:textId="0028BFC8" w:rsidR="00041197" w:rsidRPr="00734D97" w:rsidRDefault="00041197" w:rsidP="00041197">
      <w:pPr>
        <w:pStyle w:val="Bullet1"/>
      </w:pPr>
      <w:r w:rsidRPr="00734D97">
        <w:t>workplace safety</w:t>
      </w:r>
      <w:r>
        <w:t>,</w:t>
      </w:r>
      <w:r w:rsidRPr="00734D97">
        <w:t xml:space="preserve"> through the application of legislation around work safety, dangerous </w:t>
      </w:r>
      <w:proofErr w:type="gramStart"/>
      <w:r w:rsidRPr="00734D97">
        <w:t>substances</w:t>
      </w:r>
      <w:proofErr w:type="gramEnd"/>
      <w:r w:rsidRPr="00734D97">
        <w:t xml:space="preserve"> and </w:t>
      </w:r>
      <w:proofErr w:type="spellStart"/>
      <w:r w:rsidRPr="00734D97">
        <w:t>labour</w:t>
      </w:r>
      <w:proofErr w:type="spellEnd"/>
      <w:r w:rsidRPr="00734D97">
        <w:t xml:space="preserve"> regulation</w:t>
      </w:r>
      <w:r w:rsidR="00DD2666">
        <w:t>,</w:t>
      </w:r>
    </w:p>
    <w:p w14:paraId="24362D9F" w14:textId="0596F778" w:rsidR="00041197" w:rsidRDefault="00041197" w:rsidP="00041197">
      <w:pPr>
        <w:pStyle w:val="Bullet1"/>
      </w:pPr>
      <w:r w:rsidRPr="00734D97">
        <w:t>consumer complaints</w:t>
      </w:r>
      <w:r w:rsidR="00DD2666">
        <w:t>,</w:t>
      </w:r>
    </w:p>
    <w:p w14:paraId="4D80E63B" w14:textId="77F65363" w:rsidR="00041197" w:rsidRPr="00734D97" w:rsidRDefault="00041197" w:rsidP="00041197">
      <w:pPr>
        <w:pStyle w:val="Bullet1"/>
      </w:pPr>
      <w:r>
        <w:t>privacy complaints</w:t>
      </w:r>
      <w:r w:rsidR="00DD2666">
        <w:t xml:space="preserve">, </w:t>
      </w:r>
      <w:r>
        <w:t>and</w:t>
      </w:r>
    </w:p>
    <w:p w14:paraId="650D4B7C" w14:textId="77777777" w:rsidR="00041197" w:rsidRPr="00734D97" w:rsidRDefault="00041197" w:rsidP="00041197">
      <w:pPr>
        <w:pStyle w:val="Bullet1"/>
      </w:pPr>
      <w:r w:rsidRPr="00734D97">
        <w:t>complaints relating to community engagement activities</w:t>
      </w:r>
      <w:r>
        <w:t>.</w:t>
      </w:r>
    </w:p>
    <w:p w14:paraId="548D3E73" w14:textId="77777777" w:rsidR="009417CB" w:rsidRPr="000A0DFD" w:rsidRDefault="009417CB" w:rsidP="009417CB">
      <w:pPr>
        <w:pStyle w:val="Heading2"/>
      </w:pPr>
      <w:bookmarkStart w:id="129" w:name="_Toc530410881"/>
      <w:bookmarkStart w:id="130" w:name="_Toc404686323"/>
      <w:bookmarkStart w:id="131" w:name="_Toc405810154"/>
      <w:bookmarkStart w:id="132" w:name="_Toc406416095"/>
      <w:bookmarkStart w:id="133" w:name="_Toc411927151"/>
      <w:bookmarkStart w:id="134" w:name="_Toc411948371"/>
      <w:bookmarkStart w:id="135" w:name="_Toc411948535"/>
      <w:bookmarkStart w:id="136" w:name="_Toc411948786"/>
      <w:bookmarkStart w:id="137" w:name="_Toc412012930"/>
      <w:bookmarkStart w:id="138" w:name="_Toc412113120"/>
      <w:bookmarkStart w:id="139" w:name="_Toc414265602"/>
      <w:bookmarkStart w:id="140" w:name="_Toc418771914"/>
      <w:bookmarkStart w:id="141" w:name="_Toc530410760"/>
      <w:bookmarkStart w:id="142" w:name="_Hlk534710127"/>
      <w:bookmarkStart w:id="143" w:name="_Toc138162483"/>
      <w:r w:rsidRPr="000A0DFD">
        <w:t>Closed Circuit Television (CCTV)</w:t>
      </w:r>
      <w:bookmarkEnd w:id="129"/>
      <w:bookmarkEnd w:id="143"/>
    </w:p>
    <w:p w14:paraId="42C0D9A2" w14:textId="6133E537" w:rsidR="00582E32" w:rsidRDefault="006F5426" w:rsidP="009417CB">
      <w:pPr>
        <w:spacing w:after="120"/>
        <w:rPr>
          <w:rFonts w:ascii="Source Sans Pro Light" w:hAnsi="Source Sans Pro Light"/>
          <w:sz w:val="22"/>
          <w:szCs w:val="22"/>
        </w:rPr>
      </w:pPr>
      <w:r w:rsidRPr="006F5426">
        <w:rPr>
          <w:rFonts w:ascii="Source Sans Pro Light" w:hAnsi="Source Sans Pro Light"/>
          <w:sz w:val="22"/>
          <w:szCs w:val="22"/>
        </w:rPr>
        <w:t>CMTEDD uses CCTV systems to support a safe and secure environment, in protection of its workers, community members, ACT Government assets and infrastructure</w:t>
      </w:r>
      <w:r>
        <w:rPr>
          <w:rFonts w:ascii="Source Sans Pro Light" w:hAnsi="Source Sans Pro Light"/>
          <w:sz w:val="22"/>
          <w:szCs w:val="22"/>
        </w:rPr>
        <w:t xml:space="preserve">. </w:t>
      </w:r>
      <w:r w:rsidR="009417CB" w:rsidRPr="007E432A">
        <w:rPr>
          <w:rFonts w:ascii="Source Sans Pro Light" w:hAnsi="Source Sans Pro Light"/>
          <w:sz w:val="22"/>
          <w:szCs w:val="22"/>
        </w:rPr>
        <w:t>CMTEDD uses CCTV systems to monitor and record activity in a range of locations throughout the Directorate</w:t>
      </w:r>
      <w:r w:rsidR="00582E32">
        <w:rPr>
          <w:rFonts w:ascii="Source Sans Pro Light" w:hAnsi="Source Sans Pro Light"/>
          <w:sz w:val="22"/>
          <w:szCs w:val="22"/>
        </w:rPr>
        <w:t xml:space="preserve"> including but not limited to: </w:t>
      </w:r>
    </w:p>
    <w:p w14:paraId="6B6B3501" w14:textId="7993545B" w:rsidR="00582E32" w:rsidRPr="00582E32" w:rsidRDefault="00582E32" w:rsidP="00582E32">
      <w:pPr>
        <w:pStyle w:val="ListParagraph"/>
        <w:numPr>
          <w:ilvl w:val="0"/>
          <w:numId w:val="45"/>
        </w:numPr>
        <w:spacing w:after="120"/>
        <w:rPr>
          <w:rFonts w:ascii="Source Sans Pro Light" w:hAnsi="Source Sans Pro Light"/>
          <w:sz w:val="22"/>
          <w:szCs w:val="22"/>
        </w:rPr>
      </w:pPr>
      <w:r w:rsidRPr="00582E32">
        <w:rPr>
          <w:rFonts w:ascii="Source Sans Pro Light" w:hAnsi="Source Sans Pro Light"/>
          <w:sz w:val="22"/>
          <w:szCs w:val="22"/>
        </w:rPr>
        <w:t>CMTEDD Office locations</w:t>
      </w:r>
      <w:r w:rsidR="00DD2666">
        <w:rPr>
          <w:rFonts w:ascii="Source Sans Pro Light" w:hAnsi="Source Sans Pro Light"/>
          <w:sz w:val="22"/>
          <w:szCs w:val="22"/>
        </w:rPr>
        <w:t>,</w:t>
      </w:r>
    </w:p>
    <w:p w14:paraId="0ADD6180" w14:textId="4D3F8BBE" w:rsidR="00582E32" w:rsidRPr="00582E32" w:rsidRDefault="00582E32" w:rsidP="00582E32">
      <w:pPr>
        <w:pStyle w:val="ListParagraph"/>
        <w:numPr>
          <w:ilvl w:val="0"/>
          <w:numId w:val="45"/>
        </w:numPr>
        <w:spacing w:after="120"/>
        <w:rPr>
          <w:rFonts w:ascii="Source Sans Pro Light" w:hAnsi="Source Sans Pro Light"/>
          <w:sz w:val="22"/>
          <w:szCs w:val="22"/>
        </w:rPr>
      </w:pPr>
      <w:r w:rsidRPr="00582E32">
        <w:rPr>
          <w:rFonts w:ascii="Source Sans Pro Light" w:hAnsi="Source Sans Pro Light"/>
          <w:sz w:val="22"/>
          <w:szCs w:val="22"/>
        </w:rPr>
        <w:t>Access Canberra locations, including Access Canberra Service Centres</w:t>
      </w:r>
      <w:r w:rsidR="00DD2666">
        <w:rPr>
          <w:rFonts w:ascii="Source Sans Pro Light" w:hAnsi="Source Sans Pro Light"/>
          <w:sz w:val="22"/>
          <w:szCs w:val="22"/>
        </w:rPr>
        <w:t>,</w:t>
      </w:r>
    </w:p>
    <w:p w14:paraId="69F221F8" w14:textId="61167A80" w:rsidR="00582E32" w:rsidRPr="00582E32" w:rsidRDefault="00582E32" w:rsidP="00582E32">
      <w:pPr>
        <w:pStyle w:val="ListParagraph"/>
        <w:numPr>
          <w:ilvl w:val="0"/>
          <w:numId w:val="45"/>
        </w:numPr>
        <w:spacing w:after="120"/>
        <w:rPr>
          <w:rFonts w:ascii="Source Sans Pro Light" w:hAnsi="Source Sans Pro Light"/>
          <w:sz w:val="22"/>
          <w:szCs w:val="22"/>
        </w:rPr>
      </w:pPr>
      <w:r w:rsidRPr="00582E32">
        <w:rPr>
          <w:rFonts w:ascii="Source Sans Pro Light" w:hAnsi="Source Sans Pro Light"/>
          <w:sz w:val="22"/>
          <w:szCs w:val="22"/>
        </w:rPr>
        <w:lastRenderedPageBreak/>
        <w:t>CMTEDD data centres and communications rooms</w:t>
      </w:r>
      <w:r w:rsidR="00DD2666">
        <w:rPr>
          <w:rFonts w:ascii="Source Sans Pro Light" w:hAnsi="Source Sans Pro Light"/>
          <w:sz w:val="22"/>
          <w:szCs w:val="22"/>
        </w:rPr>
        <w:t>,</w:t>
      </w:r>
    </w:p>
    <w:p w14:paraId="090E2953" w14:textId="0F56F0C6" w:rsidR="00582E32" w:rsidRPr="00582E32" w:rsidRDefault="00582E32" w:rsidP="00582E32">
      <w:pPr>
        <w:pStyle w:val="ListParagraph"/>
        <w:numPr>
          <w:ilvl w:val="0"/>
          <w:numId w:val="45"/>
        </w:numPr>
        <w:spacing w:after="120"/>
        <w:rPr>
          <w:rFonts w:ascii="Source Sans Pro Light" w:hAnsi="Source Sans Pro Light"/>
          <w:sz w:val="22"/>
          <w:szCs w:val="22"/>
        </w:rPr>
      </w:pPr>
      <w:r w:rsidRPr="00582E32">
        <w:rPr>
          <w:rFonts w:ascii="Source Sans Pro Light" w:hAnsi="Source Sans Pro Light"/>
          <w:sz w:val="22"/>
          <w:szCs w:val="22"/>
        </w:rPr>
        <w:t>venues operated/owned by CMTEDD</w:t>
      </w:r>
      <w:r w:rsidR="00DD2666">
        <w:rPr>
          <w:rFonts w:ascii="Source Sans Pro Light" w:hAnsi="Source Sans Pro Light"/>
          <w:sz w:val="22"/>
          <w:szCs w:val="22"/>
        </w:rPr>
        <w:t>,</w:t>
      </w:r>
      <w:r w:rsidRPr="00582E32">
        <w:rPr>
          <w:rFonts w:ascii="Source Sans Pro Light" w:hAnsi="Source Sans Pro Light"/>
          <w:sz w:val="22"/>
          <w:szCs w:val="22"/>
        </w:rPr>
        <w:t xml:space="preserve"> and</w:t>
      </w:r>
    </w:p>
    <w:p w14:paraId="49A19A44" w14:textId="0A957CDE" w:rsidR="009417CB" w:rsidRPr="009361BC" w:rsidRDefault="00582E32" w:rsidP="009417CB">
      <w:pPr>
        <w:pStyle w:val="ListParagraph"/>
        <w:numPr>
          <w:ilvl w:val="0"/>
          <w:numId w:val="45"/>
        </w:numPr>
        <w:spacing w:after="120"/>
        <w:rPr>
          <w:rFonts w:ascii="Source Sans Pro Light" w:hAnsi="Source Sans Pro Light"/>
          <w:sz w:val="22"/>
          <w:szCs w:val="22"/>
        </w:rPr>
      </w:pPr>
      <w:r w:rsidRPr="00582E32">
        <w:rPr>
          <w:rFonts w:ascii="Source Sans Pro Light" w:hAnsi="Source Sans Pro Light"/>
          <w:sz w:val="22"/>
          <w:szCs w:val="22"/>
        </w:rPr>
        <w:t>events hosted by CMTEDD or external providers.</w:t>
      </w:r>
    </w:p>
    <w:p w14:paraId="72973970" w14:textId="58DEB73C" w:rsidR="00AD734B" w:rsidRPr="00AD734B" w:rsidRDefault="006F5426" w:rsidP="00AD734B">
      <w:pPr>
        <w:spacing w:after="120"/>
        <w:rPr>
          <w:rFonts w:ascii="Source Sans Pro Light" w:hAnsi="Source Sans Pro Light"/>
          <w:sz w:val="22"/>
          <w:szCs w:val="22"/>
        </w:rPr>
      </w:pPr>
      <w:r>
        <w:rPr>
          <w:rFonts w:ascii="Source Sans Pro Light" w:hAnsi="Source Sans Pro Light"/>
          <w:sz w:val="22"/>
          <w:szCs w:val="22"/>
        </w:rPr>
        <w:t xml:space="preserve">In accordance with the ACT Government’s </w:t>
      </w:r>
      <w:proofErr w:type="gramStart"/>
      <w:r w:rsidRPr="00984246">
        <w:rPr>
          <w:rFonts w:ascii="Source Sans Pro Light" w:hAnsi="Source Sans Pro Light"/>
          <w:sz w:val="22"/>
          <w:szCs w:val="22"/>
        </w:rPr>
        <w:t>Closed Circuit</w:t>
      </w:r>
      <w:proofErr w:type="gramEnd"/>
      <w:r w:rsidRPr="00984246">
        <w:rPr>
          <w:rFonts w:ascii="Source Sans Pro Light" w:hAnsi="Source Sans Pro Light"/>
          <w:sz w:val="22"/>
          <w:szCs w:val="22"/>
        </w:rPr>
        <w:t xml:space="preserve"> Television (CCTV) Policy</w:t>
      </w:r>
      <w:r w:rsidR="00AD734B">
        <w:rPr>
          <w:rFonts w:ascii="Source Sans Pro Light" w:hAnsi="Source Sans Pro Light"/>
          <w:sz w:val="22"/>
          <w:szCs w:val="22"/>
        </w:rPr>
        <w:t>, t</w:t>
      </w:r>
      <w:r w:rsidR="00AD734B" w:rsidRPr="00AD734B">
        <w:rPr>
          <w:rFonts w:ascii="Source Sans Pro Light" w:hAnsi="Source Sans Pro Light"/>
          <w:sz w:val="22"/>
          <w:szCs w:val="22"/>
        </w:rPr>
        <w:t xml:space="preserve">he use of CCTV within </w:t>
      </w:r>
      <w:r w:rsidR="00AD734B">
        <w:rPr>
          <w:rFonts w:ascii="Source Sans Pro Light" w:hAnsi="Source Sans Pro Light"/>
          <w:sz w:val="22"/>
          <w:szCs w:val="22"/>
        </w:rPr>
        <w:t xml:space="preserve">CMTEDD </w:t>
      </w:r>
      <w:r w:rsidR="00984246">
        <w:rPr>
          <w:rFonts w:ascii="Source Sans Pro Light" w:hAnsi="Source Sans Pro Light"/>
          <w:sz w:val="22"/>
          <w:szCs w:val="22"/>
        </w:rPr>
        <w:t>is for the</w:t>
      </w:r>
      <w:r w:rsidR="00AD734B" w:rsidRPr="00AD734B">
        <w:rPr>
          <w:rFonts w:ascii="Source Sans Pro Light" w:hAnsi="Source Sans Pro Light"/>
          <w:sz w:val="22"/>
          <w:szCs w:val="22"/>
        </w:rPr>
        <w:t xml:space="preserve"> following purposes</w:t>
      </w:r>
      <w:r w:rsidR="00984246">
        <w:rPr>
          <w:rFonts w:ascii="Source Sans Pro Light" w:hAnsi="Source Sans Pro Light"/>
          <w:sz w:val="22"/>
          <w:szCs w:val="22"/>
        </w:rPr>
        <w:t>:</w:t>
      </w:r>
    </w:p>
    <w:p w14:paraId="2E835F8C" w14:textId="0D6981D4" w:rsidR="00AD734B" w:rsidRPr="00AD734B" w:rsidRDefault="00AD734B" w:rsidP="00AD734B">
      <w:pPr>
        <w:pStyle w:val="ListParagraph"/>
        <w:numPr>
          <w:ilvl w:val="0"/>
          <w:numId w:val="45"/>
        </w:numPr>
        <w:spacing w:after="120"/>
        <w:rPr>
          <w:rFonts w:ascii="Source Sans Pro Light" w:hAnsi="Source Sans Pro Light"/>
          <w:sz w:val="22"/>
          <w:szCs w:val="22"/>
        </w:rPr>
      </w:pPr>
      <w:r w:rsidRPr="00AD734B">
        <w:rPr>
          <w:rFonts w:ascii="Source Sans Pro Light" w:hAnsi="Source Sans Pro Light"/>
          <w:sz w:val="22"/>
          <w:szCs w:val="22"/>
        </w:rPr>
        <w:t xml:space="preserve">crime deterrence, </w:t>
      </w:r>
      <w:proofErr w:type="gramStart"/>
      <w:r w:rsidRPr="00AD734B">
        <w:rPr>
          <w:rFonts w:ascii="Source Sans Pro Light" w:hAnsi="Source Sans Pro Light"/>
          <w:sz w:val="22"/>
          <w:szCs w:val="22"/>
        </w:rPr>
        <w:t>investigation</w:t>
      </w:r>
      <w:proofErr w:type="gramEnd"/>
      <w:r w:rsidRPr="00AD734B">
        <w:rPr>
          <w:rFonts w:ascii="Source Sans Pro Light" w:hAnsi="Source Sans Pro Light"/>
          <w:sz w:val="22"/>
          <w:szCs w:val="22"/>
        </w:rPr>
        <w:t xml:space="preserve"> and evidence to support criminal proceedings</w:t>
      </w:r>
      <w:r w:rsidR="00DD2666">
        <w:rPr>
          <w:rFonts w:ascii="Source Sans Pro Light" w:hAnsi="Source Sans Pro Light"/>
          <w:sz w:val="22"/>
          <w:szCs w:val="22"/>
        </w:rPr>
        <w:t>,</w:t>
      </w:r>
    </w:p>
    <w:p w14:paraId="00F53A08" w14:textId="3FCE6D13" w:rsidR="00AD734B" w:rsidRPr="00AD734B" w:rsidRDefault="00AD734B" w:rsidP="00AD734B">
      <w:pPr>
        <w:pStyle w:val="ListParagraph"/>
        <w:numPr>
          <w:ilvl w:val="0"/>
          <w:numId w:val="45"/>
        </w:numPr>
        <w:spacing w:after="120"/>
        <w:rPr>
          <w:rFonts w:ascii="Source Sans Pro Light" w:hAnsi="Source Sans Pro Light"/>
          <w:sz w:val="22"/>
          <w:szCs w:val="22"/>
        </w:rPr>
      </w:pPr>
      <w:r w:rsidRPr="00AD734B">
        <w:rPr>
          <w:rFonts w:ascii="Source Sans Pro Light" w:hAnsi="Source Sans Pro Light"/>
          <w:sz w:val="22"/>
          <w:szCs w:val="22"/>
        </w:rPr>
        <w:t>asset monitoring and security</w:t>
      </w:r>
      <w:r w:rsidR="00DD2666">
        <w:rPr>
          <w:rFonts w:ascii="Source Sans Pro Light" w:hAnsi="Source Sans Pro Light"/>
          <w:sz w:val="22"/>
          <w:szCs w:val="22"/>
        </w:rPr>
        <w:t>,</w:t>
      </w:r>
    </w:p>
    <w:p w14:paraId="5ABFF2E9" w14:textId="160F329F" w:rsidR="00AD734B" w:rsidRPr="00AD734B" w:rsidRDefault="00AD734B" w:rsidP="00AD734B">
      <w:pPr>
        <w:pStyle w:val="ListParagraph"/>
        <w:numPr>
          <w:ilvl w:val="0"/>
          <w:numId w:val="45"/>
        </w:numPr>
        <w:spacing w:after="120"/>
        <w:rPr>
          <w:rFonts w:ascii="Source Sans Pro Light" w:hAnsi="Source Sans Pro Light"/>
          <w:sz w:val="22"/>
          <w:szCs w:val="22"/>
        </w:rPr>
      </w:pPr>
      <w:r w:rsidRPr="00AD734B">
        <w:rPr>
          <w:rFonts w:ascii="Source Sans Pro Light" w:hAnsi="Source Sans Pro Light"/>
          <w:sz w:val="22"/>
          <w:szCs w:val="22"/>
        </w:rPr>
        <w:t>access control monitoring</w:t>
      </w:r>
      <w:r w:rsidR="00DD2666">
        <w:rPr>
          <w:rFonts w:ascii="Source Sans Pro Light" w:hAnsi="Source Sans Pro Light"/>
          <w:sz w:val="22"/>
          <w:szCs w:val="22"/>
        </w:rPr>
        <w:t>,</w:t>
      </w:r>
    </w:p>
    <w:p w14:paraId="10D6C2B8" w14:textId="3D8D6831" w:rsidR="00AD734B" w:rsidRPr="00AD734B" w:rsidRDefault="00AD734B" w:rsidP="00AD734B">
      <w:pPr>
        <w:pStyle w:val="ListParagraph"/>
        <w:numPr>
          <w:ilvl w:val="0"/>
          <w:numId w:val="45"/>
        </w:numPr>
        <w:spacing w:after="120"/>
        <w:rPr>
          <w:rFonts w:ascii="Source Sans Pro Light" w:hAnsi="Source Sans Pro Light"/>
          <w:sz w:val="22"/>
          <w:szCs w:val="22"/>
        </w:rPr>
      </w:pPr>
      <w:r w:rsidRPr="00AD734B">
        <w:rPr>
          <w:rFonts w:ascii="Source Sans Pro Light" w:hAnsi="Source Sans Pro Light"/>
          <w:sz w:val="22"/>
          <w:szCs w:val="22"/>
        </w:rPr>
        <w:t>public safety and event monitoring</w:t>
      </w:r>
      <w:r w:rsidR="00DD2666">
        <w:rPr>
          <w:rFonts w:ascii="Source Sans Pro Light" w:hAnsi="Source Sans Pro Light"/>
          <w:sz w:val="22"/>
          <w:szCs w:val="22"/>
        </w:rPr>
        <w:t>,</w:t>
      </w:r>
    </w:p>
    <w:p w14:paraId="19F8C544" w14:textId="41C0E390" w:rsidR="00AD734B" w:rsidRPr="00AD734B" w:rsidRDefault="00AD734B" w:rsidP="00AD734B">
      <w:pPr>
        <w:pStyle w:val="ListParagraph"/>
        <w:numPr>
          <w:ilvl w:val="0"/>
          <w:numId w:val="45"/>
        </w:numPr>
        <w:spacing w:after="120"/>
        <w:rPr>
          <w:rFonts w:ascii="Source Sans Pro Light" w:hAnsi="Source Sans Pro Light"/>
          <w:sz w:val="22"/>
          <w:szCs w:val="22"/>
        </w:rPr>
      </w:pPr>
      <w:r w:rsidRPr="00AD734B">
        <w:rPr>
          <w:rFonts w:ascii="Source Sans Pro Light" w:hAnsi="Source Sans Pro Light"/>
          <w:sz w:val="22"/>
          <w:szCs w:val="22"/>
        </w:rPr>
        <w:t>enhancing the response to and management of incidents and emergencies</w:t>
      </w:r>
      <w:r w:rsidR="00DD2666">
        <w:rPr>
          <w:rFonts w:ascii="Source Sans Pro Light" w:hAnsi="Source Sans Pro Light"/>
          <w:sz w:val="22"/>
          <w:szCs w:val="22"/>
        </w:rPr>
        <w:t>,</w:t>
      </w:r>
    </w:p>
    <w:p w14:paraId="77B492EC" w14:textId="765F6CF1" w:rsidR="00AD734B" w:rsidRPr="00AD734B" w:rsidRDefault="00AD734B" w:rsidP="00AD734B">
      <w:pPr>
        <w:pStyle w:val="ListParagraph"/>
        <w:numPr>
          <w:ilvl w:val="0"/>
          <w:numId w:val="45"/>
        </w:numPr>
        <w:spacing w:after="120"/>
        <w:rPr>
          <w:rFonts w:ascii="Source Sans Pro Light" w:hAnsi="Source Sans Pro Light"/>
          <w:sz w:val="22"/>
          <w:szCs w:val="22"/>
        </w:rPr>
      </w:pPr>
      <w:r w:rsidRPr="00AD734B">
        <w:rPr>
          <w:rFonts w:ascii="Source Sans Pro Light" w:hAnsi="Source Sans Pro Light"/>
          <w:sz w:val="22"/>
          <w:szCs w:val="22"/>
        </w:rPr>
        <w:t>regulatory enforcement and evidence for use in court proceedings</w:t>
      </w:r>
      <w:r w:rsidR="00DD2666">
        <w:rPr>
          <w:rFonts w:ascii="Source Sans Pro Light" w:hAnsi="Source Sans Pro Light"/>
          <w:sz w:val="22"/>
          <w:szCs w:val="22"/>
        </w:rPr>
        <w:t>,</w:t>
      </w:r>
    </w:p>
    <w:p w14:paraId="6575640A" w14:textId="3E1F510D" w:rsidR="00AD734B" w:rsidRPr="00AD734B" w:rsidRDefault="00AD734B" w:rsidP="00AD734B">
      <w:pPr>
        <w:pStyle w:val="ListParagraph"/>
        <w:numPr>
          <w:ilvl w:val="0"/>
          <w:numId w:val="45"/>
        </w:numPr>
        <w:spacing w:after="120"/>
        <w:rPr>
          <w:rFonts w:ascii="Source Sans Pro Light" w:hAnsi="Source Sans Pro Light"/>
          <w:sz w:val="22"/>
          <w:szCs w:val="22"/>
        </w:rPr>
      </w:pPr>
      <w:r w:rsidRPr="00AD734B">
        <w:rPr>
          <w:rFonts w:ascii="Source Sans Pro Light" w:hAnsi="Source Sans Pro Light"/>
          <w:sz w:val="22"/>
          <w:szCs w:val="22"/>
        </w:rPr>
        <w:t xml:space="preserve">training, </w:t>
      </w:r>
      <w:proofErr w:type="gramStart"/>
      <w:r w:rsidRPr="00AD734B">
        <w:rPr>
          <w:rFonts w:ascii="Source Sans Pro Light" w:hAnsi="Source Sans Pro Light"/>
          <w:sz w:val="22"/>
          <w:szCs w:val="22"/>
        </w:rPr>
        <w:t>education</w:t>
      </w:r>
      <w:proofErr w:type="gramEnd"/>
      <w:r w:rsidRPr="00AD734B">
        <w:rPr>
          <w:rFonts w:ascii="Source Sans Pro Light" w:hAnsi="Source Sans Pro Light"/>
          <w:sz w:val="22"/>
          <w:szCs w:val="22"/>
        </w:rPr>
        <w:t xml:space="preserve"> and community engagement purposes</w:t>
      </w:r>
      <w:r w:rsidR="00DD2666">
        <w:rPr>
          <w:rFonts w:ascii="Source Sans Pro Light" w:hAnsi="Source Sans Pro Light"/>
          <w:sz w:val="22"/>
          <w:szCs w:val="22"/>
        </w:rPr>
        <w:t>,</w:t>
      </w:r>
      <w:r w:rsidRPr="00AD734B">
        <w:rPr>
          <w:rFonts w:ascii="Source Sans Pro Light" w:hAnsi="Source Sans Pro Light"/>
          <w:sz w:val="22"/>
          <w:szCs w:val="22"/>
        </w:rPr>
        <w:t xml:space="preserve"> and</w:t>
      </w:r>
    </w:p>
    <w:p w14:paraId="33F54D71" w14:textId="7A462218" w:rsidR="00582E32" w:rsidRPr="00DD2666" w:rsidRDefault="00AD734B" w:rsidP="009417CB">
      <w:pPr>
        <w:pStyle w:val="ListParagraph"/>
        <w:numPr>
          <w:ilvl w:val="0"/>
          <w:numId w:val="45"/>
        </w:numPr>
        <w:spacing w:after="120"/>
        <w:rPr>
          <w:rFonts w:ascii="Source Sans Pro Light" w:hAnsi="Source Sans Pro Light"/>
          <w:sz w:val="22"/>
          <w:szCs w:val="22"/>
        </w:rPr>
      </w:pPr>
      <w:r w:rsidRPr="00AD734B">
        <w:rPr>
          <w:rFonts w:ascii="Source Sans Pro Light" w:hAnsi="Source Sans Pro Light"/>
          <w:sz w:val="22"/>
          <w:szCs w:val="22"/>
        </w:rPr>
        <w:t xml:space="preserve">traffic, </w:t>
      </w:r>
      <w:proofErr w:type="gramStart"/>
      <w:r w:rsidRPr="00AD734B">
        <w:rPr>
          <w:rFonts w:ascii="Source Sans Pro Light" w:hAnsi="Source Sans Pro Light"/>
          <w:sz w:val="22"/>
          <w:szCs w:val="22"/>
        </w:rPr>
        <w:t>vehicle</w:t>
      </w:r>
      <w:proofErr w:type="gramEnd"/>
      <w:r w:rsidRPr="00AD734B">
        <w:rPr>
          <w:rFonts w:ascii="Source Sans Pro Light" w:hAnsi="Source Sans Pro Light"/>
          <w:sz w:val="22"/>
          <w:szCs w:val="22"/>
        </w:rPr>
        <w:t xml:space="preserve"> and parking management.</w:t>
      </w:r>
      <w:r w:rsidR="006F5426" w:rsidRPr="00AD734B">
        <w:rPr>
          <w:rFonts w:ascii="Source Sans Pro Light" w:hAnsi="Source Sans Pro Light"/>
          <w:sz w:val="22"/>
          <w:szCs w:val="22"/>
        </w:rPr>
        <w:t xml:space="preserve"> </w:t>
      </w:r>
    </w:p>
    <w:p w14:paraId="0763F4A6" w14:textId="6F96ED4D" w:rsidR="009417CB" w:rsidRPr="007E432A" w:rsidRDefault="00984246" w:rsidP="009417CB">
      <w:pPr>
        <w:spacing w:after="120"/>
        <w:rPr>
          <w:rFonts w:ascii="Source Sans Pro Light" w:hAnsi="Source Sans Pro Light"/>
          <w:sz w:val="22"/>
          <w:szCs w:val="22"/>
        </w:rPr>
      </w:pPr>
      <w:r>
        <w:rPr>
          <w:rFonts w:ascii="Source Sans Pro Light" w:hAnsi="Source Sans Pro Light"/>
          <w:sz w:val="22"/>
          <w:szCs w:val="22"/>
        </w:rPr>
        <w:t xml:space="preserve">In accordance with CMTEDD’s Closed Circuit Television (CCTV) Management Procedure, </w:t>
      </w:r>
      <w:r w:rsidR="003E49D4">
        <w:rPr>
          <w:rFonts w:ascii="Source Sans Pro Light" w:hAnsi="Source Sans Pro Light"/>
          <w:sz w:val="22"/>
          <w:szCs w:val="22"/>
        </w:rPr>
        <w:t xml:space="preserve">CCTV devices are clearly </w:t>
      </w:r>
      <w:proofErr w:type="gramStart"/>
      <w:r w:rsidR="003E49D4">
        <w:rPr>
          <w:rFonts w:ascii="Source Sans Pro Light" w:hAnsi="Source Sans Pro Light"/>
          <w:sz w:val="22"/>
          <w:szCs w:val="22"/>
        </w:rPr>
        <w:t>visible</w:t>
      </w:r>
      <w:proofErr w:type="gramEnd"/>
      <w:r w:rsidR="003E49D4">
        <w:rPr>
          <w:rFonts w:ascii="Source Sans Pro Light" w:hAnsi="Source Sans Pro Light"/>
          <w:sz w:val="22"/>
          <w:szCs w:val="22"/>
        </w:rPr>
        <w:t xml:space="preserve"> and signage</w:t>
      </w:r>
      <w:r w:rsidR="003E49D4" w:rsidRPr="007E432A">
        <w:rPr>
          <w:rFonts w:ascii="Source Sans Pro Light" w:hAnsi="Source Sans Pro Light"/>
          <w:sz w:val="22"/>
          <w:szCs w:val="22"/>
        </w:rPr>
        <w:t xml:space="preserve"> is clearly displayed</w:t>
      </w:r>
      <w:r w:rsidR="003E49D4">
        <w:rPr>
          <w:rFonts w:ascii="Source Sans Pro Light" w:hAnsi="Source Sans Pro Light"/>
          <w:sz w:val="22"/>
          <w:szCs w:val="22"/>
        </w:rPr>
        <w:t xml:space="preserve"> at </w:t>
      </w:r>
      <w:r w:rsidR="003E49D4" w:rsidRPr="003E49D4">
        <w:rPr>
          <w:rFonts w:ascii="Source Sans Pro Light" w:hAnsi="Source Sans Pro Light"/>
          <w:sz w:val="22"/>
          <w:szCs w:val="22"/>
        </w:rPr>
        <w:t xml:space="preserve">the entrance of the building, facility or site advising of the surveillance. </w:t>
      </w:r>
      <w:r w:rsidR="003E49D4" w:rsidRPr="007E432A">
        <w:rPr>
          <w:rFonts w:ascii="Source Sans Pro Light" w:hAnsi="Source Sans Pro Light"/>
          <w:sz w:val="22"/>
          <w:szCs w:val="22"/>
        </w:rPr>
        <w:t xml:space="preserve">Footage is only </w:t>
      </w:r>
      <w:r w:rsidR="003E49D4">
        <w:rPr>
          <w:rFonts w:ascii="Source Sans Pro Light" w:hAnsi="Source Sans Pro Light"/>
          <w:sz w:val="22"/>
          <w:szCs w:val="22"/>
        </w:rPr>
        <w:t>used or disclosed where</w:t>
      </w:r>
      <w:r w:rsidR="00582E32">
        <w:rPr>
          <w:rFonts w:ascii="Source Sans Pro Light" w:hAnsi="Source Sans Pro Light"/>
          <w:sz w:val="22"/>
          <w:szCs w:val="22"/>
        </w:rPr>
        <w:t xml:space="preserve"> permitted under law, including where</w:t>
      </w:r>
      <w:r w:rsidR="003E49D4">
        <w:rPr>
          <w:rFonts w:ascii="Source Sans Pro Light" w:hAnsi="Source Sans Pro Light"/>
          <w:sz w:val="22"/>
          <w:szCs w:val="22"/>
        </w:rPr>
        <w:t xml:space="preserve"> there is a permitted exception under the TPPs.</w:t>
      </w:r>
      <w:r w:rsidR="00582E32">
        <w:rPr>
          <w:rFonts w:ascii="Source Sans Pro Light" w:hAnsi="Source Sans Pro Light"/>
          <w:sz w:val="22"/>
          <w:szCs w:val="22"/>
        </w:rPr>
        <w:t xml:space="preserve"> </w:t>
      </w:r>
      <w:r w:rsidR="00582E32" w:rsidRPr="00582E32">
        <w:rPr>
          <w:rFonts w:ascii="Source Sans Pro Light" w:hAnsi="Source Sans Pro Light"/>
          <w:sz w:val="22"/>
          <w:szCs w:val="22"/>
        </w:rPr>
        <w:t xml:space="preserve">CCTV footage is held for 30 days, and only retained beyond where it has been held for legal/investigation purposes, in accordance with the </w:t>
      </w:r>
      <w:r w:rsidR="00582E32" w:rsidRPr="00582E32">
        <w:rPr>
          <w:rFonts w:ascii="Source Sans Pro Light" w:hAnsi="Source Sans Pro Light"/>
          <w:i/>
          <w:iCs/>
          <w:sz w:val="22"/>
          <w:szCs w:val="22"/>
        </w:rPr>
        <w:t>Territory Records Act 2002</w:t>
      </w:r>
      <w:r w:rsidR="00582E32" w:rsidRPr="00582E32">
        <w:rPr>
          <w:rFonts w:ascii="Source Sans Pro Light" w:hAnsi="Source Sans Pro Light"/>
          <w:sz w:val="22"/>
          <w:szCs w:val="22"/>
        </w:rPr>
        <w:t>.</w:t>
      </w:r>
    </w:p>
    <w:p w14:paraId="4A15BD05" w14:textId="77777777" w:rsidR="00041197" w:rsidRPr="00A76378" w:rsidRDefault="00041197" w:rsidP="00946708">
      <w:pPr>
        <w:pStyle w:val="Heading2"/>
        <w:rPr>
          <w:rStyle w:val="Strong"/>
          <w:b w:val="0"/>
        </w:rPr>
      </w:pPr>
      <w:bookmarkStart w:id="144" w:name="_Toc138162484"/>
      <w:bookmarkEnd w:id="130"/>
      <w:bookmarkEnd w:id="131"/>
      <w:bookmarkEnd w:id="132"/>
      <w:bookmarkEnd w:id="133"/>
      <w:bookmarkEnd w:id="134"/>
      <w:bookmarkEnd w:id="135"/>
      <w:bookmarkEnd w:id="136"/>
      <w:bookmarkEnd w:id="137"/>
      <w:bookmarkEnd w:id="138"/>
      <w:bookmarkEnd w:id="139"/>
      <w:bookmarkEnd w:id="140"/>
      <w:r w:rsidRPr="00A76378">
        <w:rPr>
          <w:rStyle w:val="Strong"/>
          <w:b w:val="0"/>
        </w:rPr>
        <w:t xml:space="preserve">Community engagement, </w:t>
      </w:r>
      <w:proofErr w:type="gramStart"/>
      <w:r w:rsidRPr="00A76378">
        <w:rPr>
          <w:rStyle w:val="Strong"/>
          <w:b w:val="0"/>
        </w:rPr>
        <w:t>hono</w:t>
      </w:r>
      <w:r>
        <w:rPr>
          <w:rStyle w:val="Strong"/>
          <w:b w:val="0"/>
        </w:rPr>
        <w:t>u</w:t>
      </w:r>
      <w:r w:rsidRPr="00A76378">
        <w:rPr>
          <w:rStyle w:val="Strong"/>
          <w:b w:val="0"/>
        </w:rPr>
        <w:t>rs</w:t>
      </w:r>
      <w:proofErr w:type="gramEnd"/>
      <w:r w:rsidRPr="00A76378">
        <w:rPr>
          <w:rStyle w:val="Strong"/>
          <w:b w:val="0"/>
        </w:rPr>
        <w:t xml:space="preserve"> and awards</w:t>
      </w:r>
      <w:bookmarkEnd w:id="141"/>
      <w:bookmarkEnd w:id="144"/>
    </w:p>
    <w:bookmarkEnd w:id="142"/>
    <w:p w14:paraId="3F015503" w14:textId="77777777" w:rsidR="00041197" w:rsidRPr="007E432A" w:rsidRDefault="00041197" w:rsidP="00041197">
      <w:pPr>
        <w:spacing w:before="60" w:line="240" w:lineRule="auto"/>
        <w:rPr>
          <w:rFonts w:ascii="Source Sans Pro Light" w:hAnsi="Source Sans Pro Light"/>
          <w:sz w:val="22"/>
          <w:szCs w:val="22"/>
        </w:rPr>
      </w:pPr>
      <w:r>
        <w:rPr>
          <w:rFonts w:ascii="Source Sans Pro Light" w:hAnsi="Source Sans Pro Light"/>
          <w:sz w:val="22"/>
          <w:szCs w:val="22"/>
        </w:rPr>
        <w:t xml:space="preserve">CMTEDD </w:t>
      </w:r>
      <w:r w:rsidRPr="007E432A">
        <w:rPr>
          <w:rFonts w:ascii="Source Sans Pro Light" w:hAnsi="Source Sans Pro Light"/>
          <w:sz w:val="22"/>
          <w:szCs w:val="22"/>
        </w:rPr>
        <w:t>manage</w:t>
      </w:r>
      <w:r>
        <w:rPr>
          <w:rFonts w:ascii="Source Sans Pro Light" w:hAnsi="Source Sans Pro Light"/>
          <w:sz w:val="22"/>
          <w:szCs w:val="22"/>
        </w:rPr>
        <w:t>s</w:t>
      </w:r>
      <w:r w:rsidRPr="007E432A">
        <w:rPr>
          <w:rFonts w:ascii="Source Sans Pro Light" w:hAnsi="Source Sans Pro Light"/>
          <w:sz w:val="22"/>
          <w:szCs w:val="22"/>
        </w:rPr>
        <w:t xml:space="preserve"> a range of community engagement and stakeholder relations activities to inform policy, and program evaluation and development.</w:t>
      </w:r>
      <w:r>
        <w:rPr>
          <w:rFonts w:ascii="Source Sans Pro Light" w:hAnsi="Source Sans Pro Light"/>
          <w:sz w:val="22"/>
          <w:szCs w:val="22"/>
        </w:rPr>
        <w:t xml:space="preserve"> </w:t>
      </w:r>
      <w:r w:rsidRPr="007E432A">
        <w:rPr>
          <w:rFonts w:ascii="Source Sans Pro Light" w:hAnsi="Source Sans Pro Light"/>
          <w:sz w:val="22"/>
          <w:szCs w:val="22"/>
        </w:rPr>
        <w:t xml:space="preserve">We </w:t>
      </w:r>
      <w:r>
        <w:rPr>
          <w:rFonts w:ascii="Source Sans Pro Light" w:hAnsi="Source Sans Pro Light"/>
          <w:sz w:val="22"/>
          <w:szCs w:val="22"/>
        </w:rPr>
        <w:t xml:space="preserve">also </w:t>
      </w:r>
      <w:r w:rsidRPr="007E432A">
        <w:rPr>
          <w:rFonts w:ascii="Source Sans Pro Light" w:hAnsi="Source Sans Pro Light"/>
          <w:sz w:val="22"/>
          <w:szCs w:val="22"/>
        </w:rPr>
        <w:t xml:space="preserve">conduct secretariat and nomination processes for certain committees, councils, patronage requests and </w:t>
      </w:r>
      <w:r>
        <w:rPr>
          <w:rFonts w:ascii="Source Sans Pro Light" w:hAnsi="Source Sans Pro Light"/>
          <w:sz w:val="22"/>
          <w:szCs w:val="22"/>
        </w:rPr>
        <w:t>n</w:t>
      </w:r>
      <w:r w:rsidRPr="007E432A">
        <w:rPr>
          <w:rFonts w:ascii="Source Sans Pro Light" w:hAnsi="Source Sans Pro Light"/>
          <w:sz w:val="22"/>
          <w:szCs w:val="22"/>
        </w:rPr>
        <w:t>ational honours and awards.</w:t>
      </w:r>
      <w:r>
        <w:rPr>
          <w:rFonts w:ascii="Source Sans Pro Light" w:hAnsi="Source Sans Pro Light"/>
          <w:sz w:val="22"/>
          <w:szCs w:val="22"/>
        </w:rPr>
        <w:t xml:space="preserve"> </w:t>
      </w:r>
    </w:p>
    <w:p w14:paraId="31273905" w14:textId="77777777" w:rsidR="00041197" w:rsidRDefault="00041197" w:rsidP="00041197">
      <w:pPr>
        <w:spacing w:before="60" w:line="240" w:lineRule="auto"/>
        <w:rPr>
          <w:rFonts w:ascii="Source Sans Pro Light" w:hAnsi="Source Sans Pro Light"/>
          <w:sz w:val="22"/>
          <w:szCs w:val="22"/>
        </w:rPr>
      </w:pPr>
      <w:r>
        <w:rPr>
          <w:rFonts w:ascii="Source Sans Pro Light" w:hAnsi="Source Sans Pro Light"/>
          <w:sz w:val="22"/>
          <w:szCs w:val="22"/>
        </w:rPr>
        <w:t xml:space="preserve">We may collect, </w:t>
      </w:r>
      <w:proofErr w:type="gramStart"/>
      <w:r>
        <w:rPr>
          <w:rFonts w:ascii="Source Sans Pro Light" w:hAnsi="Source Sans Pro Light"/>
          <w:sz w:val="22"/>
          <w:szCs w:val="22"/>
        </w:rPr>
        <w:t>use</w:t>
      </w:r>
      <w:proofErr w:type="gramEnd"/>
      <w:r>
        <w:rPr>
          <w:rFonts w:ascii="Source Sans Pro Light" w:hAnsi="Source Sans Pro Light"/>
          <w:sz w:val="22"/>
          <w:szCs w:val="22"/>
        </w:rPr>
        <w:t xml:space="preserve"> and disclose p</w:t>
      </w:r>
      <w:r w:rsidRPr="007E432A">
        <w:rPr>
          <w:rFonts w:ascii="Source Sans Pro Light" w:hAnsi="Source Sans Pro Light"/>
          <w:sz w:val="22"/>
          <w:szCs w:val="22"/>
        </w:rPr>
        <w:t xml:space="preserve">ersonal information </w:t>
      </w:r>
      <w:r>
        <w:rPr>
          <w:rFonts w:ascii="Source Sans Pro Light" w:hAnsi="Source Sans Pro Light"/>
          <w:sz w:val="22"/>
          <w:szCs w:val="22"/>
        </w:rPr>
        <w:t>to facilitate:</w:t>
      </w:r>
    </w:p>
    <w:p w14:paraId="48C341FE" w14:textId="70247E71" w:rsidR="00041197" w:rsidRDefault="00041197" w:rsidP="00041197">
      <w:pPr>
        <w:pStyle w:val="Bullet1"/>
      </w:pPr>
      <w:r>
        <w:t>the functioning of various committees and councils</w:t>
      </w:r>
      <w:r w:rsidR="00DD2666">
        <w:t>,</w:t>
      </w:r>
    </w:p>
    <w:p w14:paraId="05C78A90" w14:textId="66F4E6BC" w:rsidR="00041197" w:rsidRDefault="00041197" w:rsidP="00041197">
      <w:pPr>
        <w:pStyle w:val="Bullet1"/>
      </w:pPr>
      <w:r w:rsidRPr="00F258EA">
        <w:t xml:space="preserve">the inviting and receipt of nominations for awards and </w:t>
      </w:r>
      <w:proofErr w:type="spellStart"/>
      <w:r w:rsidRPr="00F258EA">
        <w:t>honours</w:t>
      </w:r>
      <w:proofErr w:type="spellEnd"/>
      <w:r w:rsidR="00DD2666">
        <w:t>,</w:t>
      </w:r>
    </w:p>
    <w:p w14:paraId="531B6F42" w14:textId="661BC6E6" w:rsidR="00041197" w:rsidRDefault="00041197" w:rsidP="00041197">
      <w:pPr>
        <w:pStyle w:val="Bullet1"/>
      </w:pPr>
      <w:r w:rsidRPr="00F258EA">
        <w:t xml:space="preserve">the </w:t>
      </w:r>
      <w:proofErr w:type="spellStart"/>
      <w:r w:rsidRPr="00F258EA">
        <w:t>organisation</w:t>
      </w:r>
      <w:proofErr w:type="spellEnd"/>
      <w:r w:rsidRPr="00F258EA">
        <w:t xml:space="preserve"> of events or ceremonies </w:t>
      </w:r>
      <w:r w:rsidR="005F780A">
        <w:t>on behalf of the Chief Minister</w:t>
      </w:r>
      <w:r w:rsidRPr="00F258EA">
        <w:t>,</w:t>
      </w:r>
      <w:r w:rsidR="005F780A">
        <w:t xml:space="preserve"> </w:t>
      </w:r>
      <w:r w:rsidR="00DD2666">
        <w:t>e.g.,</w:t>
      </w:r>
      <w:r w:rsidR="005F780A">
        <w:t xml:space="preserve"> Tree planting, freedom of entry,</w:t>
      </w:r>
      <w:r w:rsidRPr="00F258EA">
        <w:t xml:space="preserve"> </w:t>
      </w:r>
      <w:r>
        <w:t xml:space="preserve">and </w:t>
      </w:r>
    </w:p>
    <w:p w14:paraId="5E88129D" w14:textId="77777777" w:rsidR="00041197" w:rsidRPr="00F258EA" w:rsidRDefault="00041197" w:rsidP="00041197">
      <w:pPr>
        <w:pStyle w:val="Bullet1"/>
      </w:pPr>
      <w:r w:rsidRPr="00F258EA">
        <w:t xml:space="preserve">addressing community engagement issues on </w:t>
      </w:r>
      <w:proofErr w:type="gramStart"/>
      <w:r w:rsidRPr="00F258EA">
        <w:t>particular matters</w:t>
      </w:r>
      <w:proofErr w:type="gramEnd"/>
      <w:r w:rsidRPr="00F258EA">
        <w:t>.</w:t>
      </w:r>
    </w:p>
    <w:p w14:paraId="7A9CFB58" w14:textId="77777777" w:rsidR="00041197" w:rsidRPr="00A76378" w:rsidRDefault="00041197" w:rsidP="00946708">
      <w:pPr>
        <w:pStyle w:val="Heading2"/>
        <w:rPr>
          <w:rStyle w:val="Strong"/>
          <w:b w:val="0"/>
          <w:bCs w:val="0"/>
        </w:rPr>
      </w:pPr>
      <w:bookmarkStart w:id="145" w:name="_Toc530410879"/>
      <w:bookmarkStart w:id="146" w:name="_Toc138162485"/>
      <w:bookmarkEnd w:id="116"/>
      <w:bookmarkEnd w:id="117"/>
      <w:bookmarkEnd w:id="118"/>
      <w:r w:rsidRPr="00A76378">
        <w:rPr>
          <w:rStyle w:val="Strong"/>
          <w:b w:val="0"/>
          <w:bCs w:val="0"/>
        </w:rPr>
        <w:t xml:space="preserve">Corruption, </w:t>
      </w:r>
      <w:proofErr w:type="gramStart"/>
      <w:r w:rsidRPr="00A76378">
        <w:rPr>
          <w:rStyle w:val="Strong"/>
          <w:b w:val="0"/>
          <w:bCs w:val="0"/>
        </w:rPr>
        <w:t>Fraud</w:t>
      </w:r>
      <w:proofErr w:type="gramEnd"/>
      <w:r w:rsidRPr="00A76378">
        <w:rPr>
          <w:rStyle w:val="Strong"/>
          <w:b w:val="0"/>
          <w:bCs w:val="0"/>
        </w:rPr>
        <w:t xml:space="preserve"> and other investigations</w:t>
      </w:r>
      <w:bookmarkEnd w:id="145"/>
      <w:bookmarkEnd w:id="146"/>
    </w:p>
    <w:p w14:paraId="73635C8C" w14:textId="77777777" w:rsidR="00041197" w:rsidRPr="007E432A" w:rsidRDefault="00041197" w:rsidP="00041197">
      <w:pPr>
        <w:spacing w:before="60" w:line="240" w:lineRule="auto"/>
        <w:rPr>
          <w:rFonts w:ascii="Source Sans Pro Light" w:hAnsi="Source Sans Pro Light"/>
          <w:sz w:val="22"/>
          <w:szCs w:val="22"/>
        </w:rPr>
      </w:pPr>
      <w:r w:rsidRPr="007E432A">
        <w:rPr>
          <w:rFonts w:ascii="Source Sans Pro Light" w:hAnsi="Source Sans Pro Light"/>
          <w:sz w:val="22"/>
          <w:szCs w:val="22"/>
        </w:rPr>
        <w:t xml:space="preserve">The Executive </w:t>
      </w:r>
      <w:r>
        <w:rPr>
          <w:rFonts w:ascii="Source Sans Pro Light" w:hAnsi="Source Sans Pro Light"/>
          <w:sz w:val="22"/>
          <w:szCs w:val="22"/>
        </w:rPr>
        <w:t>Group Manager</w:t>
      </w:r>
      <w:r w:rsidRPr="007E432A">
        <w:rPr>
          <w:rFonts w:ascii="Source Sans Pro Light" w:hAnsi="Source Sans Pro Light"/>
          <w:sz w:val="22"/>
          <w:szCs w:val="22"/>
        </w:rPr>
        <w:t>, Corporate, is the Senior Executive Responsible for Business Integrity Risk (SERBIR). The SERBIR coordinates investigations into allegations of fraud and abuse of public office</w:t>
      </w:r>
      <w:r>
        <w:rPr>
          <w:rFonts w:ascii="Source Sans Pro Light" w:hAnsi="Source Sans Pro Light"/>
          <w:sz w:val="22"/>
          <w:szCs w:val="22"/>
        </w:rPr>
        <w:t>,</w:t>
      </w:r>
      <w:r w:rsidRPr="007E432A">
        <w:rPr>
          <w:rFonts w:ascii="Source Sans Pro Light" w:hAnsi="Source Sans Pro Light"/>
          <w:sz w:val="22"/>
          <w:szCs w:val="22"/>
        </w:rPr>
        <w:t xml:space="preserve"> that may also take the form of a Public Interest Disclosure (PID), in CMTEDD.</w:t>
      </w:r>
    </w:p>
    <w:p w14:paraId="45E2512F" w14:textId="77777777" w:rsidR="00041197" w:rsidRPr="007E432A" w:rsidRDefault="00041197" w:rsidP="00041197">
      <w:pPr>
        <w:spacing w:before="60" w:line="240" w:lineRule="auto"/>
        <w:rPr>
          <w:rFonts w:ascii="Source Sans Pro Light" w:hAnsi="Source Sans Pro Light"/>
          <w:sz w:val="22"/>
          <w:szCs w:val="22"/>
        </w:rPr>
      </w:pPr>
      <w:r>
        <w:rPr>
          <w:rFonts w:ascii="Source Sans Pro Light" w:hAnsi="Source Sans Pro Light"/>
          <w:sz w:val="22"/>
          <w:szCs w:val="22"/>
        </w:rPr>
        <w:t>We collect p</w:t>
      </w:r>
      <w:r w:rsidRPr="007E432A">
        <w:rPr>
          <w:rFonts w:ascii="Source Sans Pro Light" w:hAnsi="Source Sans Pro Light"/>
          <w:sz w:val="22"/>
          <w:szCs w:val="22"/>
        </w:rPr>
        <w:t xml:space="preserve">ersonal information </w:t>
      </w:r>
      <w:r>
        <w:rPr>
          <w:rFonts w:ascii="Source Sans Pro Light" w:hAnsi="Source Sans Pro Light"/>
          <w:sz w:val="22"/>
          <w:szCs w:val="22"/>
        </w:rPr>
        <w:t xml:space="preserve">in relation to </w:t>
      </w:r>
      <w:r w:rsidRPr="007E432A">
        <w:rPr>
          <w:rFonts w:ascii="Source Sans Pro Light" w:hAnsi="Source Sans Pro Light"/>
          <w:sz w:val="22"/>
          <w:szCs w:val="22"/>
        </w:rPr>
        <w:t xml:space="preserve">personnel matters that arise through the provision of </w:t>
      </w:r>
      <w:r>
        <w:rPr>
          <w:rFonts w:ascii="Source Sans Pro Light" w:hAnsi="Source Sans Pro Light"/>
          <w:sz w:val="22"/>
          <w:szCs w:val="22"/>
        </w:rPr>
        <w:t>h</w:t>
      </w:r>
      <w:r w:rsidRPr="007E432A">
        <w:rPr>
          <w:rFonts w:ascii="Source Sans Pro Light" w:hAnsi="Source Sans Pro Light"/>
          <w:sz w:val="22"/>
          <w:szCs w:val="22"/>
        </w:rPr>
        <w:t xml:space="preserve">uman </w:t>
      </w:r>
      <w:r>
        <w:rPr>
          <w:rFonts w:ascii="Source Sans Pro Light" w:hAnsi="Source Sans Pro Light"/>
          <w:sz w:val="22"/>
          <w:szCs w:val="22"/>
        </w:rPr>
        <w:t>r</w:t>
      </w:r>
      <w:r w:rsidRPr="007E432A">
        <w:rPr>
          <w:rFonts w:ascii="Source Sans Pro Light" w:hAnsi="Source Sans Pro Light"/>
          <w:sz w:val="22"/>
          <w:szCs w:val="22"/>
        </w:rPr>
        <w:t>esources advice and supporting workplace culture initiatives.</w:t>
      </w:r>
      <w:r>
        <w:rPr>
          <w:rFonts w:ascii="Source Sans Pro Light" w:hAnsi="Source Sans Pro Light"/>
          <w:sz w:val="22"/>
          <w:szCs w:val="22"/>
        </w:rPr>
        <w:t xml:space="preserve"> We hold a</w:t>
      </w:r>
      <w:r w:rsidRPr="007E432A">
        <w:rPr>
          <w:rFonts w:ascii="Source Sans Pro Light" w:hAnsi="Source Sans Pro Light"/>
          <w:sz w:val="22"/>
          <w:szCs w:val="22"/>
        </w:rPr>
        <w:t>n individual file for each matter</w:t>
      </w:r>
      <w:r>
        <w:rPr>
          <w:rFonts w:ascii="Source Sans Pro Light" w:hAnsi="Source Sans Pro Light"/>
          <w:sz w:val="22"/>
          <w:szCs w:val="22"/>
        </w:rPr>
        <w:t xml:space="preserve"> or </w:t>
      </w:r>
      <w:r w:rsidRPr="007E432A">
        <w:rPr>
          <w:rFonts w:ascii="Source Sans Pro Light" w:hAnsi="Source Sans Pro Light"/>
          <w:sz w:val="22"/>
          <w:szCs w:val="22"/>
        </w:rPr>
        <w:t>investigation</w:t>
      </w:r>
      <w:r>
        <w:rPr>
          <w:rFonts w:ascii="Source Sans Pro Light" w:hAnsi="Source Sans Pro Light"/>
          <w:sz w:val="22"/>
          <w:szCs w:val="22"/>
        </w:rPr>
        <w:t>.</w:t>
      </w:r>
    </w:p>
    <w:p w14:paraId="7188AD98" w14:textId="77777777" w:rsidR="00041197" w:rsidRPr="00A76378" w:rsidRDefault="00041197" w:rsidP="00946708">
      <w:pPr>
        <w:pStyle w:val="Heading2"/>
        <w:rPr>
          <w:rStyle w:val="Strong"/>
          <w:b w:val="0"/>
          <w:bCs w:val="0"/>
          <w:i/>
        </w:rPr>
      </w:pPr>
      <w:bookmarkStart w:id="147" w:name="_Toc530131146"/>
      <w:bookmarkStart w:id="148" w:name="_Toc530137037"/>
      <w:bookmarkStart w:id="149" w:name="_Toc530146894"/>
      <w:bookmarkStart w:id="150" w:name="_Toc530147032"/>
      <w:bookmarkStart w:id="151" w:name="_Toc530147170"/>
      <w:bookmarkStart w:id="152" w:name="_Toc530410708"/>
      <w:bookmarkStart w:id="153" w:name="_Toc530131147"/>
      <w:bookmarkStart w:id="154" w:name="_Toc530137038"/>
      <w:bookmarkStart w:id="155" w:name="_Toc530146895"/>
      <w:bookmarkStart w:id="156" w:name="_Toc530147033"/>
      <w:bookmarkStart w:id="157" w:name="_Toc530147171"/>
      <w:bookmarkStart w:id="158" w:name="_Toc530410709"/>
      <w:bookmarkStart w:id="159" w:name="_Toc530131148"/>
      <w:bookmarkStart w:id="160" w:name="_Toc530137039"/>
      <w:bookmarkStart w:id="161" w:name="_Toc530146896"/>
      <w:bookmarkStart w:id="162" w:name="_Toc530147034"/>
      <w:bookmarkStart w:id="163" w:name="_Toc530147172"/>
      <w:bookmarkStart w:id="164" w:name="_Toc530410710"/>
      <w:bookmarkStart w:id="165" w:name="_Toc530131149"/>
      <w:bookmarkStart w:id="166" w:name="_Toc530137040"/>
      <w:bookmarkStart w:id="167" w:name="_Toc530146897"/>
      <w:bookmarkStart w:id="168" w:name="_Toc530147035"/>
      <w:bookmarkStart w:id="169" w:name="_Toc530147173"/>
      <w:bookmarkStart w:id="170" w:name="_Toc530410711"/>
      <w:bookmarkStart w:id="171" w:name="_Toc530131150"/>
      <w:bookmarkStart w:id="172" w:name="_Toc530137041"/>
      <w:bookmarkStart w:id="173" w:name="_Toc530146898"/>
      <w:bookmarkStart w:id="174" w:name="_Toc530147036"/>
      <w:bookmarkStart w:id="175" w:name="_Toc530147174"/>
      <w:bookmarkStart w:id="176" w:name="_Toc530410712"/>
      <w:bookmarkStart w:id="177" w:name="_Toc530131151"/>
      <w:bookmarkStart w:id="178" w:name="_Toc530137042"/>
      <w:bookmarkStart w:id="179" w:name="_Toc530146899"/>
      <w:bookmarkStart w:id="180" w:name="_Toc530147037"/>
      <w:bookmarkStart w:id="181" w:name="_Toc530147175"/>
      <w:bookmarkStart w:id="182" w:name="_Toc530410713"/>
      <w:bookmarkStart w:id="183" w:name="_Toc530131152"/>
      <w:bookmarkStart w:id="184" w:name="_Toc530137043"/>
      <w:bookmarkStart w:id="185" w:name="_Toc530146900"/>
      <w:bookmarkStart w:id="186" w:name="_Toc530147038"/>
      <w:bookmarkStart w:id="187" w:name="_Toc530147176"/>
      <w:bookmarkStart w:id="188" w:name="_Toc530410714"/>
      <w:bookmarkStart w:id="189" w:name="_Toc530131153"/>
      <w:bookmarkStart w:id="190" w:name="_Toc530137044"/>
      <w:bookmarkStart w:id="191" w:name="_Toc530146901"/>
      <w:bookmarkStart w:id="192" w:name="_Toc530147039"/>
      <w:bookmarkStart w:id="193" w:name="_Toc530147177"/>
      <w:bookmarkStart w:id="194" w:name="_Toc530410715"/>
      <w:bookmarkStart w:id="195" w:name="_Toc530131154"/>
      <w:bookmarkStart w:id="196" w:name="_Toc530137045"/>
      <w:bookmarkStart w:id="197" w:name="_Toc530146902"/>
      <w:bookmarkStart w:id="198" w:name="_Toc530147040"/>
      <w:bookmarkStart w:id="199" w:name="_Toc530147178"/>
      <w:bookmarkStart w:id="200" w:name="_Toc530410716"/>
      <w:bookmarkStart w:id="201" w:name="_Toc530131155"/>
      <w:bookmarkStart w:id="202" w:name="_Toc530137046"/>
      <w:bookmarkStart w:id="203" w:name="_Toc530146903"/>
      <w:bookmarkStart w:id="204" w:name="_Toc530147041"/>
      <w:bookmarkStart w:id="205" w:name="_Toc530147179"/>
      <w:bookmarkStart w:id="206" w:name="_Toc530410717"/>
      <w:bookmarkStart w:id="207" w:name="_Toc530131156"/>
      <w:bookmarkStart w:id="208" w:name="_Toc530137047"/>
      <w:bookmarkStart w:id="209" w:name="_Toc530146904"/>
      <w:bookmarkStart w:id="210" w:name="_Toc530147042"/>
      <w:bookmarkStart w:id="211" w:name="_Toc530147180"/>
      <w:bookmarkStart w:id="212" w:name="_Toc530410718"/>
      <w:bookmarkStart w:id="213" w:name="_Toc530131157"/>
      <w:bookmarkStart w:id="214" w:name="_Toc530137048"/>
      <w:bookmarkStart w:id="215" w:name="_Toc530146905"/>
      <w:bookmarkStart w:id="216" w:name="_Toc530147043"/>
      <w:bookmarkStart w:id="217" w:name="_Toc530147181"/>
      <w:bookmarkStart w:id="218" w:name="_Toc530410719"/>
      <w:bookmarkStart w:id="219" w:name="_Toc530131158"/>
      <w:bookmarkStart w:id="220" w:name="_Toc530137049"/>
      <w:bookmarkStart w:id="221" w:name="_Toc530146906"/>
      <w:bookmarkStart w:id="222" w:name="_Toc530147044"/>
      <w:bookmarkStart w:id="223" w:name="_Toc530147182"/>
      <w:bookmarkStart w:id="224" w:name="_Toc530410720"/>
      <w:bookmarkStart w:id="225" w:name="_Toc530131159"/>
      <w:bookmarkStart w:id="226" w:name="_Toc530137050"/>
      <w:bookmarkStart w:id="227" w:name="_Toc530146907"/>
      <w:bookmarkStart w:id="228" w:name="_Toc530147045"/>
      <w:bookmarkStart w:id="229" w:name="_Toc530147183"/>
      <w:bookmarkStart w:id="230" w:name="_Toc530410721"/>
      <w:bookmarkStart w:id="231" w:name="_Toc530131160"/>
      <w:bookmarkStart w:id="232" w:name="_Toc530137051"/>
      <w:bookmarkStart w:id="233" w:name="_Toc530146908"/>
      <w:bookmarkStart w:id="234" w:name="_Toc530147046"/>
      <w:bookmarkStart w:id="235" w:name="_Toc530147184"/>
      <w:bookmarkStart w:id="236" w:name="_Toc530410722"/>
      <w:bookmarkStart w:id="237" w:name="_Toc530131161"/>
      <w:bookmarkStart w:id="238" w:name="_Toc530137052"/>
      <w:bookmarkStart w:id="239" w:name="_Toc530146909"/>
      <w:bookmarkStart w:id="240" w:name="_Toc530147047"/>
      <w:bookmarkStart w:id="241" w:name="_Toc530147185"/>
      <w:bookmarkStart w:id="242" w:name="_Toc530410723"/>
      <w:bookmarkStart w:id="243" w:name="_Toc530131162"/>
      <w:bookmarkStart w:id="244" w:name="_Toc530137053"/>
      <w:bookmarkStart w:id="245" w:name="_Toc530146910"/>
      <w:bookmarkStart w:id="246" w:name="_Toc530147048"/>
      <w:bookmarkStart w:id="247" w:name="_Toc530147186"/>
      <w:bookmarkStart w:id="248" w:name="_Toc530410724"/>
      <w:bookmarkStart w:id="249" w:name="_Toc530131163"/>
      <w:bookmarkStart w:id="250" w:name="_Toc530137054"/>
      <w:bookmarkStart w:id="251" w:name="_Toc530146911"/>
      <w:bookmarkStart w:id="252" w:name="_Toc530147049"/>
      <w:bookmarkStart w:id="253" w:name="_Toc530147187"/>
      <w:bookmarkStart w:id="254" w:name="_Toc530410725"/>
      <w:bookmarkStart w:id="255" w:name="_Toc530131164"/>
      <w:bookmarkStart w:id="256" w:name="_Toc530137055"/>
      <w:bookmarkStart w:id="257" w:name="_Toc530146912"/>
      <w:bookmarkStart w:id="258" w:name="_Toc530147050"/>
      <w:bookmarkStart w:id="259" w:name="_Toc530147188"/>
      <w:bookmarkStart w:id="260" w:name="_Toc530410726"/>
      <w:bookmarkStart w:id="261" w:name="_Toc530131165"/>
      <w:bookmarkStart w:id="262" w:name="_Toc530137056"/>
      <w:bookmarkStart w:id="263" w:name="_Toc530146913"/>
      <w:bookmarkStart w:id="264" w:name="_Toc530147051"/>
      <w:bookmarkStart w:id="265" w:name="_Toc530147189"/>
      <w:bookmarkStart w:id="266" w:name="_Toc530410727"/>
      <w:bookmarkStart w:id="267" w:name="_Toc530131166"/>
      <w:bookmarkStart w:id="268" w:name="_Toc530137057"/>
      <w:bookmarkStart w:id="269" w:name="_Toc530146914"/>
      <w:bookmarkStart w:id="270" w:name="_Toc530147052"/>
      <w:bookmarkStart w:id="271" w:name="_Toc530147190"/>
      <w:bookmarkStart w:id="272" w:name="_Toc530410728"/>
      <w:bookmarkStart w:id="273" w:name="_Toc530131167"/>
      <w:bookmarkStart w:id="274" w:name="_Toc530137058"/>
      <w:bookmarkStart w:id="275" w:name="_Toc530146915"/>
      <w:bookmarkStart w:id="276" w:name="_Toc530147053"/>
      <w:bookmarkStart w:id="277" w:name="_Toc530147191"/>
      <w:bookmarkStart w:id="278" w:name="_Toc530410729"/>
      <w:bookmarkStart w:id="279" w:name="_Toc530131168"/>
      <w:bookmarkStart w:id="280" w:name="_Toc530137059"/>
      <w:bookmarkStart w:id="281" w:name="_Toc530146916"/>
      <w:bookmarkStart w:id="282" w:name="_Toc530147054"/>
      <w:bookmarkStart w:id="283" w:name="_Toc530147192"/>
      <w:bookmarkStart w:id="284" w:name="_Toc530410730"/>
      <w:bookmarkStart w:id="285" w:name="_Toc530042219"/>
      <w:bookmarkStart w:id="286" w:name="_Toc530048724"/>
      <w:bookmarkStart w:id="287" w:name="_Toc530131169"/>
      <w:bookmarkStart w:id="288" w:name="_Toc530137060"/>
      <w:bookmarkStart w:id="289" w:name="_Toc530146917"/>
      <w:bookmarkStart w:id="290" w:name="_Toc530147055"/>
      <w:bookmarkStart w:id="291" w:name="_Toc530147193"/>
      <w:bookmarkStart w:id="292" w:name="_Toc530410731"/>
      <w:bookmarkStart w:id="293" w:name="_Toc530042220"/>
      <w:bookmarkStart w:id="294" w:name="_Toc530048725"/>
      <w:bookmarkStart w:id="295" w:name="_Toc530131170"/>
      <w:bookmarkStart w:id="296" w:name="_Toc530137061"/>
      <w:bookmarkStart w:id="297" w:name="_Toc530146918"/>
      <w:bookmarkStart w:id="298" w:name="_Toc530147056"/>
      <w:bookmarkStart w:id="299" w:name="_Toc530147194"/>
      <w:bookmarkStart w:id="300" w:name="_Toc530410732"/>
      <w:bookmarkStart w:id="301" w:name="_Toc530042221"/>
      <w:bookmarkStart w:id="302" w:name="_Toc530048726"/>
      <w:bookmarkStart w:id="303" w:name="_Toc530131171"/>
      <w:bookmarkStart w:id="304" w:name="_Toc530137062"/>
      <w:bookmarkStart w:id="305" w:name="_Toc530146919"/>
      <w:bookmarkStart w:id="306" w:name="_Toc530147057"/>
      <w:bookmarkStart w:id="307" w:name="_Toc530147195"/>
      <w:bookmarkStart w:id="308" w:name="_Toc530410733"/>
      <w:bookmarkStart w:id="309" w:name="_Toc530042222"/>
      <w:bookmarkStart w:id="310" w:name="_Toc530048727"/>
      <w:bookmarkStart w:id="311" w:name="_Toc530131172"/>
      <w:bookmarkStart w:id="312" w:name="_Toc530137063"/>
      <w:bookmarkStart w:id="313" w:name="_Toc530146920"/>
      <w:bookmarkStart w:id="314" w:name="_Toc530147058"/>
      <w:bookmarkStart w:id="315" w:name="_Toc530147196"/>
      <w:bookmarkStart w:id="316" w:name="_Toc530410734"/>
      <w:bookmarkStart w:id="317" w:name="_Toc13816248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A76378">
        <w:rPr>
          <w:rStyle w:val="Strong"/>
          <w:b w:val="0"/>
          <w:bCs w:val="0"/>
        </w:rPr>
        <w:t>Compliance</w:t>
      </w:r>
      <w:r>
        <w:rPr>
          <w:rStyle w:val="Strong"/>
          <w:b w:val="0"/>
          <w:bCs w:val="0"/>
        </w:rPr>
        <w:t xml:space="preserve"> and enforcement</w:t>
      </w:r>
      <w:bookmarkEnd w:id="317"/>
    </w:p>
    <w:p w14:paraId="23788B38" w14:textId="77777777" w:rsidR="00041197" w:rsidRDefault="00041197" w:rsidP="00041197">
      <w:pPr>
        <w:spacing w:after="120"/>
        <w:rPr>
          <w:rFonts w:ascii="Source Sans Pro Light" w:hAnsi="Source Sans Pro Light"/>
          <w:sz w:val="22"/>
          <w:szCs w:val="22"/>
        </w:rPr>
      </w:pPr>
      <w:r>
        <w:rPr>
          <w:rFonts w:ascii="Source Sans Pro Light" w:hAnsi="Source Sans Pro Light"/>
          <w:sz w:val="22"/>
          <w:szCs w:val="22"/>
        </w:rPr>
        <w:t xml:space="preserve">CMTEDD administers or delivers hundreds of services, </w:t>
      </w:r>
      <w:proofErr w:type="gramStart"/>
      <w:r>
        <w:rPr>
          <w:rFonts w:ascii="Source Sans Pro Light" w:hAnsi="Source Sans Pro Light"/>
          <w:sz w:val="22"/>
          <w:szCs w:val="22"/>
        </w:rPr>
        <w:t>functions</w:t>
      </w:r>
      <w:proofErr w:type="gramEnd"/>
      <w:r>
        <w:rPr>
          <w:rFonts w:ascii="Source Sans Pro Light" w:hAnsi="Source Sans Pro Light"/>
          <w:sz w:val="22"/>
          <w:szCs w:val="22"/>
        </w:rPr>
        <w:t xml:space="preserve"> and activities (via Access Canberra and Shared Services) many of which relate to compliance and enforcement activities. </w:t>
      </w:r>
    </w:p>
    <w:p w14:paraId="6281A581" w14:textId="75309682" w:rsidR="00041197" w:rsidRPr="007E432A" w:rsidRDefault="00041197" w:rsidP="00041197">
      <w:pPr>
        <w:spacing w:after="120"/>
        <w:rPr>
          <w:rFonts w:ascii="Source Sans Pro Light" w:hAnsi="Source Sans Pro Light"/>
          <w:sz w:val="22"/>
          <w:szCs w:val="22"/>
        </w:rPr>
      </w:pPr>
      <w:r>
        <w:rPr>
          <w:rFonts w:ascii="Source Sans Pro Light" w:hAnsi="Source Sans Pro Light"/>
          <w:sz w:val="22"/>
          <w:szCs w:val="22"/>
        </w:rPr>
        <w:lastRenderedPageBreak/>
        <w:t xml:space="preserve">Many of these functions or activities </w:t>
      </w:r>
      <w:r w:rsidRPr="007E432A">
        <w:rPr>
          <w:rFonts w:ascii="Source Sans Pro Light" w:hAnsi="Source Sans Pro Light"/>
          <w:sz w:val="22"/>
          <w:szCs w:val="22"/>
        </w:rPr>
        <w:t xml:space="preserve">may </w:t>
      </w:r>
      <w:r>
        <w:rPr>
          <w:rFonts w:ascii="Source Sans Pro Light" w:hAnsi="Source Sans Pro Light"/>
          <w:sz w:val="22"/>
          <w:szCs w:val="22"/>
        </w:rPr>
        <w:t xml:space="preserve">permit the </w:t>
      </w:r>
      <w:r w:rsidRPr="007E432A">
        <w:rPr>
          <w:rFonts w:ascii="Source Sans Pro Light" w:hAnsi="Source Sans Pro Light"/>
          <w:sz w:val="22"/>
          <w:szCs w:val="22"/>
        </w:rPr>
        <w:t>collect</w:t>
      </w:r>
      <w:r>
        <w:rPr>
          <w:rFonts w:ascii="Source Sans Pro Light" w:hAnsi="Source Sans Pro Light"/>
          <w:sz w:val="22"/>
          <w:szCs w:val="22"/>
        </w:rPr>
        <w:t xml:space="preserve">ion, </w:t>
      </w:r>
      <w:proofErr w:type="gramStart"/>
      <w:r>
        <w:rPr>
          <w:rFonts w:ascii="Source Sans Pro Light" w:hAnsi="Source Sans Pro Light"/>
          <w:sz w:val="22"/>
          <w:szCs w:val="22"/>
        </w:rPr>
        <w:t>use</w:t>
      </w:r>
      <w:proofErr w:type="gramEnd"/>
      <w:r>
        <w:rPr>
          <w:rFonts w:ascii="Source Sans Pro Light" w:hAnsi="Source Sans Pro Light"/>
          <w:sz w:val="22"/>
          <w:szCs w:val="22"/>
        </w:rPr>
        <w:t xml:space="preserve"> and disclose </w:t>
      </w:r>
      <w:r w:rsidR="00FB4708">
        <w:rPr>
          <w:rFonts w:ascii="Source Sans Pro Light" w:hAnsi="Source Sans Pro Light"/>
          <w:sz w:val="22"/>
          <w:szCs w:val="22"/>
        </w:rPr>
        <w:t xml:space="preserve">of </w:t>
      </w:r>
      <w:r w:rsidRPr="007E432A">
        <w:rPr>
          <w:rFonts w:ascii="Source Sans Pro Light" w:hAnsi="Source Sans Pro Light"/>
          <w:sz w:val="22"/>
          <w:szCs w:val="22"/>
        </w:rPr>
        <w:t xml:space="preserve">information </w:t>
      </w:r>
      <w:r>
        <w:rPr>
          <w:rFonts w:ascii="Source Sans Pro Light" w:hAnsi="Source Sans Pro Light"/>
          <w:sz w:val="22"/>
          <w:szCs w:val="22"/>
        </w:rPr>
        <w:t xml:space="preserve">without consent, </w:t>
      </w:r>
      <w:r w:rsidRPr="00A75C3E">
        <w:rPr>
          <w:rFonts w:ascii="Source Sans Pro Light" w:hAnsi="Source Sans Pro Light"/>
          <w:i/>
          <w:iCs/>
          <w:sz w:val="22"/>
          <w:szCs w:val="22"/>
        </w:rPr>
        <w:t>‘where required or authorised by law’,</w:t>
      </w:r>
      <w:r>
        <w:rPr>
          <w:rFonts w:ascii="Source Sans Pro Light" w:hAnsi="Source Sans Pro Light"/>
          <w:sz w:val="22"/>
          <w:szCs w:val="22"/>
        </w:rPr>
        <w:t xml:space="preserve"> or for</w:t>
      </w:r>
      <w:r w:rsidRPr="00A75C3E">
        <w:rPr>
          <w:rFonts w:ascii="Source Sans Pro Light" w:hAnsi="Source Sans Pro Light"/>
          <w:i/>
          <w:iCs/>
          <w:sz w:val="22"/>
          <w:szCs w:val="22"/>
        </w:rPr>
        <w:t xml:space="preserve"> ‘enforcement related function</w:t>
      </w:r>
      <w:r>
        <w:rPr>
          <w:rFonts w:ascii="Source Sans Pro Light" w:hAnsi="Source Sans Pro Light"/>
          <w:i/>
          <w:iCs/>
          <w:sz w:val="22"/>
          <w:szCs w:val="22"/>
        </w:rPr>
        <w:t>s</w:t>
      </w:r>
      <w:r w:rsidRPr="00A75C3E">
        <w:rPr>
          <w:rFonts w:ascii="Source Sans Pro Light" w:hAnsi="Source Sans Pro Light"/>
          <w:i/>
          <w:iCs/>
          <w:sz w:val="22"/>
          <w:szCs w:val="22"/>
        </w:rPr>
        <w:t xml:space="preserve"> or activit</w:t>
      </w:r>
      <w:r>
        <w:rPr>
          <w:rFonts w:ascii="Source Sans Pro Light" w:hAnsi="Source Sans Pro Light"/>
          <w:i/>
          <w:iCs/>
          <w:sz w:val="22"/>
          <w:szCs w:val="22"/>
        </w:rPr>
        <w:t>ies conducted</w:t>
      </w:r>
      <w:r w:rsidRPr="00A75C3E">
        <w:rPr>
          <w:rFonts w:ascii="Source Sans Pro Light" w:hAnsi="Source Sans Pro Light"/>
          <w:i/>
          <w:iCs/>
          <w:sz w:val="22"/>
          <w:szCs w:val="22"/>
        </w:rPr>
        <w:t xml:space="preserve"> by</w:t>
      </w:r>
      <w:r>
        <w:rPr>
          <w:rFonts w:ascii="Source Sans Pro Light" w:hAnsi="Source Sans Pro Light"/>
          <w:i/>
          <w:iCs/>
          <w:sz w:val="22"/>
          <w:szCs w:val="22"/>
        </w:rPr>
        <w:t>, or on behalf of,</w:t>
      </w:r>
      <w:r w:rsidRPr="00A75C3E">
        <w:rPr>
          <w:rFonts w:ascii="Source Sans Pro Light" w:hAnsi="Source Sans Pro Light"/>
          <w:i/>
          <w:iCs/>
          <w:sz w:val="22"/>
          <w:szCs w:val="22"/>
        </w:rPr>
        <w:t xml:space="preserve"> an enforcement body’</w:t>
      </w:r>
      <w:r>
        <w:rPr>
          <w:rFonts w:ascii="Source Sans Pro Light" w:hAnsi="Source Sans Pro Light"/>
          <w:sz w:val="22"/>
          <w:szCs w:val="22"/>
        </w:rPr>
        <w:t>, for example</w:t>
      </w:r>
      <w:r w:rsidRPr="007E432A">
        <w:rPr>
          <w:rFonts w:ascii="Source Sans Pro Light" w:hAnsi="Source Sans Pro Light"/>
          <w:sz w:val="22"/>
          <w:szCs w:val="22"/>
        </w:rPr>
        <w:t>:</w:t>
      </w:r>
    </w:p>
    <w:p w14:paraId="0A42A900" w14:textId="4C80CDF2" w:rsidR="00A2745C" w:rsidRDefault="00756544" w:rsidP="00946708">
      <w:pPr>
        <w:pStyle w:val="ListParagraph"/>
        <w:numPr>
          <w:ilvl w:val="0"/>
          <w:numId w:val="11"/>
        </w:numPr>
        <w:spacing w:after="120" w:line="240" w:lineRule="auto"/>
        <w:rPr>
          <w:rFonts w:ascii="Source Sans Pro Light" w:hAnsi="Source Sans Pro Light"/>
          <w:b/>
          <w:sz w:val="22"/>
          <w:szCs w:val="22"/>
        </w:rPr>
      </w:pPr>
      <w:bookmarkStart w:id="318" w:name="_Hlk31705955"/>
      <w:r>
        <w:rPr>
          <w:rFonts w:ascii="Source Sans Pro Light" w:hAnsi="Source Sans Pro Light"/>
          <w:b/>
          <w:sz w:val="22"/>
          <w:szCs w:val="22"/>
        </w:rPr>
        <w:t xml:space="preserve">Mutual Recognition and </w:t>
      </w:r>
      <w:r w:rsidR="00A2745C">
        <w:rPr>
          <w:rFonts w:ascii="Source Sans Pro Light" w:hAnsi="Source Sans Pro Light"/>
          <w:b/>
          <w:sz w:val="22"/>
          <w:szCs w:val="22"/>
        </w:rPr>
        <w:t xml:space="preserve">Automatic Mutual Recognition Scheme - </w:t>
      </w:r>
      <w:hyperlink r:id="rId64" w:tgtFrame="_blank" w:history="1">
        <w:r w:rsidR="00A2745C" w:rsidRPr="00A2745C">
          <w:rPr>
            <w:rFonts w:ascii="Source Sans Pro Light" w:hAnsi="Source Sans Pro Light"/>
            <w:i/>
            <w:sz w:val="22"/>
            <w:szCs w:val="22"/>
          </w:rPr>
          <w:t>Mutual Recognition Act 1992</w:t>
        </w:r>
      </w:hyperlink>
      <w:r w:rsidR="00A2745C" w:rsidRPr="00A2745C">
        <w:rPr>
          <w:rFonts w:ascii="Source Sans Pro Light" w:hAnsi="Source Sans Pro Light"/>
          <w:i/>
          <w:sz w:val="22"/>
          <w:szCs w:val="22"/>
        </w:rPr>
        <w:t xml:space="preserve"> (</w:t>
      </w:r>
      <w:proofErr w:type="spellStart"/>
      <w:r w:rsidR="00A2745C" w:rsidRPr="00A2745C">
        <w:rPr>
          <w:rFonts w:ascii="Source Sans Pro Light" w:hAnsi="Source Sans Pro Light"/>
          <w:i/>
          <w:sz w:val="22"/>
          <w:szCs w:val="22"/>
        </w:rPr>
        <w:t>Cth</w:t>
      </w:r>
      <w:proofErr w:type="spellEnd"/>
      <w:r w:rsidR="00A2745C" w:rsidRPr="00A2745C">
        <w:rPr>
          <w:rFonts w:ascii="Source Sans Pro Light" w:hAnsi="Source Sans Pro Light"/>
          <w:i/>
          <w:sz w:val="22"/>
          <w:szCs w:val="22"/>
        </w:rPr>
        <w:t>)</w:t>
      </w:r>
    </w:p>
    <w:p w14:paraId="22B72E9D" w14:textId="6CBE4447" w:rsidR="00041197" w:rsidRDefault="00041197" w:rsidP="00946708">
      <w:pPr>
        <w:pStyle w:val="ListParagraph"/>
        <w:numPr>
          <w:ilvl w:val="0"/>
          <w:numId w:val="11"/>
        </w:numPr>
        <w:spacing w:after="120" w:line="240" w:lineRule="auto"/>
        <w:rPr>
          <w:rFonts w:ascii="Source Sans Pro Light" w:hAnsi="Source Sans Pro Light"/>
          <w:b/>
          <w:sz w:val="22"/>
          <w:szCs w:val="22"/>
        </w:rPr>
      </w:pPr>
      <w:r w:rsidRPr="001D3379">
        <w:rPr>
          <w:rFonts w:ascii="Source Sans Pro Light" w:hAnsi="Source Sans Pro Light"/>
          <w:b/>
          <w:sz w:val="22"/>
          <w:szCs w:val="22"/>
        </w:rPr>
        <w:t>ACT Compulsory Third</w:t>
      </w:r>
      <w:r w:rsidRPr="001D3379">
        <w:rPr>
          <w:rFonts w:ascii="Source Sans Pro Light" w:hAnsi="Source Sans Pro Light"/>
          <w:b/>
          <w:sz w:val="22"/>
          <w:szCs w:val="22"/>
        </w:rPr>
        <w:noBreakHyphen/>
        <w:t>Party Insurance Regulator</w:t>
      </w:r>
      <w:r w:rsidRPr="001D3379">
        <w:rPr>
          <w:rFonts w:ascii="Source Sans Pro Light" w:hAnsi="Source Sans Pro Light"/>
          <w:i/>
          <w:sz w:val="22"/>
          <w:szCs w:val="22"/>
        </w:rPr>
        <w:t xml:space="preserve"> - </w:t>
      </w:r>
      <w:r w:rsidRPr="00456590">
        <w:rPr>
          <w:rFonts w:ascii="Source Sans Pro Light" w:hAnsi="Source Sans Pro Light"/>
          <w:i/>
          <w:sz w:val="22"/>
          <w:szCs w:val="22"/>
        </w:rPr>
        <w:t>Road Transport (Third-Party Insurance) Act 2008</w:t>
      </w:r>
      <w:r>
        <w:rPr>
          <w:rFonts w:ascii="Source Sans Pro Light" w:hAnsi="Source Sans Pro Light"/>
          <w:i/>
          <w:sz w:val="22"/>
          <w:szCs w:val="22"/>
        </w:rPr>
        <w:t xml:space="preserve">, and </w:t>
      </w:r>
      <w:r w:rsidRPr="00456590">
        <w:rPr>
          <w:rFonts w:ascii="Source Sans Pro Light" w:hAnsi="Source Sans Pro Light"/>
          <w:i/>
          <w:sz w:val="22"/>
          <w:szCs w:val="22"/>
        </w:rPr>
        <w:t>the Motor Accident Injuries Act 2019</w:t>
      </w:r>
      <w:r w:rsidR="00DD2666">
        <w:rPr>
          <w:rFonts w:ascii="Source Sans Pro Light" w:hAnsi="Source Sans Pro Light"/>
          <w:i/>
          <w:sz w:val="22"/>
          <w:szCs w:val="22"/>
        </w:rPr>
        <w:t>,</w:t>
      </w:r>
    </w:p>
    <w:p w14:paraId="68841453" w14:textId="5A4E46FC" w:rsidR="00041197" w:rsidRPr="00456590" w:rsidRDefault="007E4DC0" w:rsidP="00946708">
      <w:pPr>
        <w:pStyle w:val="ListParagraph"/>
        <w:numPr>
          <w:ilvl w:val="0"/>
          <w:numId w:val="11"/>
        </w:numPr>
        <w:spacing w:after="120" w:line="240" w:lineRule="auto"/>
        <w:rPr>
          <w:rFonts w:ascii="Source Sans Pro Light" w:hAnsi="Source Sans Pro Light"/>
          <w:b/>
          <w:sz w:val="22"/>
          <w:szCs w:val="22"/>
        </w:rPr>
      </w:pPr>
      <w:r>
        <w:rPr>
          <w:rFonts w:ascii="Source Sans Pro Light" w:hAnsi="Source Sans Pro Light"/>
          <w:b/>
          <w:sz w:val="22"/>
          <w:szCs w:val="22"/>
        </w:rPr>
        <w:t>A</w:t>
      </w:r>
      <w:r w:rsidR="00041197" w:rsidRPr="00456590">
        <w:rPr>
          <w:rFonts w:ascii="Source Sans Pro Light" w:hAnsi="Source Sans Pro Light"/>
          <w:b/>
          <w:sz w:val="22"/>
          <w:szCs w:val="22"/>
        </w:rPr>
        <w:t>CT Construction Occupations Registrar</w:t>
      </w:r>
      <w:r w:rsidR="00041197" w:rsidRPr="00456590">
        <w:rPr>
          <w:rFonts w:ascii="Source Sans Pro Light" w:hAnsi="Source Sans Pro Light"/>
          <w:i/>
          <w:sz w:val="22"/>
          <w:szCs w:val="22"/>
        </w:rPr>
        <w:t xml:space="preserve"> - </w:t>
      </w:r>
      <w:hyperlink r:id="rId65" w:history="1">
        <w:r w:rsidR="00041197" w:rsidRPr="00456590">
          <w:rPr>
            <w:rFonts w:ascii="Source Sans Pro Light" w:hAnsi="Source Sans Pro Light"/>
            <w:i/>
            <w:sz w:val="22"/>
            <w:szCs w:val="22"/>
          </w:rPr>
          <w:t>Planning and Development Act 2007</w:t>
        </w:r>
      </w:hyperlink>
      <w:r w:rsidR="00041197" w:rsidRPr="00456590">
        <w:rPr>
          <w:rFonts w:ascii="Source Sans Pro Light" w:hAnsi="Source Sans Pro Light"/>
          <w:i/>
          <w:sz w:val="22"/>
          <w:szCs w:val="22"/>
        </w:rPr>
        <w:t xml:space="preserve">, </w:t>
      </w:r>
      <w:hyperlink r:id="rId66" w:history="1">
        <w:r w:rsidR="00041197" w:rsidRPr="00456590">
          <w:rPr>
            <w:rFonts w:ascii="Source Sans Pro Light" w:hAnsi="Source Sans Pro Light"/>
            <w:i/>
            <w:sz w:val="22"/>
            <w:szCs w:val="22"/>
          </w:rPr>
          <w:t>Construction Occupations (Licensing) Act 2004</w:t>
        </w:r>
      </w:hyperlink>
      <w:r w:rsidR="00041197" w:rsidRPr="00456590">
        <w:rPr>
          <w:rFonts w:ascii="Source Sans Pro Light" w:hAnsi="Source Sans Pro Light"/>
          <w:i/>
          <w:sz w:val="22"/>
          <w:szCs w:val="22"/>
        </w:rPr>
        <w:t xml:space="preserve">, and </w:t>
      </w:r>
      <w:hyperlink r:id="rId67" w:history="1">
        <w:r w:rsidR="00041197" w:rsidRPr="00456590">
          <w:rPr>
            <w:rFonts w:ascii="Source Sans Pro Light" w:hAnsi="Source Sans Pro Light"/>
            <w:i/>
            <w:sz w:val="22"/>
            <w:szCs w:val="22"/>
          </w:rPr>
          <w:t>Building Act 2004</w:t>
        </w:r>
      </w:hyperlink>
      <w:r w:rsidR="00DD2666">
        <w:rPr>
          <w:rFonts w:ascii="Source Sans Pro Light" w:hAnsi="Source Sans Pro Light"/>
          <w:i/>
          <w:sz w:val="22"/>
          <w:szCs w:val="22"/>
        </w:rPr>
        <w:t>,</w:t>
      </w:r>
    </w:p>
    <w:p w14:paraId="2E0CA572" w14:textId="6E2001E8" w:rsidR="00041197" w:rsidRPr="007E4DC0" w:rsidRDefault="00041197" w:rsidP="00946708">
      <w:pPr>
        <w:pStyle w:val="ListParagraph"/>
        <w:numPr>
          <w:ilvl w:val="0"/>
          <w:numId w:val="11"/>
        </w:numPr>
        <w:spacing w:after="120" w:line="240" w:lineRule="auto"/>
        <w:rPr>
          <w:rFonts w:ascii="Source Sans Pro Light" w:hAnsi="Source Sans Pro Light"/>
          <w:i/>
          <w:sz w:val="22"/>
          <w:szCs w:val="22"/>
        </w:rPr>
      </w:pPr>
      <w:r w:rsidRPr="00513553">
        <w:rPr>
          <w:rFonts w:ascii="Source Sans Pro Light" w:hAnsi="Source Sans Pro Light"/>
          <w:b/>
          <w:sz w:val="22"/>
          <w:szCs w:val="22"/>
        </w:rPr>
        <w:t xml:space="preserve">ACT Insurance Authority (ACTIA) </w:t>
      </w:r>
      <w:r>
        <w:rPr>
          <w:rFonts w:ascii="Source Sans Pro Light" w:hAnsi="Source Sans Pro Light"/>
          <w:b/>
          <w:sz w:val="22"/>
          <w:szCs w:val="22"/>
        </w:rPr>
        <w:t>–</w:t>
      </w:r>
      <w:r w:rsidRPr="00513553">
        <w:rPr>
          <w:rFonts w:ascii="Source Sans Pro Light" w:hAnsi="Source Sans Pro Light"/>
          <w:b/>
          <w:sz w:val="22"/>
          <w:szCs w:val="22"/>
        </w:rPr>
        <w:t xml:space="preserve"> </w:t>
      </w:r>
      <w:r w:rsidRPr="009641E3">
        <w:rPr>
          <w:rFonts w:ascii="Source Sans Pro Light" w:hAnsi="Source Sans Pro Light"/>
          <w:i/>
          <w:sz w:val="22"/>
          <w:szCs w:val="22"/>
        </w:rPr>
        <w:t>R</w:t>
      </w:r>
      <w:r>
        <w:rPr>
          <w:rFonts w:ascii="Source Sans Pro Light" w:hAnsi="Source Sans Pro Light"/>
          <w:i/>
          <w:sz w:val="22"/>
          <w:szCs w:val="22"/>
        </w:rPr>
        <w:t>oad Transport (Third Party Insurance) Act 2008</w:t>
      </w:r>
      <w:r w:rsidR="007E4DC0">
        <w:rPr>
          <w:rFonts w:ascii="Source Sans Pro Light" w:hAnsi="Source Sans Pro Light"/>
          <w:i/>
          <w:sz w:val="22"/>
          <w:szCs w:val="22"/>
        </w:rPr>
        <w:t xml:space="preserve">, </w:t>
      </w:r>
      <w:r w:rsidR="007E4DC0" w:rsidRPr="007E4DC0">
        <w:rPr>
          <w:rFonts w:ascii="Source Sans Pro Light" w:hAnsi="Source Sans Pro Light"/>
          <w:i/>
          <w:sz w:val="22"/>
          <w:szCs w:val="22"/>
        </w:rPr>
        <w:t>and the Motor Accident Injuries Act 2019</w:t>
      </w:r>
      <w:r w:rsidR="00DD2666">
        <w:rPr>
          <w:rFonts w:ascii="Source Sans Pro Light" w:hAnsi="Source Sans Pro Light"/>
          <w:i/>
          <w:sz w:val="22"/>
          <w:szCs w:val="22"/>
        </w:rPr>
        <w:t>,</w:t>
      </w:r>
    </w:p>
    <w:p w14:paraId="3633D278" w14:textId="6672C631" w:rsidR="00041197" w:rsidRPr="00513553" w:rsidRDefault="00041197" w:rsidP="00946708">
      <w:pPr>
        <w:pStyle w:val="ListParagraph"/>
        <w:numPr>
          <w:ilvl w:val="0"/>
          <w:numId w:val="11"/>
        </w:numPr>
        <w:spacing w:after="120" w:line="240" w:lineRule="auto"/>
        <w:rPr>
          <w:rFonts w:ascii="Source Sans Pro Light" w:hAnsi="Source Sans Pro Light"/>
          <w:sz w:val="22"/>
          <w:szCs w:val="22"/>
        </w:rPr>
      </w:pPr>
      <w:r w:rsidRPr="00513553">
        <w:rPr>
          <w:rFonts w:ascii="Source Sans Pro Light" w:hAnsi="Source Sans Pro Light"/>
          <w:b/>
          <w:sz w:val="22"/>
          <w:szCs w:val="22"/>
        </w:rPr>
        <w:t>Chief Inspector Scaffolding and Lifts</w:t>
      </w:r>
      <w:r>
        <w:rPr>
          <w:rFonts w:ascii="Source Sans Pro Light" w:hAnsi="Source Sans Pro Light"/>
          <w:b/>
          <w:sz w:val="22"/>
          <w:szCs w:val="22"/>
        </w:rPr>
        <w:t xml:space="preserve"> -</w:t>
      </w:r>
      <w:r w:rsidRPr="00513553">
        <w:rPr>
          <w:rFonts w:ascii="Source Sans Pro Light" w:hAnsi="Source Sans Pro Light"/>
          <w:sz w:val="22"/>
          <w:szCs w:val="22"/>
        </w:rPr>
        <w:t xml:space="preserve"> </w:t>
      </w:r>
      <w:r w:rsidRPr="00513553">
        <w:rPr>
          <w:rFonts w:ascii="Source Sans Pro Light" w:hAnsi="Source Sans Pro Light"/>
          <w:i/>
          <w:sz w:val="22"/>
          <w:szCs w:val="22"/>
        </w:rPr>
        <w:t>Scaffolding and Lifts Act 1912</w:t>
      </w:r>
      <w:r w:rsidR="00DD2666">
        <w:rPr>
          <w:rFonts w:ascii="Source Sans Pro Light" w:hAnsi="Source Sans Pro Light"/>
          <w:i/>
          <w:sz w:val="22"/>
          <w:szCs w:val="22"/>
        </w:rPr>
        <w:t>,</w:t>
      </w:r>
    </w:p>
    <w:p w14:paraId="7D1E0714" w14:textId="5B53D6FA" w:rsidR="00041197" w:rsidRPr="00513553" w:rsidRDefault="00041197" w:rsidP="00946708">
      <w:pPr>
        <w:pStyle w:val="ListParagraph"/>
        <w:numPr>
          <w:ilvl w:val="0"/>
          <w:numId w:val="11"/>
        </w:numPr>
        <w:spacing w:after="120" w:line="240" w:lineRule="auto"/>
        <w:rPr>
          <w:rFonts w:ascii="Source Sans Pro Light" w:hAnsi="Source Sans Pro Light"/>
          <w:b/>
          <w:sz w:val="22"/>
          <w:szCs w:val="22"/>
        </w:rPr>
      </w:pPr>
      <w:r w:rsidRPr="00513553">
        <w:rPr>
          <w:rFonts w:ascii="Source Sans Pro Light" w:hAnsi="Source Sans Pro Light"/>
          <w:b/>
          <w:sz w:val="22"/>
          <w:szCs w:val="22"/>
        </w:rPr>
        <w:t>Clinical Waste Controller</w:t>
      </w:r>
      <w:r>
        <w:rPr>
          <w:rFonts w:ascii="Source Sans Pro Light" w:hAnsi="Source Sans Pro Light"/>
          <w:b/>
          <w:sz w:val="22"/>
          <w:szCs w:val="22"/>
        </w:rPr>
        <w:t xml:space="preserve"> - </w:t>
      </w:r>
      <w:r w:rsidRPr="00513553">
        <w:rPr>
          <w:rFonts w:ascii="Source Sans Pro Light" w:hAnsi="Source Sans Pro Light"/>
          <w:i/>
          <w:sz w:val="22"/>
          <w:szCs w:val="22"/>
        </w:rPr>
        <w:t>Clinical Waste Act 1990</w:t>
      </w:r>
      <w:r w:rsidR="00DD2666">
        <w:rPr>
          <w:rFonts w:ascii="Source Sans Pro Light" w:hAnsi="Source Sans Pro Light"/>
          <w:i/>
          <w:sz w:val="22"/>
          <w:szCs w:val="22"/>
        </w:rPr>
        <w:t>,</w:t>
      </w:r>
    </w:p>
    <w:p w14:paraId="04028108" w14:textId="3877570F" w:rsidR="00041197" w:rsidRPr="00513553" w:rsidRDefault="00041197" w:rsidP="00946708">
      <w:pPr>
        <w:pStyle w:val="ListParagraph"/>
        <w:numPr>
          <w:ilvl w:val="0"/>
          <w:numId w:val="11"/>
        </w:numPr>
        <w:spacing w:after="120" w:line="240" w:lineRule="auto"/>
        <w:rPr>
          <w:rFonts w:ascii="Source Sans Pro Light" w:hAnsi="Source Sans Pro Light"/>
          <w:b/>
          <w:sz w:val="22"/>
          <w:szCs w:val="22"/>
        </w:rPr>
      </w:pPr>
      <w:r w:rsidRPr="00513553">
        <w:rPr>
          <w:rFonts w:ascii="Source Sans Pro Light" w:hAnsi="Source Sans Pro Light"/>
          <w:b/>
          <w:sz w:val="22"/>
          <w:szCs w:val="22"/>
        </w:rPr>
        <w:t>Commissioner for ACT Revenue</w:t>
      </w:r>
      <w:r w:rsidRPr="00513553">
        <w:rPr>
          <w:rFonts w:ascii="Source Sans Pro Light" w:hAnsi="Source Sans Pro Light"/>
          <w:i/>
          <w:sz w:val="22"/>
          <w:szCs w:val="22"/>
        </w:rPr>
        <w:t xml:space="preserve"> </w:t>
      </w:r>
      <w:r>
        <w:rPr>
          <w:rFonts w:ascii="Source Sans Pro Light" w:hAnsi="Source Sans Pro Light"/>
          <w:i/>
          <w:sz w:val="22"/>
          <w:szCs w:val="22"/>
        </w:rPr>
        <w:t xml:space="preserve">- </w:t>
      </w:r>
      <w:r w:rsidRPr="00513553">
        <w:rPr>
          <w:rFonts w:ascii="Source Sans Pro Light" w:hAnsi="Source Sans Pro Light"/>
          <w:i/>
          <w:sz w:val="22"/>
          <w:szCs w:val="22"/>
        </w:rPr>
        <w:t>Taxation Administration Act 1999</w:t>
      </w:r>
      <w:r w:rsidR="00DD2666">
        <w:rPr>
          <w:rFonts w:ascii="Source Sans Pro Light" w:hAnsi="Source Sans Pro Light"/>
          <w:i/>
          <w:sz w:val="22"/>
          <w:szCs w:val="22"/>
        </w:rPr>
        <w:t>,</w:t>
      </w:r>
    </w:p>
    <w:p w14:paraId="6F1CBFA2" w14:textId="05414331" w:rsidR="00041197" w:rsidRPr="00513553" w:rsidRDefault="00041197" w:rsidP="00946708">
      <w:pPr>
        <w:pStyle w:val="ListParagraph"/>
        <w:numPr>
          <w:ilvl w:val="0"/>
          <w:numId w:val="11"/>
        </w:numPr>
        <w:spacing w:after="120" w:line="240" w:lineRule="auto"/>
        <w:rPr>
          <w:rFonts w:ascii="Source Sans Pro Light" w:hAnsi="Source Sans Pro Light"/>
          <w:sz w:val="22"/>
          <w:szCs w:val="22"/>
        </w:rPr>
      </w:pPr>
      <w:r w:rsidRPr="00513553">
        <w:rPr>
          <w:rFonts w:ascii="Source Sans Pro Light" w:hAnsi="Source Sans Pro Light"/>
          <w:b/>
          <w:sz w:val="22"/>
          <w:szCs w:val="22"/>
        </w:rPr>
        <w:t>Commissioner for Fair Trading</w:t>
      </w:r>
      <w:r>
        <w:rPr>
          <w:rFonts w:ascii="Source Sans Pro Light" w:hAnsi="Source Sans Pro Light"/>
          <w:i/>
          <w:sz w:val="22"/>
          <w:szCs w:val="22"/>
        </w:rPr>
        <w:t xml:space="preserve"> - </w:t>
      </w:r>
      <w:hyperlink r:id="rId68" w:history="1">
        <w:r w:rsidRPr="00513553">
          <w:rPr>
            <w:rFonts w:ascii="Source Sans Pro Light" w:hAnsi="Source Sans Pro Light"/>
            <w:i/>
            <w:sz w:val="22"/>
            <w:szCs w:val="22"/>
          </w:rPr>
          <w:t>Fair Trading (Australian Consumer Law) Act 1992</w:t>
        </w:r>
      </w:hyperlink>
      <w:r w:rsidRPr="00513553">
        <w:rPr>
          <w:rFonts w:ascii="Source Sans Pro Light" w:hAnsi="Source Sans Pro Light"/>
          <w:i/>
          <w:sz w:val="22"/>
          <w:szCs w:val="22"/>
        </w:rPr>
        <w:t>, Competition and Consumer Act 2010</w:t>
      </w:r>
      <w:r w:rsidR="00DD2666">
        <w:rPr>
          <w:rFonts w:ascii="Source Sans Pro Light" w:hAnsi="Source Sans Pro Light"/>
          <w:i/>
          <w:sz w:val="22"/>
          <w:szCs w:val="22"/>
        </w:rPr>
        <w:t>,</w:t>
      </w:r>
    </w:p>
    <w:p w14:paraId="06E40925" w14:textId="357CBD90" w:rsidR="00C72FD1" w:rsidRPr="002A0030" w:rsidRDefault="00C72FD1" w:rsidP="00C72FD1">
      <w:pPr>
        <w:pStyle w:val="ListParagraph"/>
        <w:numPr>
          <w:ilvl w:val="0"/>
          <w:numId w:val="11"/>
        </w:numPr>
        <w:spacing w:after="120" w:line="240" w:lineRule="auto"/>
        <w:rPr>
          <w:rFonts w:ascii="Source Sans Pro Light" w:hAnsi="Source Sans Pro Light"/>
          <w:b/>
          <w:sz w:val="22"/>
          <w:szCs w:val="22"/>
        </w:rPr>
      </w:pPr>
      <w:r>
        <w:rPr>
          <w:rFonts w:ascii="Source Sans Pro Light" w:hAnsi="Source Sans Pro Light"/>
          <w:b/>
          <w:sz w:val="22"/>
          <w:szCs w:val="22"/>
        </w:rPr>
        <w:t xml:space="preserve">Controlled Sports Registrar- </w:t>
      </w:r>
      <w:r w:rsidRPr="00C27B69">
        <w:rPr>
          <w:rFonts w:ascii="Source Sans Pro Light" w:hAnsi="Source Sans Pro Light"/>
          <w:i/>
          <w:sz w:val="22"/>
          <w:szCs w:val="22"/>
        </w:rPr>
        <w:t>Controlled Sports Act 2019</w:t>
      </w:r>
      <w:r w:rsidR="00DD2666">
        <w:rPr>
          <w:rFonts w:ascii="Source Sans Pro Light" w:hAnsi="Source Sans Pro Light"/>
          <w:i/>
          <w:sz w:val="22"/>
          <w:szCs w:val="22"/>
        </w:rPr>
        <w:t>,</w:t>
      </w:r>
    </w:p>
    <w:p w14:paraId="3CF09EBD" w14:textId="02BE6872" w:rsidR="00041197" w:rsidRPr="00513553" w:rsidRDefault="00041197" w:rsidP="00946708">
      <w:pPr>
        <w:pStyle w:val="ListParagraph"/>
        <w:numPr>
          <w:ilvl w:val="0"/>
          <w:numId w:val="11"/>
        </w:numPr>
        <w:spacing w:after="120" w:line="240" w:lineRule="auto"/>
        <w:rPr>
          <w:rFonts w:ascii="Source Sans Pro Light" w:hAnsi="Source Sans Pro Light"/>
          <w:sz w:val="22"/>
          <w:szCs w:val="22"/>
        </w:rPr>
      </w:pPr>
      <w:r w:rsidRPr="005D066E">
        <w:rPr>
          <w:rFonts w:ascii="Source Sans Pro Light" w:hAnsi="Source Sans Pro Light"/>
          <w:b/>
          <w:sz w:val="22"/>
          <w:szCs w:val="22"/>
        </w:rPr>
        <w:t>Public Sector Standards Commissioner</w:t>
      </w:r>
      <w:r w:rsidRPr="007C02D8">
        <w:rPr>
          <w:spacing w:val="-1"/>
          <w:szCs w:val="24"/>
        </w:rPr>
        <w:t xml:space="preserve"> </w:t>
      </w:r>
      <w:r>
        <w:rPr>
          <w:rFonts w:ascii="Source Sans Pro Light" w:hAnsi="Source Sans Pro Light"/>
          <w:sz w:val="22"/>
          <w:szCs w:val="22"/>
        </w:rPr>
        <w:t xml:space="preserve">- </w:t>
      </w:r>
      <w:r w:rsidRPr="00513553">
        <w:rPr>
          <w:rFonts w:ascii="Source Sans Pro Light" w:hAnsi="Source Sans Pro Light"/>
          <w:i/>
          <w:sz w:val="22"/>
          <w:szCs w:val="22"/>
        </w:rPr>
        <w:t>Public Sector Management Act 1994</w:t>
      </w:r>
      <w:r w:rsidR="00DD2666">
        <w:rPr>
          <w:rFonts w:ascii="Source Sans Pro Light" w:hAnsi="Source Sans Pro Light"/>
          <w:i/>
          <w:sz w:val="22"/>
          <w:szCs w:val="22"/>
        </w:rPr>
        <w:t>,</w:t>
      </w:r>
    </w:p>
    <w:p w14:paraId="7606A048" w14:textId="34068059" w:rsidR="00041197" w:rsidRPr="00513553" w:rsidRDefault="00041197" w:rsidP="00946708">
      <w:pPr>
        <w:pStyle w:val="ListParagraph"/>
        <w:numPr>
          <w:ilvl w:val="0"/>
          <w:numId w:val="11"/>
        </w:numPr>
        <w:spacing w:after="120" w:line="240" w:lineRule="auto"/>
        <w:rPr>
          <w:rFonts w:ascii="Source Sans Pro Light" w:hAnsi="Source Sans Pro Light"/>
          <w:b/>
          <w:sz w:val="22"/>
          <w:szCs w:val="22"/>
        </w:rPr>
      </w:pPr>
      <w:r w:rsidRPr="00513553">
        <w:rPr>
          <w:rFonts w:ascii="Source Sans Pro Light" w:hAnsi="Source Sans Pro Light"/>
          <w:b/>
          <w:sz w:val="22"/>
          <w:szCs w:val="22"/>
        </w:rPr>
        <w:t xml:space="preserve">Default Insurance Fund </w:t>
      </w:r>
      <w:r>
        <w:rPr>
          <w:rFonts w:ascii="Source Sans Pro Light" w:hAnsi="Source Sans Pro Light"/>
          <w:b/>
          <w:sz w:val="22"/>
          <w:szCs w:val="22"/>
        </w:rPr>
        <w:t xml:space="preserve">- </w:t>
      </w:r>
      <w:r w:rsidRPr="00513553">
        <w:rPr>
          <w:rFonts w:ascii="Source Sans Pro Light" w:hAnsi="Source Sans Pro Light"/>
          <w:i/>
          <w:sz w:val="22"/>
          <w:szCs w:val="22"/>
        </w:rPr>
        <w:t>Workers Compensation Act 1951</w:t>
      </w:r>
      <w:r w:rsidR="00DD2666">
        <w:rPr>
          <w:rFonts w:ascii="Source Sans Pro Light" w:hAnsi="Source Sans Pro Light"/>
          <w:i/>
          <w:sz w:val="22"/>
          <w:szCs w:val="22"/>
        </w:rPr>
        <w:t>,</w:t>
      </w:r>
    </w:p>
    <w:p w14:paraId="773FF25F" w14:textId="79631B68" w:rsidR="00041197" w:rsidRPr="00513553" w:rsidRDefault="00041197" w:rsidP="00946708">
      <w:pPr>
        <w:pStyle w:val="ListParagraph"/>
        <w:numPr>
          <w:ilvl w:val="0"/>
          <w:numId w:val="11"/>
        </w:numPr>
        <w:spacing w:after="120" w:line="240" w:lineRule="auto"/>
        <w:rPr>
          <w:rFonts w:ascii="Source Sans Pro Light" w:hAnsi="Source Sans Pro Light"/>
          <w:sz w:val="22"/>
          <w:szCs w:val="22"/>
        </w:rPr>
      </w:pPr>
      <w:r w:rsidRPr="00513553">
        <w:rPr>
          <w:rFonts w:ascii="Source Sans Pro Light" w:hAnsi="Source Sans Pro Light"/>
          <w:b/>
          <w:sz w:val="22"/>
          <w:szCs w:val="22"/>
        </w:rPr>
        <w:t>Director of Territory Records</w:t>
      </w:r>
      <w:r>
        <w:rPr>
          <w:rFonts w:ascii="Source Sans Pro Light" w:hAnsi="Source Sans Pro Light"/>
          <w:b/>
          <w:sz w:val="22"/>
          <w:szCs w:val="22"/>
        </w:rPr>
        <w:t xml:space="preserve"> -</w:t>
      </w:r>
      <w:r w:rsidRPr="00513553">
        <w:rPr>
          <w:rFonts w:ascii="Source Sans Pro Light" w:hAnsi="Source Sans Pro Light"/>
          <w:sz w:val="22"/>
          <w:szCs w:val="22"/>
        </w:rPr>
        <w:t xml:space="preserve"> </w:t>
      </w:r>
      <w:r w:rsidRPr="00513553">
        <w:rPr>
          <w:rFonts w:ascii="Source Sans Pro Light" w:hAnsi="Source Sans Pro Light"/>
          <w:i/>
          <w:sz w:val="22"/>
          <w:szCs w:val="22"/>
        </w:rPr>
        <w:t>Territory Records Act 2002</w:t>
      </w:r>
      <w:r w:rsidR="00DD2666">
        <w:rPr>
          <w:rFonts w:ascii="Source Sans Pro Light" w:hAnsi="Source Sans Pro Light"/>
          <w:i/>
          <w:sz w:val="22"/>
          <w:szCs w:val="22"/>
        </w:rPr>
        <w:t>,</w:t>
      </w:r>
    </w:p>
    <w:p w14:paraId="6B422F67" w14:textId="519A277B" w:rsidR="00041197" w:rsidRPr="00513553" w:rsidRDefault="00041197" w:rsidP="00946708">
      <w:pPr>
        <w:pStyle w:val="ListParagraph"/>
        <w:numPr>
          <w:ilvl w:val="0"/>
          <w:numId w:val="11"/>
        </w:numPr>
        <w:spacing w:after="120" w:line="240" w:lineRule="auto"/>
        <w:rPr>
          <w:rFonts w:ascii="Source Sans Pro Light" w:hAnsi="Source Sans Pro Light"/>
          <w:b/>
          <w:sz w:val="22"/>
          <w:szCs w:val="22"/>
        </w:rPr>
      </w:pPr>
      <w:r w:rsidRPr="00513553">
        <w:rPr>
          <w:rFonts w:ascii="Source Sans Pro Light" w:hAnsi="Source Sans Pro Light"/>
          <w:b/>
          <w:sz w:val="22"/>
          <w:szCs w:val="22"/>
        </w:rPr>
        <w:t>Environment Protection Authority</w:t>
      </w:r>
      <w:r>
        <w:rPr>
          <w:rFonts w:ascii="Source Sans Pro Light" w:hAnsi="Source Sans Pro Light"/>
          <w:b/>
          <w:sz w:val="22"/>
          <w:szCs w:val="22"/>
        </w:rPr>
        <w:t xml:space="preserve"> - </w:t>
      </w:r>
      <w:hyperlink r:id="rId69" w:history="1">
        <w:r w:rsidRPr="00513553">
          <w:rPr>
            <w:rFonts w:ascii="Source Sans Pro Light" w:hAnsi="Source Sans Pro Light"/>
            <w:i/>
            <w:sz w:val="22"/>
            <w:szCs w:val="22"/>
          </w:rPr>
          <w:t>Environment Protection Act 1997</w:t>
        </w:r>
      </w:hyperlink>
      <w:r w:rsidRPr="00513553">
        <w:rPr>
          <w:rFonts w:ascii="Source Sans Pro Light" w:hAnsi="Source Sans Pro Light"/>
          <w:i/>
          <w:sz w:val="22"/>
          <w:szCs w:val="22"/>
        </w:rPr>
        <w:t xml:space="preserve">, </w:t>
      </w:r>
      <w:hyperlink r:id="rId70" w:history="1">
        <w:r w:rsidRPr="00513553">
          <w:rPr>
            <w:rFonts w:ascii="Source Sans Pro Light" w:hAnsi="Source Sans Pro Light"/>
            <w:i/>
            <w:sz w:val="22"/>
            <w:szCs w:val="22"/>
          </w:rPr>
          <w:t>Environment Protection Regulation 2005</w:t>
        </w:r>
      </w:hyperlink>
      <w:r w:rsidRPr="00513553">
        <w:rPr>
          <w:rFonts w:ascii="Source Sans Pro Light" w:hAnsi="Source Sans Pro Light"/>
          <w:i/>
          <w:sz w:val="22"/>
          <w:szCs w:val="22"/>
        </w:rPr>
        <w:t xml:space="preserve">, </w:t>
      </w:r>
      <w:hyperlink r:id="rId71" w:history="1">
        <w:r w:rsidRPr="00513553">
          <w:rPr>
            <w:rFonts w:ascii="Source Sans Pro Light" w:hAnsi="Source Sans Pro Light"/>
            <w:i/>
            <w:sz w:val="22"/>
            <w:szCs w:val="22"/>
          </w:rPr>
          <w:t>Water Resources Act 2007</w:t>
        </w:r>
      </w:hyperlink>
      <w:r w:rsidRPr="00513553">
        <w:rPr>
          <w:rFonts w:ascii="Source Sans Pro Light" w:hAnsi="Source Sans Pro Light"/>
          <w:i/>
          <w:sz w:val="22"/>
          <w:szCs w:val="22"/>
        </w:rPr>
        <w:t xml:space="preserve">, </w:t>
      </w:r>
      <w:hyperlink r:id="rId72" w:history="1">
        <w:r w:rsidRPr="00513553">
          <w:rPr>
            <w:rFonts w:ascii="Source Sans Pro Light" w:hAnsi="Source Sans Pro Light"/>
            <w:i/>
            <w:sz w:val="22"/>
            <w:szCs w:val="22"/>
          </w:rPr>
          <w:t>Environment Protection (Noise Measurement Manual) Approval 2009 (No 1)</w:t>
        </w:r>
      </w:hyperlink>
      <w:r w:rsidRPr="00513553">
        <w:rPr>
          <w:rFonts w:ascii="Source Sans Pro Light" w:hAnsi="Source Sans Pro Light"/>
          <w:i/>
          <w:sz w:val="22"/>
          <w:szCs w:val="22"/>
        </w:rPr>
        <w:t xml:space="preserve">, </w:t>
      </w:r>
      <w:hyperlink r:id="rId73" w:history="1">
        <w:r w:rsidRPr="00513553">
          <w:rPr>
            <w:rFonts w:ascii="Source Sans Pro Light" w:hAnsi="Source Sans Pro Light"/>
            <w:i/>
            <w:sz w:val="22"/>
            <w:szCs w:val="22"/>
          </w:rPr>
          <w:t>Environment Protection (Fees) Determination 2016</w:t>
        </w:r>
      </w:hyperlink>
      <w:r w:rsidRPr="00513553">
        <w:rPr>
          <w:rFonts w:ascii="Source Sans Pro Light" w:hAnsi="Source Sans Pro Light"/>
          <w:i/>
          <w:sz w:val="22"/>
          <w:szCs w:val="22"/>
        </w:rPr>
        <w:t xml:space="preserve">, </w:t>
      </w:r>
      <w:hyperlink r:id="rId74" w:history="1">
        <w:r w:rsidRPr="00513553">
          <w:rPr>
            <w:rFonts w:ascii="Source Sans Pro Light" w:hAnsi="Source Sans Pro Light"/>
            <w:i/>
            <w:sz w:val="22"/>
            <w:szCs w:val="22"/>
          </w:rPr>
          <w:t>Magistrates Court (Environment Protection Infringement Notices) Regulation 2005</w:t>
        </w:r>
      </w:hyperlink>
      <w:r w:rsidR="00DD2666">
        <w:rPr>
          <w:rFonts w:ascii="Source Sans Pro Light" w:hAnsi="Source Sans Pro Light"/>
          <w:i/>
          <w:sz w:val="22"/>
          <w:szCs w:val="22"/>
        </w:rPr>
        <w:t>,</w:t>
      </w:r>
    </w:p>
    <w:p w14:paraId="65217D39" w14:textId="032F3BCE" w:rsidR="00041197" w:rsidRPr="007E4DC0" w:rsidRDefault="00041197" w:rsidP="00946708">
      <w:pPr>
        <w:pStyle w:val="ListParagraph"/>
        <w:numPr>
          <w:ilvl w:val="0"/>
          <w:numId w:val="11"/>
        </w:numPr>
        <w:spacing w:after="120" w:line="240" w:lineRule="auto"/>
        <w:rPr>
          <w:rFonts w:ascii="Source Sans Pro Light" w:hAnsi="Source Sans Pro Light"/>
          <w:b/>
          <w:sz w:val="22"/>
          <w:szCs w:val="22"/>
        </w:rPr>
      </w:pPr>
      <w:r w:rsidRPr="002A0030">
        <w:rPr>
          <w:rFonts w:ascii="Source Sans Pro Light" w:hAnsi="Source Sans Pro Light"/>
          <w:b/>
          <w:sz w:val="22"/>
          <w:szCs w:val="22"/>
        </w:rPr>
        <w:t>Lifetime Care and Support Commissioner</w:t>
      </w:r>
      <w:r w:rsidRPr="002A0030">
        <w:rPr>
          <w:rFonts w:ascii="Source Sans Pro Light" w:hAnsi="Source Sans Pro Light"/>
          <w:i/>
          <w:sz w:val="22"/>
          <w:szCs w:val="22"/>
        </w:rPr>
        <w:t xml:space="preserve"> - Lifetime Care and Support (Catastrophic Injuries) Act </w:t>
      </w:r>
      <w:r w:rsidRPr="007E4DC0">
        <w:rPr>
          <w:rFonts w:ascii="Source Sans Pro Light" w:hAnsi="Source Sans Pro Light"/>
          <w:i/>
          <w:sz w:val="22"/>
          <w:szCs w:val="22"/>
        </w:rPr>
        <w:t>2014</w:t>
      </w:r>
      <w:r w:rsidR="00DD2666">
        <w:rPr>
          <w:rFonts w:ascii="Source Sans Pro Light" w:hAnsi="Source Sans Pro Light"/>
          <w:i/>
          <w:sz w:val="22"/>
          <w:szCs w:val="22"/>
        </w:rPr>
        <w:t>,</w:t>
      </w:r>
    </w:p>
    <w:p w14:paraId="715BB309" w14:textId="556569ED" w:rsidR="007E4DC0" w:rsidRPr="007E4DC0" w:rsidRDefault="007E4DC0" w:rsidP="00946708">
      <w:pPr>
        <w:pStyle w:val="ListParagraph"/>
        <w:numPr>
          <w:ilvl w:val="0"/>
          <w:numId w:val="11"/>
        </w:numPr>
        <w:spacing w:after="120" w:line="240" w:lineRule="auto"/>
        <w:rPr>
          <w:rFonts w:ascii="Source Sans Pro Light" w:hAnsi="Source Sans Pro Light"/>
          <w:b/>
          <w:sz w:val="22"/>
          <w:szCs w:val="22"/>
        </w:rPr>
      </w:pPr>
      <w:r w:rsidRPr="007E4DC0">
        <w:rPr>
          <w:rFonts w:ascii="Source Sans Pro Light" w:hAnsi="Source Sans Pro Light"/>
          <w:b/>
          <w:bCs/>
          <w:sz w:val="22"/>
          <w:szCs w:val="22"/>
        </w:rPr>
        <w:t xml:space="preserve">Office of the Nominal Defendant – </w:t>
      </w:r>
      <w:r w:rsidRPr="007E4DC0">
        <w:rPr>
          <w:rFonts w:ascii="Source Sans Pro Light" w:hAnsi="Source Sans Pro Light"/>
          <w:i/>
          <w:iCs/>
          <w:sz w:val="22"/>
          <w:szCs w:val="22"/>
        </w:rPr>
        <w:t>Road Transport (Third Party Insurance) Act 2008, and the Motor Accident Injuries Act 2019</w:t>
      </w:r>
      <w:r w:rsidR="00DD2666">
        <w:rPr>
          <w:rFonts w:ascii="Source Sans Pro Light" w:hAnsi="Source Sans Pro Light"/>
          <w:i/>
          <w:iCs/>
          <w:sz w:val="22"/>
          <w:szCs w:val="22"/>
        </w:rPr>
        <w:t>,</w:t>
      </w:r>
    </w:p>
    <w:p w14:paraId="50CDE8D2" w14:textId="7A0D167A" w:rsidR="00041197" w:rsidRPr="002A0030" w:rsidRDefault="00041197" w:rsidP="00946708">
      <w:pPr>
        <w:pStyle w:val="ListParagraph"/>
        <w:numPr>
          <w:ilvl w:val="0"/>
          <w:numId w:val="11"/>
        </w:numPr>
        <w:spacing w:after="120" w:line="240" w:lineRule="auto"/>
        <w:rPr>
          <w:rFonts w:ascii="Source Sans Pro Light" w:hAnsi="Source Sans Pro Light"/>
          <w:b/>
          <w:sz w:val="22"/>
          <w:szCs w:val="22"/>
        </w:rPr>
      </w:pPr>
      <w:r w:rsidRPr="007E4DC0">
        <w:rPr>
          <w:rFonts w:ascii="Source Sans Pro Light" w:hAnsi="Source Sans Pro Light"/>
          <w:b/>
          <w:sz w:val="22"/>
          <w:szCs w:val="22"/>
        </w:rPr>
        <w:t xml:space="preserve">Registrar General functions - </w:t>
      </w:r>
      <w:r w:rsidRPr="007E4DC0">
        <w:rPr>
          <w:rFonts w:ascii="Source Sans Pro Light" w:hAnsi="Source Sans Pro Light"/>
          <w:bCs/>
          <w:sz w:val="22"/>
          <w:szCs w:val="22"/>
        </w:rPr>
        <w:t>for e.g.</w:t>
      </w:r>
      <w:r w:rsidR="00DD2666">
        <w:rPr>
          <w:rFonts w:ascii="Source Sans Pro Light" w:hAnsi="Source Sans Pro Light"/>
          <w:bCs/>
          <w:sz w:val="22"/>
          <w:szCs w:val="22"/>
        </w:rPr>
        <w:t>,</w:t>
      </w:r>
      <w:r w:rsidRPr="007E4DC0">
        <w:rPr>
          <w:rFonts w:ascii="Source Sans Pro Light" w:hAnsi="Source Sans Pro Light"/>
          <w:b/>
          <w:sz w:val="22"/>
          <w:szCs w:val="22"/>
        </w:rPr>
        <w:t xml:space="preserve"> </w:t>
      </w:r>
      <w:r w:rsidRPr="007E4DC0">
        <w:rPr>
          <w:rFonts w:ascii="Source Sans Pro Light" w:hAnsi="Source Sans Pro Light"/>
          <w:bCs/>
          <w:i/>
          <w:iCs/>
          <w:sz w:val="22"/>
          <w:szCs w:val="22"/>
        </w:rPr>
        <w:t>Births, Deaths and M</w:t>
      </w:r>
      <w:r w:rsidRPr="002A0030">
        <w:rPr>
          <w:rFonts w:ascii="Source Sans Pro Light" w:hAnsi="Source Sans Pro Light"/>
          <w:bCs/>
          <w:i/>
          <w:iCs/>
          <w:sz w:val="22"/>
          <w:szCs w:val="22"/>
        </w:rPr>
        <w:t>arriages Act 1997</w:t>
      </w:r>
      <w:r>
        <w:rPr>
          <w:rFonts w:ascii="Source Sans Pro Light" w:hAnsi="Source Sans Pro Light"/>
          <w:bCs/>
          <w:i/>
          <w:iCs/>
          <w:sz w:val="22"/>
          <w:szCs w:val="22"/>
        </w:rPr>
        <w:t xml:space="preserve">, Land Titles Act </w:t>
      </w:r>
      <w:proofErr w:type="gramStart"/>
      <w:r>
        <w:rPr>
          <w:rFonts w:ascii="Source Sans Pro Light" w:hAnsi="Source Sans Pro Light"/>
          <w:bCs/>
          <w:i/>
          <w:iCs/>
          <w:sz w:val="22"/>
          <w:szCs w:val="22"/>
        </w:rPr>
        <w:t>1925</w:t>
      </w:r>
      <w:proofErr w:type="gramEnd"/>
      <w:r>
        <w:rPr>
          <w:rFonts w:ascii="Source Sans Pro Light" w:hAnsi="Source Sans Pro Light"/>
          <w:bCs/>
          <w:i/>
          <w:iCs/>
          <w:sz w:val="22"/>
          <w:szCs w:val="22"/>
        </w:rPr>
        <w:t xml:space="preserve"> and others</w:t>
      </w:r>
      <w:r w:rsidR="00DD2666">
        <w:rPr>
          <w:rStyle w:val="CommentReference"/>
          <w:rFonts w:cstheme="minorBidi"/>
        </w:rPr>
        <w:t>,</w:t>
      </w:r>
    </w:p>
    <w:p w14:paraId="06699676" w14:textId="77777777" w:rsidR="00041197" w:rsidRPr="00456590" w:rsidRDefault="00041197" w:rsidP="00946708">
      <w:pPr>
        <w:pStyle w:val="ListParagraph"/>
        <w:numPr>
          <w:ilvl w:val="0"/>
          <w:numId w:val="11"/>
        </w:numPr>
        <w:spacing w:after="120" w:line="240" w:lineRule="auto"/>
        <w:rPr>
          <w:rFonts w:ascii="Source Sans Pro Light" w:hAnsi="Source Sans Pro Light"/>
          <w:sz w:val="22"/>
          <w:szCs w:val="22"/>
        </w:rPr>
      </w:pPr>
      <w:r w:rsidRPr="00513553">
        <w:rPr>
          <w:rFonts w:ascii="Source Sans Pro Light" w:hAnsi="Source Sans Pro Light"/>
          <w:b/>
          <w:sz w:val="22"/>
          <w:szCs w:val="22"/>
        </w:rPr>
        <w:t>Registrar, ACT Architects</w:t>
      </w:r>
      <w:r>
        <w:rPr>
          <w:rFonts w:ascii="Source Sans Pro Light" w:hAnsi="Source Sans Pro Light"/>
          <w:b/>
          <w:sz w:val="22"/>
          <w:szCs w:val="22"/>
        </w:rPr>
        <w:t xml:space="preserve"> - </w:t>
      </w:r>
      <w:hyperlink r:id="rId75" w:history="1">
        <w:r w:rsidRPr="00513553">
          <w:rPr>
            <w:rFonts w:ascii="Source Sans Pro Light" w:hAnsi="Source Sans Pro Light"/>
            <w:i/>
            <w:sz w:val="22"/>
            <w:szCs w:val="22"/>
          </w:rPr>
          <w:t>Architects Act 2004</w:t>
        </w:r>
      </w:hyperlink>
      <w:r>
        <w:rPr>
          <w:rFonts w:ascii="Source Sans Pro Light" w:hAnsi="Source Sans Pro Light"/>
          <w:i/>
          <w:sz w:val="22"/>
          <w:szCs w:val="22"/>
        </w:rPr>
        <w:t xml:space="preserve">; and </w:t>
      </w:r>
    </w:p>
    <w:p w14:paraId="2233E24A" w14:textId="77777777" w:rsidR="009A6F85" w:rsidRPr="00456590" w:rsidRDefault="009A6F85" w:rsidP="009A6F85">
      <w:pPr>
        <w:pStyle w:val="ListParagraph"/>
        <w:numPr>
          <w:ilvl w:val="0"/>
          <w:numId w:val="11"/>
        </w:numPr>
        <w:spacing w:after="120" w:line="240" w:lineRule="auto"/>
        <w:rPr>
          <w:rFonts w:ascii="Source Sans Pro Light" w:hAnsi="Source Sans Pro Light"/>
          <w:sz w:val="22"/>
          <w:szCs w:val="22"/>
        </w:rPr>
      </w:pPr>
      <w:r>
        <w:rPr>
          <w:rFonts w:ascii="Source Sans Pro Light" w:hAnsi="Source Sans Pro Light"/>
          <w:b/>
          <w:sz w:val="22"/>
          <w:szCs w:val="22"/>
        </w:rPr>
        <w:t>Secure Local Jobs Code Registrar –</w:t>
      </w:r>
      <w:r>
        <w:rPr>
          <w:rFonts w:ascii="Source Sans Pro Light" w:hAnsi="Source Sans Pro Light"/>
          <w:i/>
          <w:sz w:val="22"/>
          <w:szCs w:val="22"/>
        </w:rPr>
        <w:t xml:space="preserve"> Government Procurement Act 2001; and </w:t>
      </w:r>
    </w:p>
    <w:p w14:paraId="6A3EAC4F" w14:textId="77777777" w:rsidR="00041197" w:rsidRPr="00A76378" w:rsidRDefault="00041197" w:rsidP="00946708">
      <w:pPr>
        <w:pStyle w:val="Heading3"/>
        <w:rPr>
          <w:rStyle w:val="Strong"/>
          <w:b/>
          <w:bCs/>
        </w:rPr>
      </w:pPr>
      <w:bookmarkStart w:id="319" w:name="_Toc530410736"/>
      <w:bookmarkStart w:id="320" w:name="_Toc138162487"/>
      <w:bookmarkEnd w:id="318"/>
      <w:r w:rsidRPr="00A76378">
        <w:rPr>
          <w:rStyle w:val="Strong"/>
          <w:b/>
          <w:bCs/>
        </w:rPr>
        <w:t>Application for licen</w:t>
      </w:r>
      <w:r>
        <w:rPr>
          <w:rStyle w:val="Strong"/>
          <w:b/>
          <w:bCs/>
        </w:rPr>
        <w:t>c</w:t>
      </w:r>
      <w:r w:rsidRPr="00A76378">
        <w:rPr>
          <w:rStyle w:val="Strong"/>
          <w:b/>
          <w:bCs/>
        </w:rPr>
        <w:t xml:space="preserve">es, permits and vehicle </w:t>
      </w:r>
      <w:proofErr w:type="gramStart"/>
      <w:r w:rsidRPr="00A76378">
        <w:rPr>
          <w:rStyle w:val="Strong"/>
          <w:b/>
          <w:bCs/>
        </w:rPr>
        <w:t>registration</w:t>
      </w:r>
      <w:bookmarkEnd w:id="319"/>
      <w:bookmarkEnd w:id="320"/>
      <w:proofErr w:type="gramEnd"/>
    </w:p>
    <w:p w14:paraId="01653190" w14:textId="3AF12120" w:rsidR="00041197" w:rsidRPr="007E432A" w:rsidRDefault="00041197" w:rsidP="00041197">
      <w:pPr>
        <w:spacing w:after="120"/>
        <w:rPr>
          <w:rFonts w:ascii="Source Sans Pro Light" w:hAnsi="Source Sans Pro Light"/>
          <w:sz w:val="22"/>
          <w:szCs w:val="22"/>
        </w:rPr>
      </w:pPr>
      <w:r>
        <w:rPr>
          <w:rFonts w:ascii="Source Sans Pro Light" w:hAnsi="Source Sans Pro Light"/>
          <w:sz w:val="22"/>
          <w:szCs w:val="22"/>
        </w:rPr>
        <w:t xml:space="preserve">We collect, </w:t>
      </w:r>
      <w:proofErr w:type="gramStart"/>
      <w:r>
        <w:rPr>
          <w:rFonts w:ascii="Source Sans Pro Light" w:hAnsi="Source Sans Pro Light"/>
          <w:sz w:val="22"/>
          <w:szCs w:val="22"/>
        </w:rPr>
        <w:t>use</w:t>
      </w:r>
      <w:proofErr w:type="gramEnd"/>
      <w:r>
        <w:rPr>
          <w:rFonts w:ascii="Source Sans Pro Light" w:hAnsi="Source Sans Pro Light"/>
          <w:sz w:val="22"/>
          <w:szCs w:val="22"/>
        </w:rPr>
        <w:t xml:space="preserve"> and disclose p</w:t>
      </w:r>
      <w:r w:rsidRPr="007E432A">
        <w:rPr>
          <w:rFonts w:ascii="Source Sans Pro Light" w:hAnsi="Source Sans Pro Light"/>
          <w:sz w:val="22"/>
          <w:szCs w:val="22"/>
        </w:rPr>
        <w:t>ersonal information to determine eligibility of applicants to hold licen</w:t>
      </w:r>
      <w:r>
        <w:rPr>
          <w:rFonts w:ascii="Source Sans Pro Light" w:hAnsi="Source Sans Pro Light"/>
          <w:sz w:val="22"/>
          <w:szCs w:val="22"/>
        </w:rPr>
        <w:t>c</w:t>
      </w:r>
      <w:r w:rsidRPr="007E432A">
        <w:rPr>
          <w:rFonts w:ascii="Source Sans Pro Light" w:hAnsi="Source Sans Pro Light"/>
          <w:sz w:val="22"/>
          <w:szCs w:val="22"/>
        </w:rPr>
        <w:t>es, certificates or permits.</w:t>
      </w:r>
      <w:r w:rsidR="00FF270B">
        <w:rPr>
          <w:rFonts w:ascii="Source Sans Pro Light" w:hAnsi="Source Sans Pro Light"/>
          <w:sz w:val="22"/>
          <w:szCs w:val="22"/>
        </w:rPr>
        <w:t xml:space="preserve"> In</w:t>
      </w:r>
      <w:r w:rsidR="00FF270B" w:rsidRPr="00FF270B">
        <w:rPr>
          <w:rFonts w:ascii="Source Sans Pro Light" w:hAnsi="Source Sans Pro Light"/>
          <w:sz w:val="22"/>
          <w:szCs w:val="22"/>
        </w:rPr>
        <w:t xml:space="preserve">formation about conditions imposed on a licence may include </w:t>
      </w:r>
      <w:r w:rsidR="00FF270B" w:rsidRPr="00FF270B">
        <w:rPr>
          <w:rFonts w:ascii="Source Sans Pro Light" w:hAnsi="Source Sans Pro Light"/>
          <w:i/>
          <w:iCs/>
          <w:sz w:val="22"/>
          <w:szCs w:val="22"/>
        </w:rPr>
        <w:t>personal health information</w:t>
      </w:r>
      <w:r w:rsidR="00FF270B">
        <w:rPr>
          <w:rFonts w:ascii="Source Sans Pro Light" w:hAnsi="Source Sans Pro Light"/>
          <w:sz w:val="22"/>
          <w:szCs w:val="22"/>
        </w:rPr>
        <w:t>.</w:t>
      </w:r>
      <w:r w:rsidRPr="007E432A">
        <w:rPr>
          <w:rFonts w:ascii="Source Sans Pro Light" w:hAnsi="Source Sans Pro Light"/>
          <w:sz w:val="22"/>
          <w:szCs w:val="22"/>
        </w:rPr>
        <w:t xml:space="preserve"> Examples </w:t>
      </w:r>
      <w:r>
        <w:rPr>
          <w:rFonts w:ascii="Source Sans Pro Light" w:hAnsi="Source Sans Pro Light"/>
          <w:sz w:val="22"/>
          <w:szCs w:val="22"/>
        </w:rPr>
        <w:t>of licences or permits i</w:t>
      </w:r>
      <w:r w:rsidRPr="007E432A">
        <w:rPr>
          <w:rFonts w:ascii="Source Sans Pro Light" w:hAnsi="Source Sans Pro Light"/>
          <w:sz w:val="22"/>
          <w:szCs w:val="22"/>
        </w:rPr>
        <w:t xml:space="preserve">nclude: </w:t>
      </w:r>
    </w:p>
    <w:p w14:paraId="222B1324" w14:textId="0B6DD740" w:rsidR="00041197" w:rsidRPr="0089530C" w:rsidRDefault="00041197" w:rsidP="00041197">
      <w:pPr>
        <w:pStyle w:val="Bullet1"/>
      </w:pPr>
      <w:r>
        <w:t>C</w:t>
      </w:r>
      <w:r w:rsidRPr="0089530C">
        <w:t>onstruction Induction Cards</w:t>
      </w:r>
      <w:r w:rsidR="00DD2666">
        <w:t>,</w:t>
      </w:r>
    </w:p>
    <w:p w14:paraId="7A572A7F" w14:textId="3E63DDA5" w:rsidR="00C72FD1" w:rsidRPr="0089530C" w:rsidRDefault="00C72FD1" w:rsidP="00C72FD1">
      <w:pPr>
        <w:pStyle w:val="Bullet1"/>
      </w:pPr>
      <w:r>
        <w:t>Controlled Sports registrations</w:t>
      </w:r>
      <w:r w:rsidR="00DD2666">
        <w:t>,</w:t>
      </w:r>
    </w:p>
    <w:p w14:paraId="698A1DE6" w14:textId="22D6319E" w:rsidR="00041197" w:rsidRPr="0089530C" w:rsidRDefault="00041197" w:rsidP="00041197">
      <w:pPr>
        <w:pStyle w:val="Bullet1"/>
      </w:pPr>
      <w:r w:rsidRPr="0089530C">
        <w:t xml:space="preserve">Working </w:t>
      </w:r>
      <w:r>
        <w:t>w</w:t>
      </w:r>
      <w:r w:rsidRPr="0089530C">
        <w:t>ith Vulnerable People (WWVP) registrations</w:t>
      </w:r>
      <w:r w:rsidR="00DD2666">
        <w:t>,</w:t>
      </w:r>
      <w:r w:rsidRPr="0089530C">
        <w:t xml:space="preserve"> </w:t>
      </w:r>
    </w:p>
    <w:p w14:paraId="72A9F361" w14:textId="5DA5831F" w:rsidR="00041197" w:rsidRPr="0089530C" w:rsidRDefault="00041197" w:rsidP="00041197">
      <w:pPr>
        <w:pStyle w:val="Bullet1"/>
      </w:pPr>
      <w:r w:rsidRPr="0089530C">
        <w:t>building certificates</w:t>
      </w:r>
      <w:r w:rsidR="00DD2666">
        <w:t>,</w:t>
      </w:r>
    </w:p>
    <w:p w14:paraId="7CEACB44" w14:textId="3A4EF6F0" w:rsidR="00041197" w:rsidRPr="0089530C" w:rsidRDefault="00041197" w:rsidP="00041197">
      <w:pPr>
        <w:pStyle w:val="Bullet1"/>
      </w:pPr>
      <w:r w:rsidRPr="0089530C">
        <w:t>business agents licensin</w:t>
      </w:r>
      <w:r>
        <w:t>g</w:t>
      </w:r>
      <w:r w:rsidR="00DD2666">
        <w:t>,</w:t>
      </w:r>
    </w:p>
    <w:p w14:paraId="2A707F64" w14:textId="026439E5" w:rsidR="009A6F85" w:rsidRDefault="009A6F85" w:rsidP="00041197">
      <w:pPr>
        <w:pStyle w:val="Bullet1"/>
      </w:pPr>
      <w:r>
        <w:t>Secure Local Jobs Code Certificates</w:t>
      </w:r>
      <w:r w:rsidR="00DD2666">
        <w:t>,</w:t>
      </w:r>
    </w:p>
    <w:p w14:paraId="5684F9CB" w14:textId="24C3845B" w:rsidR="00041197" w:rsidRPr="0089530C" w:rsidRDefault="00041197" w:rsidP="00041197">
      <w:pPr>
        <w:pStyle w:val="Bullet1"/>
      </w:pPr>
      <w:r w:rsidRPr="0089530C">
        <w:t>stock and station agents</w:t>
      </w:r>
      <w:r w:rsidR="00DD2666">
        <w:t>,</w:t>
      </w:r>
    </w:p>
    <w:p w14:paraId="466FD7F5" w14:textId="0FEE6A1D" w:rsidR="00041197" w:rsidRPr="0089530C" w:rsidRDefault="00041197" w:rsidP="00041197">
      <w:pPr>
        <w:pStyle w:val="Bullet1"/>
      </w:pPr>
      <w:r w:rsidRPr="0089530C">
        <w:lastRenderedPageBreak/>
        <w:t>Trade Measurement Certifiers</w:t>
      </w:r>
      <w:r w:rsidRPr="0089530C">
        <w:rPr>
          <w:vertAlign w:val="superscript"/>
        </w:rPr>
        <w:footnoteReference w:id="7"/>
      </w:r>
      <w:r w:rsidRPr="0089530C">
        <w:rPr>
          <w:vertAlign w:val="superscript"/>
        </w:rPr>
        <w:t xml:space="preserve"> </w:t>
      </w:r>
      <w:r w:rsidRPr="0089530C">
        <w:t>(servicing firms and public weighbridges)</w:t>
      </w:r>
      <w:r w:rsidR="00DD2666">
        <w:t>,</w:t>
      </w:r>
    </w:p>
    <w:p w14:paraId="0905C583" w14:textId="55B7857E" w:rsidR="00CC46C5" w:rsidRPr="00CC46C5" w:rsidRDefault="00041197" w:rsidP="00041197">
      <w:pPr>
        <w:pStyle w:val="Bullet1"/>
        <w:rPr>
          <w:szCs w:val="24"/>
        </w:rPr>
      </w:pPr>
      <w:r w:rsidRPr="0089530C">
        <w:t>vehicle permits and registrations</w:t>
      </w:r>
      <w:r w:rsidR="00DD2666">
        <w:t>, and</w:t>
      </w:r>
    </w:p>
    <w:p w14:paraId="4BBCAB78" w14:textId="7C891946" w:rsidR="00041197" w:rsidRPr="0089530C" w:rsidRDefault="00CA32C3" w:rsidP="00041197">
      <w:pPr>
        <w:pStyle w:val="Bullet1"/>
        <w:rPr>
          <w:szCs w:val="24"/>
        </w:rPr>
      </w:pPr>
      <w:r>
        <w:t xml:space="preserve">Occupational registrations and </w:t>
      </w:r>
      <w:r w:rsidR="00405561">
        <w:t>l</w:t>
      </w:r>
      <w:r w:rsidR="00B14590">
        <w:t>icenses</w:t>
      </w:r>
      <w:r w:rsidR="00405561">
        <w:t xml:space="preserve"> which are</w:t>
      </w:r>
      <w:r>
        <w:t xml:space="preserve"> </w:t>
      </w:r>
      <w:r w:rsidR="00B14590">
        <w:t>covered by the Automatic Mutual Recognition</w:t>
      </w:r>
      <w:r w:rsidR="00405561">
        <w:t xml:space="preserve"> (AMR)</w:t>
      </w:r>
      <w:r w:rsidR="00B14590">
        <w:t xml:space="preserve"> </w:t>
      </w:r>
      <w:r w:rsidR="00405561">
        <w:t>s</w:t>
      </w:r>
      <w:r w:rsidR="00B14590">
        <w:t>chem</w:t>
      </w:r>
      <w:r w:rsidR="00A2745C">
        <w:t>e</w:t>
      </w:r>
      <w:r w:rsidR="00405561">
        <w:rPr>
          <w:rStyle w:val="FootnoteReference"/>
          <w:i/>
          <w:iCs/>
        </w:rPr>
        <w:footnoteReference w:id="8"/>
      </w:r>
      <w:r w:rsidR="00DD2666">
        <w:t>.</w:t>
      </w:r>
    </w:p>
    <w:p w14:paraId="200AEFCA" w14:textId="77777777" w:rsidR="00041197" w:rsidRPr="007E432A" w:rsidRDefault="00041197" w:rsidP="00041197">
      <w:pPr>
        <w:spacing w:after="120"/>
        <w:rPr>
          <w:rFonts w:ascii="Source Sans Pro Light" w:hAnsi="Source Sans Pro Light"/>
          <w:sz w:val="22"/>
          <w:szCs w:val="22"/>
        </w:rPr>
      </w:pPr>
      <w:r>
        <w:rPr>
          <w:rFonts w:ascii="Source Sans Pro Light" w:hAnsi="Source Sans Pro Light"/>
          <w:sz w:val="22"/>
          <w:szCs w:val="22"/>
        </w:rPr>
        <w:t>We lawfully</w:t>
      </w:r>
      <w:r w:rsidRPr="007E432A" w:rsidDel="007A75EC">
        <w:rPr>
          <w:rFonts w:ascii="Source Sans Pro Light" w:hAnsi="Source Sans Pro Light"/>
          <w:sz w:val="22"/>
          <w:szCs w:val="22"/>
        </w:rPr>
        <w:t xml:space="preserve"> </w:t>
      </w:r>
      <w:r>
        <w:rPr>
          <w:rFonts w:ascii="Source Sans Pro Light" w:hAnsi="Source Sans Pro Light"/>
          <w:sz w:val="22"/>
          <w:szCs w:val="22"/>
        </w:rPr>
        <w:t>disclose s</w:t>
      </w:r>
      <w:r w:rsidRPr="007E432A">
        <w:rPr>
          <w:rFonts w:ascii="Source Sans Pro Light" w:hAnsi="Source Sans Pro Light"/>
          <w:sz w:val="22"/>
          <w:szCs w:val="22"/>
        </w:rPr>
        <w:t xml:space="preserve">ome limited personal information </w:t>
      </w:r>
      <w:r>
        <w:rPr>
          <w:rFonts w:ascii="Source Sans Pro Light" w:hAnsi="Source Sans Pro Light"/>
          <w:sz w:val="22"/>
          <w:szCs w:val="22"/>
        </w:rPr>
        <w:t>through publication in public registers, including:</w:t>
      </w:r>
    </w:p>
    <w:p w14:paraId="5E9DE003" w14:textId="58DF5D20" w:rsidR="00041197" w:rsidRPr="0089530C" w:rsidRDefault="00041197" w:rsidP="00041197">
      <w:pPr>
        <w:pStyle w:val="Bullet1"/>
      </w:pPr>
      <w:r w:rsidRPr="0089530C">
        <w:t>motor vehicle dealer</w:t>
      </w:r>
      <w:r>
        <w:t>s</w:t>
      </w:r>
      <w:r w:rsidR="00DD2666">
        <w:t>,</w:t>
      </w:r>
    </w:p>
    <w:p w14:paraId="69A7C5CE" w14:textId="647F2E8D" w:rsidR="00041197" w:rsidRPr="0089530C" w:rsidRDefault="00041197" w:rsidP="00041197">
      <w:pPr>
        <w:pStyle w:val="Bullet1"/>
      </w:pPr>
      <w:r w:rsidRPr="0089530C">
        <w:t>liquor</w:t>
      </w:r>
      <w:r w:rsidR="00D34D2E">
        <w:t xml:space="preserve"> and tobacco,</w:t>
      </w:r>
    </w:p>
    <w:p w14:paraId="645C4D32" w14:textId="7D7AA6B0" w:rsidR="00041197" w:rsidRPr="0089530C" w:rsidRDefault="00041197" w:rsidP="00041197">
      <w:pPr>
        <w:pStyle w:val="Bullet1"/>
      </w:pPr>
      <w:r w:rsidRPr="0089530C">
        <w:t>security industry</w:t>
      </w:r>
      <w:r w:rsidR="00D34D2E">
        <w:t>,</w:t>
      </w:r>
    </w:p>
    <w:p w14:paraId="440A5D71" w14:textId="39A60D6A" w:rsidR="00041197" w:rsidRPr="0089530C" w:rsidRDefault="00041197" w:rsidP="00041197">
      <w:pPr>
        <w:pStyle w:val="Bullet1"/>
      </w:pPr>
      <w:r w:rsidRPr="0089530C">
        <w:t>second-hand dealers</w:t>
      </w:r>
      <w:r w:rsidR="00D34D2E">
        <w:t>,</w:t>
      </w:r>
    </w:p>
    <w:p w14:paraId="5CAF8F91" w14:textId="2714454E" w:rsidR="00041197" w:rsidRPr="0089530C" w:rsidRDefault="00041197" w:rsidP="00041197">
      <w:pPr>
        <w:pStyle w:val="Bullet1"/>
      </w:pPr>
      <w:r w:rsidRPr="0089530C">
        <w:t>pawnbrokers</w:t>
      </w:r>
      <w:r w:rsidR="00D34D2E">
        <w:t>,</w:t>
      </w:r>
    </w:p>
    <w:p w14:paraId="56238D82" w14:textId="44AF19E4" w:rsidR="00041197" w:rsidRPr="0089530C" w:rsidRDefault="00041197" w:rsidP="00041197">
      <w:pPr>
        <w:pStyle w:val="Bullet1"/>
      </w:pPr>
      <w:r w:rsidRPr="0089530C">
        <w:t>real estate agents</w:t>
      </w:r>
      <w:r w:rsidR="00D34D2E">
        <w:t>,</w:t>
      </w:r>
    </w:p>
    <w:p w14:paraId="2CF89A48" w14:textId="50D95A3F" w:rsidR="00041197" w:rsidRPr="0089530C" w:rsidRDefault="00041197" w:rsidP="00041197">
      <w:pPr>
        <w:pStyle w:val="Bullet1"/>
      </w:pPr>
      <w:r w:rsidRPr="0089530C">
        <w:t>travel agents</w:t>
      </w:r>
      <w:r w:rsidRPr="0089530C">
        <w:rPr>
          <w:vertAlign w:val="superscript"/>
        </w:rPr>
        <w:footnoteReference w:id="9"/>
      </w:r>
      <w:r w:rsidRPr="0089530C">
        <w:rPr>
          <w:vertAlign w:val="superscript"/>
        </w:rPr>
        <w:t>;</w:t>
      </w:r>
      <w:r w:rsidR="00D34D2E">
        <w:t>,</w:t>
      </w:r>
    </w:p>
    <w:p w14:paraId="58437EC4" w14:textId="5CDFAB18" w:rsidR="00041197" w:rsidRPr="0089530C" w:rsidRDefault="00041197" w:rsidP="00041197">
      <w:pPr>
        <w:pStyle w:val="Bullet1"/>
      </w:pPr>
      <w:r w:rsidRPr="0089530C">
        <w:t>employment agents</w:t>
      </w:r>
      <w:r w:rsidR="00D34D2E">
        <w:t>,</w:t>
      </w:r>
    </w:p>
    <w:p w14:paraId="30631167" w14:textId="05FD48EE" w:rsidR="00041197" w:rsidRPr="0089530C" w:rsidRDefault="00041197" w:rsidP="00041197">
      <w:pPr>
        <w:pStyle w:val="Bullet1"/>
      </w:pPr>
      <w:r w:rsidRPr="0089530C">
        <w:t>X18+ film</w:t>
      </w:r>
      <w:r w:rsidR="00D34D2E">
        <w:t>,</w:t>
      </w:r>
    </w:p>
    <w:p w14:paraId="639F5AFB" w14:textId="7446DF49" w:rsidR="00041197" w:rsidRPr="0089530C" w:rsidRDefault="00041197" w:rsidP="00041197">
      <w:pPr>
        <w:pStyle w:val="Bullet1"/>
      </w:pPr>
      <w:r w:rsidRPr="0089530C">
        <w:t>brothel and escort agencies</w:t>
      </w:r>
      <w:r w:rsidR="00D34D2E">
        <w:t>,</w:t>
      </w:r>
    </w:p>
    <w:p w14:paraId="737242B8" w14:textId="7C4A99FD" w:rsidR="00041197" w:rsidRPr="0089530C" w:rsidRDefault="00041197" w:rsidP="00041197">
      <w:pPr>
        <w:pStyle w:val="Bullet1"/>
      </w:pPr>
      <w:r w:rsidRPr="0089530C">
        <w:t>fireworks</w:t>
      </w:r>
      <w:r w:rsidRPr="0089530C">
        <w:rPr>
          <w:vertAlign w:val="superscript"/>
        </w:rPr>
        <w:footnoteReference w:id="10"/>
      </w:r>
      <w:r w:rsidRPr="0089530C">
        <w:rPr>
          <w:vertAlign w:val="superscript"/>
        </w:rPr>
        <w:t xml:space="preserve"> </w:t>
      </w:r>
      <w:r w:rsidR="00D34D2E">
        <w:t>,</w:t>
      </w:r>
    </w:p>
    <w:p w14:paraId="0176907F" w14:textId="763522DB" w:rsidR="00041197" w:rsidRPr="0089530C" w:rsidRDefault="00041197" w:rsidP="00041197">
      <w:pPr>
        <w:pStyle w:val="Bullet1"/>
      </w:pPr>
      <w:r w:rsidRPr="0089530C">
        <w:t>hawkers</w:t>
      </w:r>
      <w:r w:rsidR="00D34D2E">
        <w:t>,</w:t>
      </w:r>
    </w:p>
    <w:p w14:paraId="4AA90E23" w14:textId="27718830" w:rsidR="00041197" w:rsidRPr="0089530C" w:rsidRDefault="00041197" w:rsidP="00041197">
      <w:pPr>
        <w:pStyle w:val="Bullet1"/>
      </w:pPr>
      <w:r w:rsidRPr="0089530C">
        <w:t>charitable collections</w:t>
      </w:r>
      <w:r w:rsidR="00D34D2E">
        <w:t>,</w:t>
      </w:r>
    </w:p>
    <w:p w14:paraId="52903B84" w14:textId="2B008E50" w:rsidR="00041197" w:rsidRPr="0089530C" w:rsidRDefault="00041197" w:rsidP="00041197">
      <w:pPr>
        <w:pStyle w:val="Bullet1"/>
      </w:pPr>
      <w:r w:rsidRPr="0089530C">
        <w:t>outdoor cafes</w:t>
      </w:r>
      <w:r w:rsidR="00D34D2E">
        <w:t>,</w:t>
      </w:r>
    </w:p>
    <w:p w14:paraId="014FBE47" w14:textId="41E1E3BE" w:rsidR="009A6F85" w:rsidRPr="0089530C" w:rsidRDefault="009A6F85" w:rsidP="009A6F85">
      <w:pPr>
        <w:pStyle w:val="Bullet1"/>
      </w:pPr>
      <w:r>
        <w:t>secure local jobs code certified entities</w:t>
      </w:r>
      <w:r w:rsidR="00D34D2E">
        <w:t>,</w:t>
      </w:r>
    </w:p>
    <w:p w14:paraId="55FCCE45" w14:textId="75ED64DC" w:rsidR="00756544" w:rsidRPr="00756544" w:rsidRDefault="00041197" w:rsidP="00041197">
      <w:pPr>
        <w:pStyle w:val="Bullet1"/>
        <w:rPr>
          <w:szCs w:val="24"/>
        </w:rPr>
      </w:pPr>
      <w:r w:rsidRPr="0089530C">
        <w:t>road verge display of vehicles and transport of dangerous goods</w:t>
      </w:r>
      <w:r w:rsidR="00D34D2E">
        <w:t>,</w:t>
      </w:r>
      <w:r w:rsidR="009361BC">
        <w:t xml:space="preserve"> and</w:t>
      </w:r>
    </w:p>
    <w:p w14:paraId="024818E3" w14:textId="07BC62F7" w:rsidR="00041197" w:rsidRPr="00756544" w:rsidRDefault="00756544" w:rsidP="00756544">
      <w:pPr>
        <w:pStyle w:val="Bullet1"/>
        <w:rPr>
          <w:szCs w:val="24"/>
        </w:rPr>
      </w:pPr>
      <w:r>
        <w:t xml:space="preserve">construction </w:t>
      </w:r>
      <w:r w:rsidR="00765AC5">
        <w:t>p</w:t>
      </w:r>
      <w:r>
        <w:t>rofessionals.</w:t>
      </w:r>
    </w:p>
    <w:p w14:paraId="22EF7F74" w14:textId="77777777" w:rsidR="00041197" w:rsidRPr="002A0030" w:rsidRDefault="00041197" w:rsidP="00041197">
      <w:pPr>
        <w:spacing w:after="120"/>
        <w:rPr>
          <w:rFonts w:ascii="Source Sans Pro Light" w:hAnsi="Source Sans Pro Light"/>
          <w:sz w:val="22"/>
          <w:szCs w:val="22"/>
        </w:rPr>
      </w:pPr>
      <w:bookmarkStart w:id="321" w:name="_Toc530410737"/>
      <w:r>
        <w:rPr>
          <w:rFonts w:ascii="Source Sans Pro Light" w:hAnsi="Source Sans Pro Light"/>
          <w:sz w:val="22"/>
          <w:szCs w:val="22"/>
        </w:rPr>
        <w:t>P</w:t>
      </w:r>
      <w:r w:rsidRPr="002A0030">
        <w:rPr>
          <w:rFonts w:ascii="Source Sans Pro Light" w:hAnsi="Source Sans Pro Light"/>
          <w:sz w:val="22"/>
          <w:szCs w:val="22"/>
        </w:rPr>
        <w:t xml:space="preserve">ersonal information </w:t>
      </w:r>
      <w:r>
        <w:rPr>
          <w:rFonts w:ascii="Source Sans Pro Light" w:hAnsi="Source Sans Pro Light"/>
          <w:sz w:val="22"/>
          <w:szCs w:val="22"/>
        </w:rPr>
        <w:t xml:space="preserve">we </w:t>
      </w:r>
      <w:r w:rsidRPr="002A0030">
        <w:rPr>
          <w:rFonts w:ascii="Source Sans Pro Light" w:hAnsi="Source Sans Pro Light"/>
          <w:sz w:val="22"/>
          <w:szCs w:val="22"/>
        </w:rPr>
        <w:t>collect to assess licensing, certification or permits, or registration may include your:</w:t>
      </w:r>
    </w:p>
    <w:p w14:paraId="58F94774" w14:textId="25C46793" w:rsidR="00041197" w:rsidRPr="00697ABD" w:rsidRDefault="00041197" w:rsidP="00041197">
      <w:pPr>
        <w:pStyle w:val="Bullet1"/>
      </w:pPr>
      <w:r w:rsidRPr="00734D97">
        <w:t>name and contact information</w:t>
      </w:r>
      <w:r w:rsidR="00D34D2E">
        <w:t>,</w:t>
      </w:r>
    </w:p>
    <w:p w14:paraId="6E371477" w14:textId="20ECA04A" w:rsidR="00041197" w:rsidRPr="00697ABD" w:rsidRDefault="00041197" w:rsidP="00041197">
      <w:pPr>
        <w:pStyle w:val="Bullet1"/>
      </w:pPr>
      <w:r>
        <w:t xml:space="preserve">date of birth, </w:t>
      </w:r>
      <w:proofErr w:type="gramStart"/>
      <w:r>
        <w:t>marriage</w:t>
      </w:r>
      <w:proofErr w:type="gramEnd"/>
      <w:r>
        <w:t xml:space="preserve"> or death</w:t>
      </w:r>
      <w:r w:rsidR="00D34D2E">
        <w:t>,</w:t>
      </w:r>
    </w:p>
    <w:p w14:paraId="52190593" w14:textId="684E09F4" w:rsidR="00041197" w:rsidRPr="00734D97" w:rsidRDefault="00041197" w:rsidP="00041197">
      <w:pPr>
        <w:pStyle w:val="Bullet1"/>
      </w:pPr>
      <w:r>
        <w:t>gender</w:t>
      </w:r>
      <w:r w:rsidR="00D34D2E">
        <w:t>,</w:t>
      </w:r>
    </w:p>
    <w:p w14:paraId="24F7CB6B" w14:textId="0B3D0D69" w:rsidR="00041197" w:rsidRPr="00734D97" w:rsidRDefault="00041197" w:rsidP="00041197">
      <w:pPr>
        <w:pStyle w:val="Bullet1"/>
      </w:pPr>
      <w:r w:rsidRPr="00734D97">
        <w:t xml:space="preserve">proof of identity and other relevant </w:t>
      </w:r>
      <w:proofErr w:type="spellStart"/>
      <w:r w:rsidRPr="00734D97">
        <w:t>licences</w:t>
      </w:r>
      <w:proofErr w:type="spellEnd"/>
      <w:r w:rsidRPr="00734D97">
        <w:t xml:space="preserve"> held</w:t>
      </w:r>
      <w:r w:rsidR="00D34D2E">
        <w:t>,</w:t>
      </w:r>
    </w:p>
    <w:p w14:paraId="51439ABE" w14:textId="45C02A54" w:rsidR="00041197" w:rsidRPr="00734D97" w:rsidRDefault="00041197" w:rsidP="00041197">
      <w:pPr>
        <w:pStyle w:val="Bullet1"/>
      </w:pPr>
      <w:r w:rsidRPr="00734D97">
        <w:t>concession</w:t>
      </w:r>
      <w:r>
        <w:t>s</w:t>
      </w:r>
      <w:r w:rsidR="00D34D2E">
        <w:t>,</w:t>
      </w:r>
    </w:p>
    <w:p w14:paraId="299440D1" w14:textId="3536C393" w:rsidR="00041197" w:rsidRPr="00734D97" w:rsidRDefault="00041197" w:rsidP="00041197">
      <w:pPr>
        <w:pStyle w:val="Bullet1"/>
      </w:pPr>
      <w:r w:rsidRPr="00734D97">
        <w:lastRenderedPageBreak/>
        <w:t>vehicle details and driving history</w:t>
      </w:r>
      <w:r w:rsidR="00D34D2E">
        <w:t>,</w:t>
      </w:r>
    </w:p>
    <w:p w14:paraId="37876AF1" w14:textId="5C9F0391" w:rsidR="00041197" w:rsidRPr="00734D97" w:rsidRDefault="00041197" w:rsidP="00041197">
      <w:pPr>
        <w:pStyle w:val="Bullet1"/>
      </w:pPr>
      <w:r w:rsidRPr="00734D97">
        <w:t>qualifications, employment history and referee reports</w:t>
      </w:r>
      <w:r w:rsidR="00D34D2E">
        <w:t>,</w:t>
      </w:r>
    </w:p>
    <w:p w14:paraId="611E714C" w14:textId="3D662EF2" w:rsidR="00041197" w:rsidRPr="00734D97" w:rsidRDefault="00041197" w:rsidP="00041197">
      <w:pPr>
        <w:pStyle w:val="Bullet1"/>
      </w:pPr>
      <w:r w:rsidRPr="00734D97">
        <w:t>police record checks and criminal convictions</w:t>
      </w:r>
      <w:r w:rsidR="00D34D2E">
        <w:t>,</w:t>
      </w:r>
    </w:p>
    <w:p w14:paraId="67ED50F7" w14:textId="3DE6E021" w:rsidR="00041197" w:rsidRPr="00E6200C" w:rsidRDefault="00041197" w:rsidP="00041197">
      <w:pPr>
        <w:pStyle w:val="Bullet1"/>
      </w:pPr>
      <w:r w:rsidRPr="00734D97">
        <w:t>details of close associates</w:t>
      </w:r>
      <w:r w:rsidR="00D34D2E">
        <w:t>,</w:t>
      </w:r>
      <w:r w:rsidRPr="00E6200C">
        <w:t xml:space="preserve"> </w:t>
      </w:r>
      <w:r>
        <w:t>and</w:t>
      </w:r>
    </w:p>
    <w:p w14:paraId="16480433" w14:textId="5B051F8C" w:rsidR="00041197" w:rsidRDefault="00041197" w:rsidP="00041197">
      <w:pPr>
        <w:pStyle w:val="Bullet1"/>
      </w:pPr>
      <w:r>
        <w:t>additional information where the relevant Regulator or Commissioner requests in writing</w:t>
      </w:r>
      <w:r w:rsidR="00D34D2E">
        <w:t>,</w:t>
      </w:r>
    </w:p>
    <w:p w14:paraId="3AA1AA15" w14:textId="3DD4397B" w:rsidR="00A73C9A" w:rsidRPr="00A73C9A" w:rsidRDefault="00A73C9A" w:rsidP="00041197">
      <w:pPr>
        <w:pStyle w:val="Bullet1"/>
      </w:pPr>
      <w:r>
        <w:t>F</w:t>
      </w:r>
      <w:r w:rsidR="00A730D1">
        <w:t>o</w:t>
      </w:r>
      <w:r>
        <w:t>r the purposes of administering</w:t>
      </w:r>
      <w:r w:rsidR="00757973">
        <w:t xml:space="preserve"> the</w:t>
      </w:r>
      <w:r>
        <w:t xml:space="preserve"> </w:t>
      </w:r>
      <w:r w:rsidR="00A730D1">
        <w:t>A</w:t>
      </w:r>
      <w:r w:rsidR="00757973">
        <w:t xml:space="preserve">utomatic </w:t>
      </w:r>
      <w:r w:rsidR="00A730D1">
        <w:t>M</w:t>
      </w:r>
      <w:r w:rsidR="00757973">
        <w:t xml:space="preserve">utual </w:t>
      </w:r>
      <w:r w:rsidR="00A730D1">
        <w:t>R</w:t>
      </w:r>
      <w:r w:rsidR="00757973">
        <w:t>ecognition Scheme</w:t>
      </w:r>
      <w:r w:rsidR="00A730D1">
        <w:t xml:space="preserve"> under </w:t>
      </w:r>
      <w:r>
        <w:t xml:space="preserve">the </w:t>
      </w:r>
      <w:hyperlink r:id="rId76" w:tgtFrame="_blank" w:history="1">
        <w:r w:rsidRPr="00A73C9A">
          <w:rPr>
            <w:i/>
            <w:iCs/>
          </w:rPr>
          <w:t>Mutual Recognition Act 1992</w:t>
        </w:r>
      </w:hyperlink>
      <w:r>
        <w:rPr>
          <w:i/>
          <w:iCs/>
        </w:rPr>
        <w:t>:</w:t>
      </w:r>
    </w:p>
    <w:p w14:paraId="752BF20D" w14:textId="77777777" w:rsidR="00A730D1" w:rsidRPr="00A730D1" w:rsidRDefault="00A730D1" w:rsidP="00A730D1">
      <w:pPr>
        <w:pStyle w:val="Bullet1"/>
        <w:numPr>
          <w:ilvl w:val="1"/>
          <w:numId w:val="7"/>
        </w:numPr>
      </w:pPr>
      <w:r w:rsidRPr="00A730D1">
        <w:t>Information in connection with a person’s automatic deemed registration (ADR), including:</w:t>
      </w:r>
    </w:p>
    <w:p w14:paraId="31F1E338" w14:textId="5D8F8BA7" w:rsidR="00A730D1" w:rsidRPr="00A730D1" w:rsidRDefault="00A730D1" w:rsidP="00A730D1">
      <w:pPr>
        <w:pStyle w:val="Bullet1"/>
        <w:numPr>
          <w:ilvl w:val="2"/>
          <w:numId w:val="7"/>
        </w:numPr>
      </w:pPr>
      <w:r w:rsidRPr="00A730D1">
        <w:t>The person’s name and address</w:t>
      </w:r>
      <w:r w:rsidR="00D34D2E">
        <w:t>,</w:t>
      </w:r>
    </w:p>
    <w:p w14:paraId="27A6B6FC" w14:textId="3D69F965" w:rsidR="00A730D1" w:rsidRPr="00A730D1" w:rsidRDefault="00A730D1" w:rsidP="00A730D1">
      <w:pPr>
        <w:pStyle w:val="Bullet1"/>
        <w:numPr>
          <w:ilvl w:val="2"/>
          <w:numId w:val="7"/>
        </w:numPr>
      </w:pPr>
      <w:r w:rsidRPr="00A730D1">
        <w:t>Information identifying an individual’s home state registration</w:t>
      </w:r>
      <w:r w:rsidR="00D34D2E">
        <w:t>,</w:t>
      </w:r>
    </w:p>
    <w:p w14:paraId="41C69AA4" w14:textId="77777777" w:rsidR="00A730D1" w:rsidRPr="00A730D1" w:rsidRDefault="00A730D1" w:rsidP="00A730D1">
      <w:pPr>
        <w:pStyle w:val="Bullet1"/>
        <w:numPr>
          <w:ilvl w:val="2"/>
          <w:numId w:val="7"/>
        </w:numPr>
      </w:pPr>
      <w:r w:rsidRPr="00A730D1">
        <w:t xml:space="preserve">Information relating to conditions on a person’s home state registration, which may include personal health information relating to a medical </w:t>
      </w:r>
      <w:proofErr w:type="gramStart"/>
      <w:r w:rsidRPr="00A730D1">
        <w:t>condition;</w:t>
      </w:r>
      <w:proofErr w:type="gramEnd"/>
    </w:p>
    <w:p w14:paraId="7B276F26" w14:textId="77777777" w:rsidR="00A730D1" w:rsidRPr="00A730D1" w:rsidRDefault="00A730D1" w:rsidP="00A730D1">
      <w:pPr>
        <w:pStyle w:val="Bullet1"/>
        <w:numPr>
          <w:ilvl w:val="2"/>
          <w:numId w:val="7"/>
        </w:numPr>
      </w:pPr>
      <w:r w:rsidRPr="00A730D1">
        <w:t xml:space="preserve">Information relating to possible or actual civil, </w:t>
      </w:r>
      <w:proofErr w:type="gramStart"/>
      <w:r w:rsidRPr="00A730D1">
        <w:t>criminal</w:t>
      </w:r>
      <w:proofErr w:type="gramEnd"/>
      <w:r w:rsidRPr="00A730D1">
        <w:t xml:space="preserve"> or disciplinary action or investigations against the individual, including reasons for taking the action.</w:t>
      </w:r>
    </w:p>
    <w:p w14:paraId="59722C6B" w14:textId="77777777" w:rsidR="00D34D2E" w:rsidRDefault="00A730D1" w:rsidP="00946708">
      <w:pPr>
        <w:pStyle w:val="Heading3"/>
      </w:pPr>
      <w:bookmarkStart w:id="322" w:name="_Toc138162488"/>
      <w:r w:rsidRPr="00A730D1">
        <w:t>Information authorised or required to be on a register under ACT legislation governing the occupation.</w:t>
      </w:r>
      <w:bookmarkEnd w:id="322"/>
    </w:p>
    <w:p w14:paraId="63D5E4A7" w14:textId="25917CEC" w:rsidR="00041197" w:rsidRPr="00A76378" w:rsidRDefault="00041197" w:rsidP="00946708">
      <w:pPr>
        <w:pStyle w:val="Heading3"/>
        <w:rPr>
          <w:rStyle w:val="Strong"/>
          <w:b/>
          <w:bCs/>
        </w:rPr>
      </w:pPr>
      <w:bookmarkStart w:id="323" w:name="_Toc138162489"/>
      <w:r w:rsidRPr="00A76378">
        <w:rPr>
          <w:rStyle w:val="Strong"/>
          <w:b/>
          <w:bCs/>
        </w:rPr>
        <w:t>Traffic enforcement</w:t>
      </w:r>
      <w:bookmarkEnd w:id="321"/>
      <w:bookmarkEnd w:id="323"/>
    </w:p>
    <w:p w14:paraId="1FB1C97D" w14:textId="77777777" w:rsidR="00041197" w:rsidRPr="007E432A"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We are required to collect</w:t>
      </w:r>
      <w:r>
        <w:rPr>
          <w:rFonts w:ascii="Source Sans Pro Light" w:hAnsi="Source Sans Pro Light"/>
          <w:sz w:val="22"/>
          <w:szCs w:val="22"/>
        </w:rPr>
        <w:t xml:space="preserve">, </w:t>
      </w:r>
      <w:proofErr w:type="gramStart"/>
      <w:r>
        <w:rPr>
          <w:rFonts w:ascii="Source Sans Pro Light" w:hAnsi="Source Sans Pro Light"/>
          <w:sz w:val="22"/>
          <w:szCs w:val="22"/>
        </w:rPr>
        <w:t>use</w:t>
      </w:r>
      <w:proofErr w:type="gramEnd"/>
      <w:r>
        <w:rPr>
          <w:rFonts w:ascii="Source Sans Pro Light" w:hAnsi="Source Sans Pro Light"/>
          <w:sz w:val="22"/>
          <w:szCs w:val="22"/>
        </w:rPr>
        <w:t xml:space="preserve"> and disclose </w:t>
      </w:r>
      <w:r w:rsidRPr="007E432A">
        <w:rPr>
          <w:rFonts w:ascii="Source Sans Pro Light" w:hAnsi="Source Sans Pro Light"/>
          <w:sz w:val="22"/>
          <w:szCs w:val="22"/>
        </w:rPr>
        <w:t>certain personal information to enforce the provisions of ACT transportation legislation.</w:t>
      </w:r>
      <w:r>
        <w:rPr>
          <w:rFonts w:ascii="Source Sans Pro Light" w:hAnsi="Source Sans Pro Light"/>
          <w:sz w:val="22"/>
          <w:szCs w:val="22"/>
        </w:rPr>
        <w:t xml:space="preserve"> We disclose personal information generally only where required or authorised by law, to enforcement bodies, or where consent is provided. </w:t>
      </w:r>
    </w:p>
    <w:p w14:paraId="028B8CB1" w14:textId="77777777" w:rsidR="00041197" w:rsidRPr="00A76378" w:rsidRDefault="00041197" w:rsidP="00946708">
      <w:pPr>
        <w:pStyle w:val="Heading3"/>
        <w:rPr>
          <w:rStyle w:val="Strong"/>
          <w:b/>
          <w:bCs/>
        </w:rPr>
      </w:pPr>
      <w:bookmarkStart w:id="324" w:name="_Toc530410739"/>
      <w:bookmarkStart w:id="325" w:name="_Toc138162490"/>
      <w:r w:rsidRPr="00A76378">
        <w:rPr>
          <w:rStyle w:val="Strong"/>
          <w:b/>
          <w:bCs/>
        </w:rPr>
        <w:t xml:space="preserve">Registers required by </w:t>
      </w:r>
      <w:proofErr w:type="gramStart"/>
      <w:r w:rsidRPr="00A76378">
        <w:rPr>
          <w:rStyle w:val="Strong"/>
          <w:b/>
          <w:bCs/>
        </w:rPr>
        <w:t>law</w:t>
      </w:r>
      <w:bookmarkEnd w:id="324"/>
      <w:bookmarkEnd w:id="325"/>
      <w:proofErr w:type="gramEnd"/>
    </w:p>
    <w:p w14:paraId="3EA11255" w14:textId="77777777" w:rsidR="00041197" w:rsidRDefault="00041197" w:rsidP="00041197">
      <w:pPr>
        <w:spacing w:after="120"/>
        <w:rPr>
          <w:rFonts w:ascii="Source Sans Pro Light" w:hAnsi="Source Sans Pro Light"/>
          <w:sz w:val="22"/>
          <w:szCs w:val="22"/>
        </w:rPr>
      </w:pPr>
      <w:r>
        <w:rPr>
          <w:rFonts w:ascii="Source Sans Pro Light" w:hAnsi="Source Sans Pro Light"/>
          <w:sz w:val="22"/>
          <w:szCs w:val="22"/>
        </w:rPr>
        <w:t>We may collect p</w:t>
      </w:r>
      <w:r w:rsidRPr="007E432A">
        <w:rPr>
          <w:rFonts w:ascii="Source Sans Pro Light" w:hAnsi="Source Sans Pro Light"/>
          <w:sz w:val="22"/>
          <w:szCs w:val="22"/>
        </w:rPr>
        <w:t xml:space="preserve">ersonal information to meet legislative requirements </w:t>
      </w:r>
      <w:r>
        <w:rPr>
          <w:rFonts w:ascii="Source Sans Pro Light" w:hAnsi="Source Sans Pro Light"/>
          <w:sz w:val="22"/>
          <w:szCs w:val="22"/>
        </w:rPr>
        <w:t xml:space="preserve">to </w:t>
      </w:r>
      <w:r w:rsidRPr="007E432A">
        <w:rPr>
          <w:rFonts w:ascii="Source Sans Pro Light" w:hAnsi="Source Sans Pro Light"/>
          <w:sz w:val="22"/>
          <w:szCs w:val="22"/>
        </w:rPr>
        <w:t>maintain registers. Examples include</w:t>
      </w:r>
      <w:r>
        <w:rPr>
          <w:rFonts w:ascii="Source Sans Pro Light" w:hAnsi="Source Sans Pro Light"/>
          <w:sz w:val="22"/>
          <w:szCs w:val="22"/>
        </w:rPr>
        <w:t xml:space="preserve"> but are not limited to:</w:t>
      </w:r>
    </w:p>
    <w:p w14:paraId="44490AEB" w14:textId="1B1E5214" w:rsidR="00041197" w:rsidRPr="00924EBE" w:rsidRDefault="00041197" w:rsidP="00946708">
      <w:pPr>
        <w:pStyle w:val="ListParagraph"/>
        <w:numPr>
          <w:ilvl w:val="0"/>
          <w:numId w:val="23"/>
        </w:numPr>
        <w:spacing w:after="120"/>
        <w:rPr>
          <w:rFonts w:ascii="Source Sans Pro Light" w:hAnsi="Source Sans Pro Light" w:cs="Calibri"/>
          <w:sz w:val="22"/>
          <w:szCs w:val="22"/>
        </w:rPr>
      </w:pPr>
      <w:r w:rsidRPr="00924EBE">
        <w:rPr>
          <w:rFonts w:ascii="Source Sans Pro Light" w:hAnsi="Source Sans Pro Light"/>
          <w:sz w:val="22"/>
          <w:szCs w:val="22"/>
        </w:rPr>
        <w:t xml:space="preserve">CTP Claims </w:t>
      </w:r>
      <w:r>
        <w:rPr>
          <w:rFonts w:ascii="Source Sans Pro Light" w:hAnsi="Source Sans Pro Light"/>
          <w:sz w:val="22"/>
          <w:szCs w:val="22"/>
        </w:rPr>
        <w:t>R</w:t>
      </w:r>
      <w:r w:rsidRPr="00924EBE">
        <w:rPr>
          <w:rFonts w:ascii="Source Sans Pro Light" w:hAnsi="Source Sans Pro Light"/>
          <w:sz w:val="22"/>
          <w:szCs w:val="22"/>
        </w:rPr>
        <w:t>egister</w:t>
      </w:r>
      <w:r>
        <w:rPr>
          <w:rFonts w:ascii="Source Sans Pro Light" w:hAnsi="Source Sans Pro Light"/>
          <w:sz w:val="22"/>
          <w:szCs w:val="22"/>
        </w:rPr>
        <w:t xml:space="preserve"> is</w:t>
      </w:r>
      <w:r w:rsidRPr="00924EBE">
        <w:rPr>
          <w:rFonts w:ascii="Source Sans Pro Light" w:hAnsi="Source Sans Pro Light"/>
          <w:sz w:val="22"/>
          <w:szCs w:val="22"/>
        </w:rPr>
        <w:t xml:space="preserve"> required </w:t>
      </w:r>
      <w:r>
        <w:rPr>
          <w:rFonts w:ascii="Source Sans Pro Light" w:hAnsi="Source Sans Pro Light"/>
          <w:sz w:val="22"/>
          <w:szCs w:val="22"/>
        </w:rPr>
        <w:t>under</w:t>
      </w:r>
      <w:r w:rsidRPr="00924EBE">
        <w:rPr>
          <w:rFonts w:ascii="Source Sans Pro Light" w:hAnsi="Source Sans Pro Light"/>
          <w:sz w:val="22"/>
          <w:szCs w:val="22"/>
        </w:rPr>
        <w:t xml:space="preserve"> the </w:t>
      </w:r>
      <w:r w:rsidRPr="00924EBE">
        <w:rPr>
          <w:rFonts w:ascii="Source Sans Pro Light" w:hAnsi="Source Sans Pro Light"/>
          <w:i/>
          <w:iCs/>
          <w:sz w:val="22"/>
          <w:szCs w:val="22"/>
        </w:rPr>
        <w:t>Road Transport (Third Party Insurance) Act 2008</w:t>
      </w:r>
      <w:r w:rsidR="00D34D2E">
        <w:rPr>
          <w:rFonts w:ascii="Source Sans Pro Light" w:hAnsi="Source Sans Pro Light"/>
          <w:sz w:val="22"/>
          <w:szCs w:val="22"/>
        </w:rPr>
        <w:t>,</w:t>
      </w:r>
    </w:p>
    <w:p w14:paraId="4134A127" w14:textId="6E3BE19D" w:rsidR="00041197" w:rsidRPr="00924EBE" w:rsidRDefault="00041197" w:rsidP="00946708">
      <w:pPr>
        <w:pStyle w:val="ListParagraph"/>
        <w:numPr>
          <w:ilvl w:val="0"/>
          <w:numId w:val="23"/>
        </w:numPr>
        <w:spacing w:after="120"/>
        <w:rPr>
          <w:rFonts w:ascii="Source Sans Pro Light" w:hAnsi="Source Sans Pro Light" w:cs="Calibri"/>
          <w:sz w:val="22"/>
          <w:szCs w:val="22"/>
        </w:rPr>
      </w:pPr>
      <w:r w:rsidRPr="00924EBE">
        <w:rPr>
          <w:rFonts w:ascii="Source Sans Pro Light" w:hAnsi="Source Sans Pro Light"/>
          <w:sz w:val="22"/>
          <w:szCs w:val="22"/>
        </w:rPr>
        <w:t xml:space="preserve">Motor Accident Insurance (MAI) Injury Register </w:t>
      </w:r>
      <w:r>
        <w:rPr>
          <w:rFonts w:ascii="Source Sans Pro Light" w:hAnsi="Source Sans Pro Light"/>
          <w:sz w:val="22"/>
          <w:szCs w:val="22"/>
        </w:rPr>
        <w:t xml:space="preserve">is required </w:t>
      </w:r>
      <w:r w:rsidRPr="00924EBE">
        <w:rPr>
          <w:rFonts w:ascii="Source Sans Pro Light" w:hAnsi="Source Sans Pro Light"/>
          <w:sz w:val="22"/>
          <w:szCs w:val="22"/>
        </w:rPr>
        <w:t xml:space="preserve">under the </w:t>
      </w:r>
      <w:r w:rsidRPr="00924EBE">
        <w:rPr>
          <w:rFonts w:ascii="Source Sans Pro Light" w:hAnsi="Source Sans Pro Light"/>
          <w:i/>
          <w:iCs/>
          <w:sz w:val="22"/>
          <w:szCs w:val="22"/>
        </w:rPr>
        <w:t>Motor Accident Injuries Act 2019</w:t>
      </w:r>
      <w:r w:rsidR="00D34D2E">
        <w:rPr>
          <w:rFonts w:ascii="Source Sans Pro Light" w:hAnsi="Source Sans Pro Light"/>
          <w:i/>
          <w:iCs/>
          <w:sz w:val="22"/>
          <w:szCs w:val="22"/>
        </w:rPr>
        <w:t xml:space="preserve">, </w:t>
      </w:r>
      <w:r w:rsidRPr="00924EBE">
        <w:rPr>
          <w:rFonts w:ascii="Source Sans Pro Light" w:hAnsi="Source Sans Pro Light"/>
          <w:sz w:val="22"/>
          <w:szCs w:val="22"/>
        </w:rPr>
        <w:t xml:space="preserve">and </w:t>
      </w:r>
    </w:p>
    <w:p w14:paraId="1B172F76" w14:textId="77777777" w:rsidR="00041197" w:rsidRPr="00924EBE" w:rsidRDefault="00041197" w:rsidP="00946708">
      <w:pPr>
        <w:pStyle w:val="ListParagraph"/>
        <w:numPr>
          <w:ilvl w:val="0"/>
          <w:numId w:val="23"/>
        </w:numPr>
        <w:spacing w:after="120"/>
        <w:rPr>
          <w:rFonts w:ascii="Source Sans Pro Light" w:hAnsi="Source Sans Pro Light" w:cs="Calibri"/>
          <w:sz w:val="22"/>
          <w:szCs w:val="22"/>
        </w:rPr>
      </w:pPr>
      <w:r w:rsidRPr="00924EBE">
        <w:rPr>
          <w:rFonts w:ascii="Source Sans Pro Light" w:hAnsi="Source Sans Pro Light"/>
          <w:sz w:val="22"/>
          <w:szCs w:val="22"/>
        </w:rPr>
        <w:t xml:space="preserve">Contaminated Sites Register required </w:t>
      </w:r>
      <w:r>
        <w:rPr>
          <w:rFonts w:ascii="Source Sans Pro Light" w:hAnsi="Source Sans Pro Light"/>
          <w:sz w:val="22"/>
          <w:szCs w:val="22"/>
        </w:rPr>
        <w:t>under</w:t>
      </w:r>
      <w:r w:rsidRPr="00924EBE">
        <w:rPr>
          <w:rFonts w:ascii="Source Sans Pro Light" w:hAnsi="Source Sans Pro Light"/>
          <w:sz w:val="22"/>
          <w:szCs w:val="22"/>
        </w:rPr>
        <w:t xml:space="preserve"> the </w:t>
      </w:r>
      <w:r w:rsidRPr="00924EBE">
        <w:rPr>
          <w:rFonts w:ascii="Source Sans Pro Light" w:hAnsi="Source Sans Pro Light"/>
          <w:i/>
          <w:iCs/>
          <w:sz w:val="22"/>
          <w:szCs w:val="22"/>
        </w:rPr>
        <w:t>Environment Protection Act 1997</w:t>
      </w:r>
      <w:r w:rsidRPr="00924EBE">
        <w:rPr>
          <w:rFonts w:ascii="Source Sans Pro Light" w:hAnsi="Source Sans Pro Light"/>
          <w:sz w:val="22"/>
          <w:szCs w:val="22"/>
        </w:rPr>
        <w:t>.</w:t>
      </w:r>
    </w:p>
    <w:p w14:paraId="6384709F" w14:textId="3CE49DC9" w:rsidR="00041197" w:rsidRPr="007E432A"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 xml:space="preserve">Certain registers and the personal information they contain are required by law to be disclosed to the public domain. Examples </w:t>
      </w:r>
      <w:proofErr w:type="gramStart"/>
      <w:r w:rsidRPr="007E432A">
        <w:rPr>
          <w:rFonts w:ascii="Source Sans Pro Light" w:hAnsi="Source Sans Pro Light"/>
          <w:sz w:val="22"/>
          <w:szCs w:val="22"/>
        </w:rPr>
        <w:t>include:</w:t>
      </w:r>
      <w:proofErr w:type="gramEnd"/>
      <w:r w:rsidRPr="007E432A">
        <w:rPr>
          <w:rFonts w:ascii="Source Sans Pro Light" w:hAnsi="Source Sans Pro Light"/>
          <w:sz w:val="22"/>
          <w:szCs w:val="22"/>
        </w:rPr>
        <w:t xml:space="preserve"> Motor Vehicle Repairer Register, Contaminated Sites Register, Architects Register,</w:t>
      </w:r>
      <w:r w:rsidR="009A189D">
        <w:rPr>
          <w:rFonts w:ascii="Source Sans Pro Light" w:hAnsi="Source Sans Pro Light"/>
          <w:sz w:val="22"/>
          <w:szCs w:val="22"/>
        </w:rPr>
        <w:t xml:space="preserve"> Land Titles Register</w:t>
      </w:r>
      <w:r w:rsidRPr="007E432A">
        <w:rPr>
          <w:rFonts w:ascii="Source Sans Pro Light" w:hAnsi="Source Sans Pro Light"/>
          <w:sz w:val="22"/>
          <w:szCs w:val="22"/>
        </w:rPr>
        <w:t xml:space="preserve"> and Justice of </w:t>
      </w:r>
      <w:r>
        <w:rPr>
          <w:rFonts w:ascii="Source Sans Pro Light" w:hAnsi="Source Sans Pro Light"/>
          <w:sz w:val="22"/>
          <w:szCs w:val="22"/>
        </w:rPr>
        <w:t>t</w:t>
      </w:r>
      <w:r w:rsidRPr="007E432A">
        <w:rPr>
          <w:rFonts w:ascii="Source Sans Pro Light" w:hAnsi="Source Sans Pro Light"/>
          <w:sz w:val="22"/>
          <w:szCs w:val="22"/>
        </w:rPr>
        <w:t>he Peace Register.</w:t>
      </w:r>
    </w:p>
    <w:p w14:paraId="6AE16AC9" w14:textId="5D2A1AD4" w:rsidR="00041197" w:rsidRPr="00A75C3E" w:rsidRDefault="00041197" w:rsidP="00946708">
      <w:pPr>
        <w:pStyle w:val="Heading2"/>
        <w:rPr>
          <w:rStyle w:val="Strong"/>
          <w:b w:val="0"/>
        </w:rPr>
      </w:pPr>
      <w:bookmarkStart w:id="326" w:name="_Toc530131178"/>
      <w:bookmarkStart w:id="327" w:name="_Toc530137069"/>
      <w:bookmarkStart w:id="328" w:name="_Toc530146926"/>
      <w:bookmarkStart w:id="329" w:name="_Toc530147064"/>
      <w:bookmarkStart w:id="330" w:name="_Toc530147202"/>
      <w:bookmarkStart w:id="331" w:name="_Toc530410740"/>
      <w:bookmarkStart w:id="332" w:name="_Toc530410741"/>
      <w:bookmarkStart w:id="333" w:name="_Toc138162491"/>
      <w:bookmarkEnd w:id="326"/>
      <w:bookmarkEnd w:id="327"/>
      <w:bookmarkEnd w:id="328"/>
      <w:bookmarkEnd w:id="329"/>
      <w:bookmarkEnd w:id="330"/>
      <w:bookmarkEnd w:id="331"/>
      <w:r w:rsidRPr="00A75C3E">
        <w:rPr>
          <w:rStyle w:val="Strong"/>
          <w:b w:val="0"/>
        </w:rPr>
        <w:t>Correspondence</w:t>
      </w:r>
      <w:r>
        <w:rPr>
          <w:rStyle w:val="Strong"/>
          <w:b w:val="0"/>
        </w:rPr>
        <w:t xml:space="preserve"> and communications</w:t>
      </w:r>
      <w:bookmarkEnd w:id="333"/>
    </w:p>
    <w:p w14:paraId="64CA97DB" w14:textId="77777777" w:rsidR="00041197" w:rsidRPr="007E432A" w:rsidRDefault="00041197" w:rsidP="00041197">
      <w:pPr>
        <w:spacing w:after="120"/>
        <w:rPr>
          <w:rFonts w:ascii="Source Sans Pro Light" w:hAnsi="Source Sans Pro Light"/>
          <w:sz w:val="22"/>
          <w:szCs w:val="22"/>
        </w:rPr>
      </w:pPr>
      <w:r>
        <w:rPr>
          <w:rFonts w:ascii="Source Sans Pro Light" w:hAnsi="Source Sans Pro Light"/>
          <w:sz w:val="22"/>
          <w:szCs w:val="22"/>
        </w:rPr>
        <w:t>We hold p</w:t>
      </w:r>
      <w:r w:rsidRPr="007E432A">
        <w:rPr>
          <w:rFonts w:ascii="Source Sans Pro Light" w:hAnsi="Source Sans Pro Light"/>
          <w:sz w:val="22"/>
          <w:szCs w:val="22"/>
        </w:rPr>
        <w:t>ersonal information in branches across the Directorate</w:t>
      </w:r>
      <w:r>
        <w:rPr>
          <w:rFonts w:ascii="Source Sans Pro Light" w:hAnsi="Source Sans Pro Light"/>
          <w:sz w:val="22"/>
          <w:szCs w:val="22"/>
        </w:rPr>
        <w:t xml:space="preserve"> to respond to </w:t>
      </w:r>
      <w:r w:rsidRPr="007E432A">
        <w:rPr>
          <w:rFonts w:ascii="Source Sans Pro Light" w:hAnsi="Source Sans Pro Light"/>
          <w:sz w:val="22"/>
          <w:szCs w:val="22"/>
        </w:rPr>
        <w:t>request</w:t>
      </w:r>
      <w:r>
        <w:rPr>
          <w:rFonts w:ascii="Source Sans Pro Light" w:hAnsi="Source Sans Pro Light"/>
          <w:sz w:val="22"/>
          <w:szCs w:val="22"/>
        </w:rPr>
        <w:t>s for</w:t>
      </w:r>
      <w:r w:rsidRPr="007E432A">
        <w:rPr>
          <w:rFonts w:ascii="Source Sans Pro Light" w:hAnsi="Source Sans Pro Light"/>
          <w:sz w:val="22"/>
          <w:szCs w:val="22"/>
        </w:rPr>
        <w:t xml:space="preserve"> information from relevant business areas or</w:t>
      </w:r>
      <w:r>
        <w:rPr>
          <w:rFonts w:ascii="Source Sans Pro Light" w:hAnsi="Source Sans Pro Light"/>
          <w:sz w:val="22"/>
          <w:szCs w:val="22"/>
        </w:rPr>
        <w:t xml:space="preserve"> our portfolio </w:t>
      </w:r>
      <w:r w:rsidRPr="007E432A">
        <w:rPr>
          <w:rFonts w:ascii="Source Sans Pro Light" w:hAnsi="Source Sans Pro Light"/>
          <w:sz w:val="22"/>
          <w:szCs w:val="22"/>
        </w:rPr>
        <w:t>Ministers.</w:t>
      </w:r>
      <w:r>
        <w:rPr>
          <w:rFonts w:ascii="Source Sans Pro Light" w:hAnsi="Source Sans Pro Light"/>
          <w:sz w:val="22"/>
          <w:szCs w:val="22"/>
        </w:rPr>
        <w:t xml:space="preserve"> </w:t>
      </w:r>
      <w:r w:rsidRPr="007E432A">
        <w:rPr>
          <w:rFonts w:ascii="Source Sans Pro Light" w:hAnsi="Source Sans Pro Light"/>
          <w:sz w:val="22"/>
          <w:szCs w:val="22"/>
        </w:rPr>
        <w:t>This includes request</w:t>
      </w:r>
      <w:r>
        <w:rPr>
          <w:rFonts w:ascii="Source Sans Pro Light" w:hAnsi="Source Sans Pro Light"/>
          <w:sz w:val="22"/>
          <w:szCs w:val="22"/>
        </w:rPr>
        <w:t>s</w:t>
      </w:r>
      <w:r w:rsidRPr="007E432A">
        <w:rPr>
          <w:rFonts w:ascii="Source Sans Pro Light" w:hAnsi="Source Sans Pro Light"/>
          <w:sz w:val="22"/>
          <w:szCs w:val="22"/>
        </w:rPr>
        <w:t xml:space="preserve"> for Ministerial correspondence, request</w:t>
      </w:r>
      <w:r>
        <w:rPr>
          <w:rFonts w:ascii="Source Sans Pro Light" w:hAnsi="Source Sans Pro Light"/>
          <w:sz w:val="22"/>
          <w:szCs w:val="22"/>
        </w:rPr>
        <w:t>s</w:t>
      </w:r>
      <w:r w:rsidRPr="007E432A">
        <w:rPr>
          <w:rFonts w:ascii="Source Sans Pro Light" w:hAnsi="Source Sans Pro Light"/>
          <w:sz w:val="22"/>
          <w:szCs w:val="22"/>
        </w:rPr>
        <w:t xml:space="preserve"> for general correspondence or feedback</w:t>
      </w:r>
      <w:r>
        <w:rPr>
          <w:rFonts w:ascii="Source Sans Pro Light" w:hAnsi="Source Sans Pro Light"/>
          <w:sz w:val="22"/>
          <w:szCs w:val="22"/>
        </w:rPr>
        <w:t>.</w:t>
      </w:r>
      <w:r w:rsidRPr="007E432A">
        <w:rPr>
          <w:rFonts w:ascii="Source Sans Pro Light" w:hAnsi="Source Sans Pro Light"/>
          <w:sz w:val="22"/>
          <w:szCs w:val="22"/>
        </w:rPr>
        <w:t xml:space="preserve"> </w:t>
      </w:r>
    </w:p>
    <w:p w14:paraId="4B3089B2" w14:textId="77777777" w:rsidR="00041197" w:rsidRDefault="00041197" w:rsidP="00041197">
      <w:pPr>
        <w:spacing w:after="120"/>
        <w:rPr>
          <w:rFonts w:ascii="Source Sans Pro Light" w:hAnsi="Source Sans Pro Light"/>
          <w:sz w:val="22"/>
          <w:szCs w:val="22"/>
        </w:rPr>
      </w:pPr>
      <w:r>
        <w:rPr>
          <w:rFonts w:ascii="Source Sans Pro Light" w:hAnsi="Source Sans Pro Light"/>
          <w:sz w:val="22"/>
          <w:szCs w:val="22"/>
        </w:rPr>
        <w:t xml:space="preserve">If we receive a request from a third party, we will not disclose an individual’s personal information without their consent and authority to do so, or where another permitted exception applies under the Information Privacy Act. This includes when responding to Ministerial correspondence or general feedback enquiries. </w:t>
      </w:r>
    </w:p>
    <w:p w14:paraId="201F430A" w14:textId="302D48CE" w:rsidR="00041197" w:rsidRDefault="00041197" w:rsidP="00041197">
      <w:pPr>
        <w:spacing w:after="120"/>
        <w:rPr>
          <w:rFonts w:ascii="Source Sans Pro Light" w:hAnsi="Source Sans Pro Light"/>
          <w:sz w:val="22"/>
          <w:szCs w:val="22"/>
        </w:rPr>
      </w:pPr>
      <w:r>
        <w:rPr>
          <w:rFonts w:ascii="Source Sans Pro Light" w:hAnsi="Source Sans Pro Light"/>
          <w:sz w:val="22"/>
          <w:szCs w:val="22"/>
        </w:rPr>
        <w:lastRenderedPageBreak/>
        <w:t xml:space="preserve">We use numerous communication channels to engage with the Canberra community and the public. For more information about these channels please refer to </w:t>
      </w:r>
      <w:hyperlink w:anchor="_Annex_A" w:history="1">
        <w:r w:rsidRPr="00946708">
          <w:rPr>
            <w:rStyle w:val="Hyperlink"/>
            <w:rFonts w:ascii="Source Sans Pro Light" w:hAnsi="Source Sans Pro Light"/>
            <w:sz w:val="22"/>
            <w:szCs w:val="22"/>
          </w:rPr>
          <w:t>Annex A -</w:t>
        </w:r>
        <w:bookmarkStart w:id="334" w:name="_Hlk31707072"/>
        <w:r w:rsidRPr="00946708">
          <w:rPr>
            <w:rStyle w:val="Hyperlink"/>
            <w:rFonts w:ascii="Source Sans Pro Light" w:hAnsi="Source Sans Pro Light"/>
            <w:sz w:val="22"/>
            <w:szCs w:val="22"/>
          </w:rPr>
          <w:t xml:space="preserve"> Whole-of-Government purposes for which we collect, use and disclosure personal information</w:t>
        </w:r>
      </w:hyperlink>
      <w:r w:rsidRPr="00946708">
        <w:rPr>
          <w:rFonts w:ascii="Source Sans Pro Light" w:hAnsi="Source Sans Pro Light"/>
          <w:sz w:val="22"/>
          <w:szCs w:val="22"/>
        </w:rPr>
        <w:t>.</w:t>
      </w:r>
      <w:r>
        <w:rPr>
          <w:rFonts w:ascii="Source Sans Pro Light" w:hAnsi="Source Sans Pro Light"/>
          <w:sz w:val="22"/>
          <w:szCs w:val="22"/>
        </w:rPr>
        <w:t xml:space="preserve"> Communications and engagement activities include: </w:t>
      </w:r>
      <w:proofErr w:type="spellStart"/>
      <w:r>
        <w:rPr>
          <w:rFonts w:ascii="Source Sans Pro Light" w:hAnsi="Source Sans Pro Light"/>
          <w:sz w:val="22"/>
          <w:szCs w:val="22"/>
        </w:rPr>
        <w:t>YourSay</w:t>
      </w:r>
      <w:proofErr w:type="spellEnd"/>
      <w:r>
        <w:rPr>
          <w:rFonts w:ascii="Source Sans Pro Light" w:hAnsi="Source Sans Pro Light"/>
          <w:sz w:val="22"/>
          <w:szCs w:val="22"/>
        </w:rPr>
        <w:t xml:space="preserve">, and the </w:t>
      </w:r>
      <w:proofErr w:type="spellStart"/>
      <w:r>
        <w:rPr>
          <w:rFonts w:ascii="Source Sans Pro Light" w:hAnsi="Source Sans Pro Light"/>
          <w:sz w:val="22"/>
          <w:szCs w:val="22"/>
        </w:rPr>
        <w:t>YourSay</w:t>
      </w:r>
      <w:proofErr w:type="spellEnd"/>
      <w:r>
        <w:rPr>
          <w:rFonts w:ascii="Source Sans Pro Light" w:hAnsi="Source Sans Pro Light"/>
          <w:sz w:val="22"/>
          <w:szCs w:val="22"/>
        </w:rPr>
        <w:t xml:space="preserve"> Panel. </w:t>
      </w:r>
    </w:p>
    <w:p w14:paraId="6A5B9426" w14:textId="4332F589" w:rsidR="00041197" w:rsidRPr="007E432A" w:rsidRDefault="00041197" w:rsidP="00041197">
      <w:pPr>
        <w:spacing w:after="120"/>
        <w:rPr>
          <w:rFonts w:ascii="Source Sans Pro Light" w:hAnsi="Source Sans Pro Light"/>
          <w:sz w:val="22"/>
          <w:szCs w:val="22"/>
        </w:rPr>
      </w:pPr>
      <w:r>
        <w:rPr>
          <w:rFonts w:ascii="Source Sans Pro Light" w:hAnsi="Source Sans Pro Light"/>
          <w:sz w:val="22"/>
          <w:szCs w:val="22"/>
        </w:rPr>
        <w:t xml:space="preserve">More information is also available in the section </w:t>
      </w:r>
      <w:hyperlink w:anchor="_Submissions_and_surveys" w:history="1">
        <w:r w:rsidRPr="00FF5ABD">
          <w:rPr>
            <w:rStyle w:val="Hyperlink"/>
            <w:rFonts w:ascii="Source Sans Pro Light" w:hAnsi="Source Sans Pro Light"/>
            <w:sz w:val="22"/>
            <w:szCs w:val="22"/>
          </w:rPr>
          <w:t>Submissions and surveys</w:t>
        </w:r>
      </w:hyperlink>
      <w:r w:rsidRPr="002349EA">
        <w:rPr>
          <w:rFonts w:ascii="Source Sans Pro Light" w:hAnsi="Source Sans Pro Light"/>
          <w:sz w:val="22"/>
          <w:szCs w:val="22"/>
          <w:u w:val="single"/>
        </w:rPr>
        <w:t>,</w:t>
      </w:r>
      <w:r>
        <w:rPr>
          <w:rFonts w:ascii="Source Sans Pro Light" w:hAnsi="Source Sans Pro Light"/>
          <w:sz w:val="22"/>
          <w:szCs w:val="22"/>
        </w:rPr>
        <w:t xml:space="preserve"> and our </w:t>
      </w:r>
      <w:hyperlink r:id="rId77" w:history="1">
        <w:r w:rsidRPr="00C00B96">
          <w:rPr>
            <w:rStyle w:val="Hyperlink"/>
            <w:rFonts w:ascii="Source Sans Pro Light" w:hAnsi="Source Sans Pro Light"/>
            <w:b/>
            <w:bCs/>
            <w:sz w:val="22"/>
            <w:szCs w:val="22"/>
          </w:rPr>
          <w:t>Web</w:t>
        </w:r>
        <w:r w:rsidR="00FF5ABD" w:rsidRPr="00C00B96">
          <w:rPr>
            <w:rStyle w:val="Hyperlink"/>
            <w:rFonts w:ascii="Source Sans Pro Light" w:hAnsi="Source Sans Pro Light"/>
            <w:b/>
            <w:bCs/>
            <w:sz w:val="22"/>
            <w:szCs w:val="22"/>
          </w:rPr>
          <w:t>site</w:t>
        </w:r>
        <w:r w:rsidRPr="00C00B96">
          <w:rPr>
            <w:rStyle w:val="Hyperlink"/>
            <w:rFonts w:ascii="Source Sans Pro Light" w:hAnsi="Source Sans Pro Light"/>
            <w:b/>
            <w:bCs/>
            <w:sz w:val="22"/>
            <w:szCs w:val="22"/>
          </w:rPr>
          <w:t xml:space="preserve"> Privacy </w:t>
        </w:r>
        <w:r w:rsidR="00FF5ABD" w:rsidRPr="00C00B96">
          <w:rPr>
            <w:rStyle w:val="Hyperlink"/>
            <w:rFonts w:ascii="Source Sans Pro Light" w:hAnsi="Source Sans Pro Light"/>
            <w:b/>
            <w:bCs/>
            <w:sz w:val="22"/>
            <w:szCs w:val="22"/>
          </w:rPr>
          <w:t>Notice</w:t>
        </w:r>
      </w:hyperlink>
      <w:r w:rsidRPr="00C00B96">
        <w:rPr>
          <w:rFonts w:ascii="Source Sans Pro Light" w:hAnsi="Source Sans Pro Light"/>
          <w:b/>
          <w:bCs/>
          <w:sz w:val="22"/>
          <w:szCs w:val="22"/>
          <w:u w:val="single"/>
        </w:rPr>
        <w:t xml:space="preserve"> </w:t>
      </w:r>
      <w:r>
        <w:rPr>
          <w:rFonts w:ascii="Source Sans Pro Light" w:hAnsi="Source Sans Pro Light"/>
          <w:sz w:val="22"/>
          <w:szCs w:val="22"/>
        </w:rPr>
        <w:t>about how you may engage with us using social media platforms, for example, Facebook and Twitter.</w:t>
      </w:r>
    </w:p>
    <w:p w14:paraId="564F5483" w14:textId="77777777" w:rsidR="00041197" w:rsidRPr="00A75C3E" w:rsidRDefault="00041197" w:rsidP="00946708">
      <w:pPr>
        <w:pStyle w:val="Heading2"/>
        <w:rPr>
          <w:rStyle w:val="Strong"/>
          <w:b w:val="0"/>
        </w:rPr>
      </w:pPr>
      <w:bookmarkStart w:id="335" w:name="_Hlk10212440"/>
      <w:bookmarkStart w:id="336" w:name="_Toc138162492"/>
      <w:bookmarkEnd w:id="334"/>
      <w:r w:rsidRPr="00A75C3E">
        <w:rPr>
          <w:rStyle w:val="Strong"/>
          <w:b w:val="0"/>
        </w:rPr>
        <w:t>Freedom of Information</w:t>
      </w:r>
      <w:r>
        <w:rPr>
          <w:rStyle w:val="Strong"/>
          <w:b w:val="0"/>
        </w:rPr>
        <w:t xml:space="preserve"> (FOI)</w:t>
      </w:r>
      <w:bookmarkEnd w:id="336"/>
    </w:p>
    <w:p w14:paraId="3C6A1635" w14:textId="78C34D86" w:rsidR="00041197" w:rsidRPr="007E432A" w:rsidRDefault="00041197" w:rsidP="00041197">
      <w:pPr>
        <w:spacing w:after="120"/>
        <w:rPr>
          <w:rFonts w:ascii="Source Sans Pro Light" w:hAnsi="Source Sans Pro Light"/>
          <w:sz w:val="22"/>
          <w:szCs w:val="22"/>
        </w:rPr>
      </w:pPr>
      <w:r>
        <w:rPr>
          <w:rFonts w:ascii="Source Sans Pro Light" w:hAnsi="Source Sans Pro Light"/>
          <w:sz w:val="22"/>
          <w:szCs w:val="22"/>
        </w:rPr>
        <w:t>We</w:t>
      </w:r>
      <w:r w:rsidRPr="007E432A">
        <w:rPr>
          <w:rFonts w:ascii="Source Sans Pro Light" w:hAnsi="Source Sans Pro Light"/>
          <w:sz w:val="22"/>
          <w:szCs w:val="22"/>
        </w:rPr>
        <w:t xml:space="preserve"> collect personal information to administer the requirements for access to </w:t>
      </w:r>
      <w:r w:rsidR="001C426C">
        <w:rPr>
          <w:rFonts w:ascii="Source Sans Pro Light" w:hAnsi="Source Sans Pro Light"/>
          <w:sz w:val="22"/>
          <w:szCs w:val="22"/>
        </w:rPr>
        <w:t>government info</w:t>
      </w:r>
      <w:r w:rsidR="00C81DFC">
        <w:rPr>
          <w:rFonts w:ascii="Source Sans Pro Light" w:hAnsi="Source Sans Pro Light"/>
          <w:sz w:val="22"/>
          <w:szCs w:val="22"/>
        </w:rPr>
        <w:t>r</w:t>
      </w:r>
      <w:r w:rsidR="001C426C">
        <w:rPr>
          <w:rFonts w:ascii="Source Sans Pro Light" w:hAnsi="Source Sans Pro Light"/>
          <w:sz w:val="22"/>
          <w:szCs w:val="22"/>
        </w:rPr>
        <w:t>mation</w:t>
      </w:r>
      <w:r w:rsidRPr="007E432A">
        <w:rPr>
          <w:rFonts w:ascii="Source Sans Pro Light" w:hAnsi="Source Sans Pro Light"/>
          <w:sz w:val="22"/>
          <w:szCs w:val="22"/>
        </w:rPr>
        <w:t xml:space="preserve"> under the </w:t>
      </w:r>
      <w:r w:rsidRPr="00D76CD2">
        <w:rPr>
          <w:rFonts w:ascii="Source Sans Pro Light" w:hAnsi="Source Sans Pro Light"/>
          <w:i/>
          <w:iCs/>
          <w:sz w:val="22"/>
          <w:szCs w:val="22"/>
        </w:rPr>
        <w:t>Freedom of Information Act 2016</w:t>
      </w:r>
      <w:r w:rsidRPr="007E432A">
        <w:rPr>
          <w:rFonts w:ascii="Source Sans Pro Light" w:hAnsi="Source Sans Pro Light"/>
          <w:sz w:val="22"/>
          <w:szCs w:val="22"/>
        </w:rPr>
        <w:t xml:space="preserve"> (the FOI Act).</w:t>
      </w:r>
      <w:r>
        <w:rPr>
          <w:rFonts w:ascii="Source Sans Pro Light" w:hAnsi="Source Sans Pro Light"/>
          <w:sz w:val="22"/>
          <w:szCs w:val="22"/>
        </w:rPr>
        <w:t xml:space="preserve"> </w:t>
      </w:r>
      <w:r w:rsidRPr="007E432A">
        <w:rPr>
          <w:rFonts w:ascii="Source Sans Pro Light" w:hAnsi="Source Sans Pro Light"/>
          <w:sz w:val="22"/>
          <w:szCs w:val="22"/>
        </w:rPr>
        <w:t>Under s30 of the FOI Act, if making a request for personal information an applicant must provide evidence of identity</w:t>
      </w:r>
      <w:r>
        <w:rPr>
          <w:rFonts w:ascii="Source Sans Pro Light" w:hAnsi="Source Sans Pro Light"/>
          <w:sz w:val="22"/>
          <w:szCs w:val="22"/>
        </w:rPr>
        <w:t>. If</w:t>
      </w:r>
      <w:r w:rsidRPr="007E432A">
        <w:rPr>
          <w:rFonts w:ascii="Source Sans Pro Light" w:hAnsi="Source Sans Pro Light"/>
          <w:sz w:val="22"/>
          <w:szCs w:val="22"/>
        </w:rPr>
        <w:t xml:space="preserve"> an agent is acting for the </w:t>
      </w:r>
      <w:r w:rsidR="00A74EB5" w:rsidRPr="007E432A">
        <w:rPr>
          <w:rFonts w:ascii="Source Sans Pro Light" w:hAnsi="Source Sans Pro Light"/>
          <w:sz w:val="22"/>
          <w:szCs w:val="22"/>
        </w:rPr>
        <w:t>applicant,</w:t>
      </w:r>
      <w:r>
        <w:rPr>
          <w:rFonts w:ascii="Source Sans Pro Light" w:hAnsi="Source Sans Pro Light"/>
          <w:sz w:val="22"/>
          <w:szCs w:val="22"/>
        </w:rPr>
        <w:t xml:space="preserve"> they must provide </w:t>
      </w:r>
      <w:r w:rsidRPr="007E432A">
        <w:rPr>
          <w:rFonts w:ascii="Source Sans Pro Light" w:hAnsi="Source Sans Pro Light"/>
          <w:sz w:val="22"/>
          <w:szCs w:val="22"/>
        </w:rPr>
        <w:t xml:space="preserve">evidence of </w:t>
      </w:r>
      <w:r>
        <w:rPr>
          <w:rFonts w:ascii="Source Sans Pro Light" w:hAnsi="Source Sans Pro Light"/>
          <w:sz w:val="22"/>
          <w:szCs w:val="22"/>
        </w:rPr>
        <w:t>their</w:t>
      </w:r>
      <w:r w:rsidRPr="007E432A">
        <w:rPr>
          <w:rFonts w:ascii="Source Sans Pro Light" w:hAnsi="Source Sans Pro Light"/>
          <w:sz w:val="22"/>
          <w:szCs w:val="22"/>
        </w:rPr>
        <w:t xml:space="preserve"> authorisation and</w:t>
      </w:r>
      <w:r w:rsidR="001C426C">
        <w:rPr>
          <w:rFonts w:ascii="Source Sans Pro Light" w:hAnsi="Source Sans Pro Light"/>
          <w:sz w:val="22"/>
          <w:szCs w:val="22"/>
        </w:rPr>
        <w:t xml:space="preserve"> evidence</w:t>
      </w:r>
      <w:r w:rsidRPr="007E432A">
        <w:rPr>
          <w:rFonts w:ascii="Source Sans Pro Light" w:hAnsi="Source Sans Pro Light"/>
          <w:sz w:val="22"/>
          <w:szCs w:val="22"/>
        </w:rPr>
        <w:t xml:space="preserve"> of</w:t>
      </w:r>
      <w:r>
        <w:rPr>
          <w:rFonts w:ascii="Source Sans Pro Light" w:hAnsi="Source Sans Pro Light"/>
          <w:sz w:val="22"/>
          <w:szCs w:val="22"/>
        </w:rPr>
        <w:t xml:space="preserve"> the</w:t>
      </w:r>
      <w:r w:rsidR="001C426C">
        <w:rPr>
          <w:rFonts w:ascii="Source Sans Pro Light" w:hAnsi="Source Sans Pro Light"/>
          <w:sz w:val="22"/>
          <w:szCs w:val="22"/>
        </w:rPr>
        <w:t xml:space="preserve"> applicant’s</w:t>
      </w:r>
      <w:r>
        <w:rPr>
          <w:rFonts w:ascii="Source Sans Pro Light" w:hAnsi="Source Sans Pro Light"/>
          <w:sz w:val="22"/>
          <w:szCs w:val="22"/>
        </w:rPr>
        <w:t xml:space="preserve"> </w:t>
      </w:r>
      <w:r w:rsidRPr="007E432A">
        <w:rPr>
          <w:rFonts w:ascii="Source Sans Pro Light" w:hAnsi="Source Sans Pro Light"/>
          <w:sz w:val="22"/>
          <w:szCs w:val="22"/>
        </w:rPr>
        <w:t>identity.</w:t>
      </w:r>
    </w:p>
    <w:p w14:paraId="4CE2C951" w14:textId="4531D204" w:rsidR="00041197" w:rsidRPr="007E432A"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 xml:space="preserve">General freedom of information (FOI) records </w:t>
      </w:r>
      <w:proofErr w:type="gramStart"/>
      <w:r w:rsidRPr="007E432A">
        <w:rPr>
          <w:rFonts w:ascii="Source Sans Pro Light" w:hAnsi="Source Sans Pro Light"/>
          <w:sz w:val="22"/>
          <w:szCs w:val="22"/>
        </w:rPr>
        <w:t>are</w:t>
      </w:r>
      <w:proofErr w:type="gramEnd"/>
      <w:r w:rsidRPr="007E432A">
        <w:rPr>
          <w:rFonts w:ascii="Source Sans Pro Light" w:hAnsi="Source Sans Pro Light"/>
          <w:sz w:val="22"/>
          <w:szCs w:val="22"/>
        </w:rPr>
        <w:t xml:space="preserve"> secured by staff of </w:t>
      </w:r>
      <w:r w:rsidR="00DB573C">
        <w:rPr>
          <w:rFonts w:ascii="Source Sans Pro Light" w:hAnsi="Source Sans Pro Light"/>
          <w:sz w:val="22"/>
          <w:szCs w:val="22"/>
        </w:rPr>
        <w:t xml:space="preserve">Information </w:t>
      </w:r>
      <w:r w:rsidRPr="007E432A">
        <w:rPr>
          <w:rFonts w:ascii="Source Sans Pro Light" w:hAnsi="Source Sans Pro Light"/>
          <w:sz w:val="22"/>
          <w:szCs w:val="22"/>
        </w:rPr>
        <w:t>Management, CMTEDD.</w:t>
      </w:r>
      <w:r>
        <w:rPr>
          <w:rFonts w:ascii="Source Sans Pro Light" w:hAnsi="Source Sans Pro Light"/>
          <w:sz w:val="22"/>
          <w:szCs w:val="22"/>
        </w:rPr>
        <w:t xml:space="preserve"> </w:t>
      </w:r>
      <w:r w:rsidRPr="007E432A">
        <w:rPr>
          <w:rFonts w:ascii="Source Sans Pro Light" w:hAnsi="Source Sans Pro Light"/>
          <w:sz w:val="22"/>
          <w:szCs w:val="22"/>
        </w:rPr>
        <w:t xml:space="preserve">Access is limited to the FOI coordinator, relevant Managers </w:t>
      </w:r>
      <w:r>
        <w:rPr>
          <w:rFonts w:ascii="Source Sans Pro Light" w:hAnsi="Source Sans Pro Light"/>
          <w:sz w:val="22"/>
          <w:szCs w:val="22"/>
        </w:rPr>
        <w:t xml:space="preserve">and Executives, </w:t>
      </w:r>
      <w:r w:rsidRPr="007E432A">
        <w:rPr>
          <w:rFonts w:ascii="Source Sans Pro Light" w:hAnsi="Source Sans Pro Light"/>
          <w:sz w:val="22"/>
          <w:szCs w:val="22"/>
        </w:rPr>
        <w:t>staff processing FOI requests</w:t>
      </w:r>
      <w:r>
        <w:rPr>
          <w:rFonts w:ascii="Source Sans Pro Light" w:hAnsi="Source Sans Pro Light"/>
          <w:sz w:val="22"/>
          <w:szCs w:val="22"/>
        </w:rPr>
        <w:t>, and TRIM administrators</w:t>
      </w:r>
      <w:r w:rsidRPr="007E432A">
        <w:rPr>
          <w:rFonts w:ascii="Source Sans Pro Light" w:hAnsi="Source Sans Pro Light"/>
          <w:sz w:val="22"/>
          <w:szCs w:val="22"/>
        </w:rPr>
        <w:t xml:space="preserve">. </w:t>
      </w:r>
      <w:r>
        <w:rPr>
          <w:rFonts w:ascii="Source Sans Pro Light" w:hAnsi="Source Sans Pro Light"/>
          <w:sz w:val="22"/>
          <w:szCs w:val="22"/>
        </w:rPr>
        <w:t>We may disclose p</w:t>
      </w:r>
      <w:r w:rsidRPr="007E432A">
        <w:rPr>
          <w:rFonts w:ascii="Source Sans Pro Light" w:hAnsi="Source Sans Pro Light"/>
          <w:sz w:val="22"/>
          <w:szCs w:val="22"/>
        </w:rPr>
        <w:t xml:space="preserve">ersonal information in these records for the purpose of </w:t>
      </w:r>
      <w:r w:rsidR="001C426C">
        <w:rPr>
          <w:rFonts w:ascii="Source Sans Pro Light" w:hAnsi="Source Sans Pro Light"/>
          <w:sz w:val="22"/>
          <w:szCs w:val="22"/>
        </w:rPr>
        <w:t>responding to a request for a review of decision</w:t>
      </w:r>
      <w:r w:rsidRPr="007E432A">
        <w:rPr>
          <w:rFonts w:ascii="Source Sans Pro Light" w:hAnsi="Source Sans Pro Light"/>
          <w:sz w:val="22"/>
          <w:szCs w:val="22"/>
        </w:rPr>
        <w:t xml:space="preserve"> to the </w:t>
      </w:r>
      <w:r w:rsidRPr="002A0030">
        <w:rPr>
          <w:rFonts w:ascii="Source Sans Pro Light" w:hAnsi="Source Sans Pro Light"/>
          <w:sz w:val="22"/>
          <w:szCs w:val="22"/>
        </w:rPr>
        <w:t xml:space="preserve">ACT Ombudsman or </w:t>
      </w:r>
      <w:r w:rsidR="001C426C">
        <w:rPr>
          <w:rFonts w:ascii="Source Sans Pro Light" w:hAnsi="Source Sans Pro Light"/>
          <w:sz w:val="22"/>
          <w:szCs w:val="22"/>
        </w:rPr>
        <w:t>an appeal to the</w:t>
      </w:r>
      <w:r w:rsidR="001C426C" w:rsidRPr="002A0030">
        <w:rPr>
          <w:rFonts w:ascii="Source Sans Pro Light" w:hAnsi="Source Sans Pro Light"/>
          <w:sz w:val="22"/>
          <w:szCs w:val="22"/>
        </w:rPr>
        <w:t xml:space="preserve"> </w:t>
      </w:r>
      <w:r w:rsidRPr="007E432A">
        <w:rPr>
          <w:rFonts w:ascii="Source Sans Pro Light" w:hAnsi="Source Sans Pro Light"/>
          <w:sz w:val="22"/>
          <w:szCs w:val="22"/>
        </w:rPr>
        <w:t>ACT Civil and Administrative Tribunal.</w:t>
      </w:r>
    </w:p>
    <w:p w14:paraId="33520F01" w14:textId="77777777" w:rsidR="00041197" w:rsidRPr="00A76378" w:rsidRDefault="00041197" w:rsidP="00946708">
      <w:pPr>
        <w:pStyle w:val="Heading2"/>
        <w:rPr>
          <w:rStyle w:val="Strong"/>
          <w:b w:val="0"/>
        </w:rPr>
      </w:pPr>
      <w:bookmarkStart w:id="337" w:name="_Toc138162493"/>
      <w:bookmarkEnd w:id="335"/>
      <w:r w:rsidRPr="00A76378">
        <w:rPr>
          <w:rStyle w:val="Strong"/>
          <w:b w:val="0"/>
        </w:rPr>
        <w:t>Financial and economic management</w:t>
      </w:r>
      <w:bookmarkEnd w:id="332"/>
      <w:bookmarkEnd w:id="337"/>
    </w:p>
    <w:p w14:paraId="6E166663" w14:textId="77777777" w:rsidR="00041197" w:rsidRPr="007E432A"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 xml:space="preserve">We collect and handle personal information to manage a range of financial activities </w:t>
      </w:r>
      <w:r>
        <w:rPr>
          <w:rFonts w:ascii="Source Sans Pro Light" w:hAnsi="Source Sans Pro Light"/>
          <w:sz w:val="22"/>
          <w:szCs w:val="22"/>
        </w:rPr>
        <w:t>including</w:t>
      </w:r>
      <w:r w:rsidRPr="007E432A">
        <w:rPr>
          <w:rFonts w:ascii="Source Sans Pro Light" w:hAnsi="Source Sans Pro Light"/>
          <w:sz w:val="22"/>
          <w:szCs w:val="22"/>
        </w:rPr>
        <w:t xml:space="preserve"> providing economic analysis and advice to ACT Government agencies, preparing the ACT Government’s budget, expenditure review by ACT Government, and CMTEDD’s financial activities including accounts payable and receivable. </w:t>
      </w:r>
    </w:p>
    <w:p w14:paraId="6C62D9AD" w14:textId="77777777" w:rsidR="00041197" w:rsidRPr="007E432A"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The kinds of personal informa</w:t>
      </w:r>
      <w:r>
        <w:rPr>
          <w:rFonts w:ascii="Source Sans Pro Light" w:hAnsi="Source Sans Pro Light"/>
          <w:sz w:val="22"/>
          <w:szCs w:val="22"/>
        </w:rPr>
        <w:t>tion</w:t>
      </w:r>
      <w:r w:rsidRPr="007E432A">
        <w:rPr>
          <w:rFonts w:ascii="Source Sans Pro Light" w:hAnsi="Source Sans Pro Light"/>
          <w:sz w:val="22"/>
          <w:szCs w:val="22"/>
        </w:rPr>
        <w:t xml:space="preserve"> </w:t>
      </w:r>
      <w:r>
        <w:rPr>
          <w:rFonts w:ascii="Source Sans Pro Light" w:hAnsi="Source Sans Pro Light"/>
          <w:sz w:val="22"/>
          <w:szCs w:val="22"/>
        </w:rPr>
        <w:t>we</w:t>
      </w:r>
      <w:r w:rsidRPr="007E432A">
        <w:rPr>
          <w:rFonts w:ascii="Source Sans Pro Light" w:hAnsi="Source Sans Pro Light"/>
          <w:sz w:val="22"/>
          <w:szCs w:val="22"/>
        </w:rPr>
        <w:t xml:space="preserve"> collect, use, or disclose when providing financial and economic management functions or activities</w:t>
      </w:r>
      <w:r>
        <w:rPr>
          <w:rFonts w:ascii="Source Sans Pro Light" w:hAnsi="Source Sans Pro Light"/>
          <w:sz w:val="22"/>
          <w:szCs w:val="22"/>
        </w:rPr>
        <w:t xml:space="preserve"> </w:t>
      </w:r>
      <w:r w:rsidRPr="007E432A">
        <w:rPr>
          <w:rFonts w:ascii="Source Sans Pro Light" w:hAnsi="Source Sans Pro Light"/>
          <w:sz w:val="22"/>
          <w:szCs w:val="22"/>
        </w:rPr>
        <w:t xml:space="preserve">may include your: </w:t>
      </w:r>
    </w:p>
    <w:p w14:paraId="2745A97A" w14:textId="01834C92" w:rsidR="00041197" w:rsidRPr="00734D97" w:rsidRDefault="00041197" w:rsidP="00041197">
      <w:pPr>
        <w:pStyle w:val="Bullet1"/>
      </w:pPr>
      <w:r w:rsidRPr="00734D97">
        <w:t>name and contact information</w:t>
      </w:r>
      <w:r w:rsidR="00D34D2E">
        <w:t>,</w:t>
      </w:r>
    </w:p>
    <w:p w14:paraId="368368E4" w14:textId="6B9EAC57" w:rsidR="00041197" w:rsidRPr="00734D97" w:rsidRDefault="00041197" w:rsidP="00041197">
      <w:pPr>
        <w:pStyle w:val="Bullet1"/>
      </w:pPr>
      <w:r w:rsidRPr="00734D97">
        <w:t xml:space="preserve">gender, </w:t>
      </w:r>
      <w:proofErr w:type="gramStart"/>
      <w:r w:rsidRPr="00734D97">
        <w:t>occupation</w:t>
      </w:r>
      <w:proofErr w:type="gramEnd"/>
      <w:r>
        <w:t xml:space="preserve"> and</w:t>
      </w:r>
      <w:r w:rsidRPr="00734D97">
        <w:t xml:space="preserve"> salary information</w:t>
      </w:r>
      <w:r w:rsidR="00D34D2E">
        <w:t>,</w:t>
      </w:r>
    </w:p>
    <w:p w14:paraId="6A5BB5D0" w14:textId="46E8F61B" w:rsidR="00041197" w:rsidRPr="00734D97" w:rsidRDefault="00041197" w:rsidP="00041197">
      <w:pPr>
        <w:pStyle w:val="Bullet1"/>
      </w:pPr>
      <w:r w:rsidRPr="00734D97">
        <w:t>personal opinions</w:t>
      </w:r>
      <w:r w:rsidR="00D34D2E">
        <w:t>,</w:t>
      </w:r>
    </w:p>
    <w:p w14:paraId="5B5AD53C" w14:textId="27BC9E3F" w:rsidR="00041197" w:rsidRPr="00734D97" w:rsidRDefault="00041197" w:rsidP="00041197">
      <w:pPr>
        <w:pStyle w:val="Bullet1"/>
      </w:pPr>
      <w:r w:rsidRPr="00734D97">
        <w:t xml:space="preserve">financial details such as bank account details, credit card details, trading terms and conditions, establishing, </w:t>
      </w:r>
      <w:proofErr w:type="gramStart"/>
      <w:r w:rsidRPr="00734D97">
        <w:t>operating</w:t>
      </w:r>
      <w:proofErr w:type="gramEnd"/>
      <w:r w:rsidRPr="00734D97">
        <w:t xml:space="preserve"> and maintaining accounting systems, controls and procedures, financial planning, GST Declaration and other information associated with specific transactions</w:t>
      </w:r>
      <w:r w:rsidR="00D34D2E">
        <w:t>,</w:t>
      </w:r>
      <w:r>
        <w:t xml:space="preserve"> and </w:t>
      </w:r>
    </w:p>
    <w:p w14:paraId="46B3557C" w14:textId="77777777" w:rsidR="00041197" w:rsidRPr="00734D97" w:rsidRDefault="00041197" w:rsidP="00041197">
      <w:pPr>
        <w:pStyle w:val="Bullet1"/>
      </w:pPr>
      <w:r w:rsidRPr="00734D97">
        <w:t>claims against the ACT Government</w:t>
      </w:r>
      <w:r>
        <w:t>.</w:t>
      </w:r>
      <w:r w:rsidRPr="00734D97">
        <w:t xml:space="preserve"> </w:t>
      </w:r>
    </w:p>
    <w:p w14:paraId="68E34518" w14:textId="77777777" w:rsidR="00041197" w:rsidRPr="00A76378" w:rsidRDefault="00041197" w:rsidP="00946708">
      <w:pPr>
        <w:pStyle w:val="Heading2"/>
        <w:rPr>
          <w:rStyle w:val="Strong"/>
          <w:b w:val="0"/>
        </w:rPr>
      </w:pPr>
      <w:bookmarkStart w:id="338" w:name="_Toc530131180"/>
      <w:bookmarkStart w:id="339" w:name="_Toc530137071"/>
      <w:bookmarkStart w:id="340" w:name="_Toc530146928"/>
      <w:bookmarkStart w:id="341" w:name="_Toc530147066"/>
      <w:bookmarkStart w:id="342" w:name="_Toc530147204"/>
      <w:bookmarkStart w:id="343" w:name="_Toc530410742"/>
      <w:bookmarkStart w:id="344" w:name="_Toc530131181"/>
      <w:bookmarkStart w:id="345" w:name="_Toc530137072"/>
      <w:bookmarkStart w:id="346" w:name="_Toc530146929"/>
      <w:bookmarkStart w:id="347" w:name="_Toc530147067"/>
      <w:bookmarkStart w:id="348" w:name="_Toc530147205"/>
      <w:bookmarkStart w:id="349" w:name="_Toc530410743"/>
      <w:bookmarkStart w:id="350" w:name="_Toc530131182"/>
      <w:bookmarkStart w:id="351" w:name="_Toc530137073"/>
      <w:bookmarkStart w:id="352" w:name="_Toc530146930"/>
      <w:bookmarkStart w:id="353" w:name="_Toc530147068"/>
      <w:bookmarkStart w:id="354" w:name="_Toc530147206"/>
      <w:bookmarkStart w:id="355" w:name="_Toc530410744"/>
      <w:bookmarkStart w:id="356" w:name="_Toc530131183"/>
      <w:bookmarkStart w:id="357" w:name="_Toc530137074"/>
      <w:bookmarkStart w:id="358" w:name="_Toc530146931"/>
      <w:bookmarkStart w:id="359" w:name="_Toc530147069"/>
      <w:bookmarkStart w:id="360" w:name="_Toc530147207"/>
      <w:bookmarkStart w:id="361" w:name="_Toc530410745"/>
      <w:bookmarkStart w:id="362" w:name="_Toc530131184"/>
      <w:bookmarkStart w:id="363" w:name="_Toc530137075"/>
      <w:bookmarkStart w:id="364" w:name="_Toc530146932"/>
      <w:bookmarkStart w:id="365" w:name="_Toc530147070"/>
      <w:bookmarkStart w:id="366" w:name="_Toc530147208"/>
      <w:bookmarkStart w:id="367" w:name="_Toc530410746"/>
      <w:bookmarkStart w:id="368" w:name="_Toc530131185"/>
      <w:bookmarkStart w:id="369" w:name="_Toc530137076"/>
      <w:bookmarkStart w:id="370" w:name="_Toc530146933"/>
      <w:bookmarkStart w:id="371" w:name="_Toc530147071"/>
      <w:bookmarkStart w:id="372" w:name="_Toc530147209"/>
      <w:bookmarkStart w:id="373" w:name="_Toc530410747"/>
      <w:bookmarkStart w:id="374" w:name="_Toc530131186"/>
      <w:bookmarkStart w:id="375" w:name="_Toc530137077"/>
      <w:bookmarkStart w:id="376" w:name="_Toc530146934"/>
      <w:bookmarkStart w:id="377" w:name="_Toc530147072"/>
      <w:bookmarkStart w:id="378" w:name="_Toc530147210"/>
      <w:bookmarkStart w:id="379" w:name="_Toc530410748"/>
      <w:bookmarkStart w:id="380" w:name="_Toc530131187"/>
      <w:bookmarkStart w:id="381" w:name="_Toc530137078"/>
      <w:bookmarkStart w:id="382" w:name="_Toc530146935"/>
      <w:bookmarkStart w:id="383" w:name="_Toc530147073"/>
      <w:bookmarkStart w:id="384" w:name="_Toc530147211"/>
      <w:bookmarkStart w:id="385" w:name="_Toc530410749"/>
      <w:bookmarkStart w:id="386" w:name="_Toc530131188"/>
      <w:bookmarkStart w:id="387" w:name="_Toc530137079"/>
      <w:bookmarkStart w:id="388" w:name="_Toc530146936"/>
      <w:bookmarkStart w:id="389" w:name="_Toc530147074"/>
      <w:bookmarkStart w:id="390" w:name="_Toc530147212"/>
      <w:bookmarkStart w:id="391" w:name="_Toc530410750"/>
      <w:bookmarkStart w:id="392" w:name="_Toc530048735"/>
      <w:bookmarkStart w:id="393" w:name="_Toc530131190"/>
      <w:bookmarkStart w:id="394" w:name="_Toc530137081"/>
      <w:bookmarkStart w:id="395" w:name="_Toc530146938"/>
      <w:bookmarkStart w:id="396" w:name="_Toc530147076"/>
      <w:bookmarkStart w:id="397" w:name="_Toc530147214"/>
      <w:bookmarkStart w:id="398" w:name="_Toc530410752"/>
      <w:bookmarkStart w:id="399" w:name="_Toc530048736"/>
      <w:bookmarkStart w:id="400" w:name="_Toc530131191"/>
      <w:bookmarkStart w:id="401" w:name="_Toc530137082"/>
      <w:bookmarkStart w:id="402" w:name="_Toc530146939"/>
      <w:bookmarkStart w:id="403" w:name="_Toc530147077"/>
      <w:bookmarkStart w:id="404" w:name="_Toc530147215"/>
      <w:bookmarkStart w:id="405" w:name="_Toc530410753"/>
      <w:bookmarkStart w:id="406" w:name="_Toc530048737"/>
      <w:bookmarkStart w:id="407" w:name="_Toc530131192"/>
      <w:bookmarkStart w:id="408" w:name="_Toc530137083"/>
      <w:bookmarkStart w:id="409" w:name="_Toc530146940"/>
      <w:bookmarkStart w:id="410" w:name="_Toc530147078"/>
      <w:bookmarkStart w:id="411" w:name="_Toc530147216"/>
      <w:bookmarkStart w:id="412" w:name="_Toc530410754"/>
      <w:bookmarkStart w:id="413" w:name="_Toc530048738"/>
      <w:bookmarkStart w:id="414" w:name="_Toc530131193"/>
      <w:bookmarkStart w:id="415" w:name="_Toc530137084"/>
      <w:bookmarkStart w:id="416" w:name="_Toc530146941"/>
      <w:bookmarkStart w:id="417" w:name="_Toc530147079"/>
      <w:bookmarkStart w:id="418" w:name="_Toc530147217"/>
      <w:bookmarkStart w:id="419" w:name="_Toc530410755"/>
      <w:bookmarkStart w:id="420" w:name="_Toc530048740"/>
      <w:bookmarkStart w:id="421" w:name="_Toc530131195"/>
      <w:bookmarkStart w:id="422" w:name="_Toc530137086"/>
      <w:bookmarkStart w:id="423" w:name="_Toc530146943"/>
      <w:bookmarkStart w:id="424" w:name="_Toc530147081"/>
      <w:bookmarkStart w:id="425" w:name="_Toc530147219"/>
      <w:bookmarkStart w:id="426" w:name="_Toc530410757"/>
      <w:bookmarkStart w:id="427" w:name="_Toc530042231"/>
      <w:bookmarkStart w:id="428" w:name="_Toc530048741"/>
      <w:bookmarkStart w:id="429" w:name="_Toc530131196"/>
      <w:bookmarkStart w:id="430" w:name="_Toc530137087"/>
      <w:bookmarkStart w:id="431" w:name="_Toc530146944"/>
      <w:bookmarkStart w:id="432" w:name="_Toc530147082"/>
      <w:bookmarkStart w:id="433" w:name="_Toc530147220"/>
      <w:bookmarkStart w:id="434" w:name="_Toc530410758"/>
      <w:bookmarkStart w:id="435" w:name="_Toc530042232"/>
      <w:bookmarkStart w:id="436" w:name="_Toc530048742"/>
      <w:bookmarkStart w:id="437" w:name="_Toc530131197"/>
      <w:bookmarkStart w:id="438" w:name="_Toc530137088"/>
      <w:bookmarkStart w:id="439" w:name="_Toc530146945"/>
      <w:bookmarkStart w:id="440" w:name="_Toc530147083"/>
      <w:bookmarkStart w:id="441" w:name="_Toc530147221"/>
      <w:bookmarkStart w:id="442" w:name="_Toc530410759"/>
      <w:bookmarkStart w:id="443" w:name="_Toc530131199"/>
      <w:bookmarkStart w:id="444" w:name="_Toc530137090"/>
      <w:bookmarkStart w:id="445" w:name="_Toc530146947"/>
      <w:bookmarkStart w:id="446" w:name="_Toc530147085"/>
      <w:bookmarkStart w:id="447" w:name="_Toc530147223"/>
      <w:bookmarkStart w:id="448" w:name="_Toc530410761"/>
      <w:bookmarkStart w:id="449" w:name="_Toc530131200"/>
      <w:bookmarkStart w:id="450" w:name="_Toc530137091"/>
      <w:bookmarkStart w:id="451" w:name="_Toc530146948"/>
      <w:bookmarkStart w:id="452" w:name="_Toc530147086"/>
      <w:bookmarkStart w:id="453" w:name="_Toc530147224"/>
      <w:bookmarkStart w:id="454" w:name="_Toc530410762"/>
      <w:bookmarkStart w:id="455" w:name="_Toc530131201"/>
      <w:bookmarkStart w:id="456" w:name="_Toc530137092"/>
      <w:bookmarkStart w:id="457" w:name="_Toc530146949"/>
      <w:bookmarkStart w:id="458" w:name="_Toc530147087"/>
      <w:bookmarkStart w:id="459" w:name="_Toc530147225"/>
      <w:bookmarkStart w:id="460" w:name="_Toc530410763"/>
      <w:bookmarkStart w:id="461" w:name="_Toc530131202"/>
      <w:bookmarkStart w:id="462" w:name="_Toc530137093"/>
      <w:bookmarkStart w:id="463" w:name="_Toc530146950"/>
      <w:bookmarkStart w:id="464" w:name="_Toc530147088"/>
      <w:bookmarkStart w:id="465" w:name="_Toc530147226"/>
      <w:bookmarkStart w:id="466" w:name="_Toc530410764"/>
      <w:bookmarkStart w:id="467" w:name="_Toc530131203"/>
      <w:bookmarkStart w:id="468" w:name="_Toc530137094"/>
      <w:bookmarkStart w:id="469" w:name="_Toc530146951"/>
      <w:bookmarkStart w:id="470" w:name="_Toc530147089"/>
      <w:bookmarkStart w:id="471" w:name="_Toc530147227"/>
      <w:bookmarkStart w:id="472" w:name="_Toc530410765"/>
      <w:bookmarkStart w:id="473" w:name="_Toc530131204"/>
      <w:bookmarkStart w:id="474" w:name="_Toc530137095"/>
      <w:bookmarkStart w:id="475" w:name="_Toc530146952"/>
      <w:bookmarkStart w:id="476" w:name="_Toc530147090"/>
      <w:bookmarkStart w:id="477" w:name="_Toc530147228"/>
      <w:bookmarkStart w:id="478" w:name="_Toc530410766"/>
      <w:bookmarkStart w:id="479" w:name="_Toc530131205"/>
      <w:bookmarkStart w:id="480" w:name="_Toc530137096"/>
      <w:bookmarkStart w:id="481" w:name="_Toc530146953"/>
      <w:bookmarkStart w:id="482" w:name="_Toc530147091"/>
      <w:bookmarkStart w:id="483" w:name="_Toc530147229"/>
      <w:bookmarkStart w:id="484" w:name="_Toc530410767"/>
      <w:bookmarkStart w:id="485" w:name="_Toc530131206"/>
      <w:bookmarkStart w:id="486" w:name="_Toc530137097"/>
      <w:bookmarkStart w:id="487" w:name="_Toc530146954"/>
      <w:bookmarkStart w:id="488" w:name="_Toc530147092"/>
      <w:bookmarkStart w:id="489" w:name="_Toc530147230"/>
      <w:bookmarkStart w:id="490" w:name="_Toc530410768"/>
      <w:bookmarkStart w:id="491" w:name="_Toc530131207"/>
      <w:bookmarkStart w:id="492" w:name="_Toc530137098"/>
      <w:bookmarkStart w:id="493" w:name="_Toc530146955"/>
      <w:bookmarkStart w:id="494" w:name="_Toc530147093"/>
      <w:bookmarkStart w:id="495" w:name="_Toc530147231"/>
      <w:bookmarkStart w:id="496" w:name="_Toc530410769"/>
      <w:bookmarkStart w:id="497" w:name="_Toc530131208"/>
      <w:bookmarkStart w:id="498" w:name="_Toc530137099"/>
      <w:bookmarkStart w:id="499" w:name="_Toc530146956"/>
      <w:bookmarkStart w:id="500" w:name="_Toc530147094"/>
      <w:bookmarkStart w:id="501" w:name="_Toc530147232"/>
      <w:bookmarkStart w:id="502" w:name="_Toc530410770"/>
      <w:bookmarkStart w:id="503" w:name="_Toc530131209"/>
      <w:bookmarkStart w:id="504" w:name="_Toc530137100"/>
      <w:bookmarkStart w:id="505" w:name="_Toc530146957"/>
      <w:bookmarkStart w:id="506" w:name="_Toc530147095"/>
      <w:bookmarkStart w:id="507" w:name="_Toc530147233"/>
      <w:bookmarkStart w:id="508" w:name="_Toc530410771"/>
      <w:bookmarkStart w:id="509" w:name="_Toc530131210"/>
      <w:bookmarkStart w:id="510" w:name="_Toc530137101"/>
      <w:bookmarkStart w:id="511" w:name="_Toc530146958"/>
      <w:bookmarkStart w:id="512" w:name="_Toc530147096"/>
      <w:bookmarkStart w:id="513" w:name="_Toc530147234"/>
      <w:bookmarkStart w:id="514" w:name="_Toc530410772"/>
      <w:bookmarkStart w:id="515" w:name="_Toc530131211"/>
      <w:bookmarkStart w:id="516" w:name="_Toc530137102"/>
      <w:bookmarkStart w:id="517" w:name="_Toc530146959"/>
      <w:bookmarkStart w:id="518" w:name="_Toc530147097"/>
      <w:bookmarkStart w:id="519" w:name="_Toc530147235"/>
      <w:bookmarkStart w:id="520" w:name="_Toc530410773"/>
      <w:bookmarkStart w:id="521" w:name="_Toc530131212"/>
      <w:bookmarkStart w:id="522" w:name="_Toc530137103"/>
      <w:bookmarkStart w:id="523" w:name="_Toc530146960"/>
      <w:bookmarkStart w:id="524" w:name="_Toc530147098"/>
      <w:bookmarkStart w:id="525" w:name="_Toc530147236"/>
      <w:bookmarkStart w:id="526" w:name="_Toc530410774"/>
      <w:bookmarkStart w:id="527" w:name="_Toc530131213"/>
      <w:bookmarkStart w:id="528" w:name="_Toc530137104"/>
      <w:bookmarkStart w:id="529" w:name="_Toc530146961"/>
      <w:bookmarkStart w:id="530" w:name="_Toc530147099"/>
      <w:bookmarkStart w:id="531" w:name="_Toc530147237"/>
      <w:bookmarkStart w:id="532" w:name="_Toc530410775"/>
      <w:bookmarkStart w:id="533" w:name="_Toc530131214"/>
      <w:bookmarkStart w:id="534" w:name="_Toc530137105"/>
      <w:bookmarkStart w:id="535" w:name="_Toc530146962"/>
      <w:bookmarkStart w:id="536" w:name="_Toc530147100"/>
      <w:bookmarkStart w:id="537" w:name="_Toc530147238"/>
      <w:bookmarkStart w:id="538" w:name="_Toc530410776"/>
      <w:bookmarkStart w:id="539" w:name="_Toc530131215"/>
      <w:bookmarkStart w:id="540" w:name="_Toc530137106"/>
      <w:bookmarkStart w:id="541" w:name="_Toc530146963"/>
      <w:bookmarkStart w:id="542" w:name="_Toc530147101"/>
      <w:bookmarkStart w:id="543" w:name="_Toc530147239"/>
      <w:bookmarkStart w:id="544" w:name="_Toc530410777"/>
      <w:bookmarkStart w:id="545" w:name="_Toc530131216"/>
      <w:bookmarkStart w:id="546" w:name="_Toc530137107"/>
      <w:bookmarkStart w:id="547" w:name="_Toc530146964"/>
      <w:bookmarkStart w:id="548" w:name="_Toc530147102"/>
      <w:bookmarkStart w:id="549" w:name="_Toc530147240"/>
      <w:bookmarkStart w:id="550" w:name="_Toc530410778"/>
      <w:bookmarkStart w:id="551" w:name="_Toc530131217"/>
      <w:bookmarkStart w:id="552" w:name="_Toc530137108"/>
      <w:bookmarkStart w:id="553" w:name="_Toc530146965"/>
      <w:bookmarkStart w:id="554" w:name="_Toc530147103"/>
      <w:bookmarkStart w:id="555" w:name="_Toc530147241"/>
      <w:bookmarkStart w:id="556" w:name="_Toc530410779"/>
      <w:bookmarkStart w:id="557" w:name="_Toc530131218"/>
      <w:bookmarkStart w:id="558" w:name="_Toc530137109"/>
      <w:bookmarkStart w:id="559" w:name="_Toc530146966"/>
      <w:bookmarkStart w:id="560" w:name="_Toc530147104"/>
      <w:bookmarkStart w:id="561" w:name="_Toc530147242"/>
      <w:bookmarkStart w:id="562" w:name="_Toc530410780"/>
      <w:bookmarkStart w:id="563" w:name="_Toc530131219"/>
      <w:bookmarkStart w:id="564" w:name="_Toc530137110"/>
      <w:bookmarkStart w:id="565" w:name="_Toc530146967"/>
      <w:bookmarkStart w:id="566" w:name="_Toc530147105"/>
      <w:bookmarkStart w:id="567" w:name="_Toc530147243"/>
      <w:bookmarkStart w:id="568" w:name="_Toc530410781"/>
      <w:bookmarkStart w:id="569" w:name="_Toc530131220"/>
      <w:bookmarkStart w:id="570" w:name="_Toc530137111"/>
      <w:bookmarkStart w:id="571" w:name="_Toc530146968"/>
      <w:bookmarkStart w:id="572" w:name="_Toc530147106"/>
      <w:bookmarkStart w:id="573" w:name="_Toc530147244"/>
      <w:bookmarkStart w:id="574" w:name="_Toc530410782"/>
      <w:bookmarkStart w:id="575" w:name="_Toc530410756"/>
      <w:bookmarkStart w:id="576" w:name="_Toc530410784"/>
      <w:bookmarkStart w:id="577" w:name="_Hlk4678606"/>
      <w:bookmarkStart w:id="578" w:name="_Toc138162494"/>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A76378">
        <w:rPr>
          <w:rStyle w:val="Strong"/>
          <w:b w:val="0"/>
        </w:rPr>
        <w:t>Grants</w:t>
      </w:r>
      <w:bookmarkEnd w:id="575"/>
      <w:bookmarkEnd w:id="578"/>
    </w:p>
    <w:p w14:paraId="71DE9BC2" w14:textId="77777777" w:rsidR="00041197" w:rsidRPr="007E432A"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We manage several grant programs including:</w:t>
      </w:r>
    </w:p>
    <w:p w14:paraId="040A4CDA" w14:textId="11A91E8C" w:rsidR="00041197" w:rsidRPr="00734D97" w:rsidRDefault="00041197" w:rsidP="00041197">
      <w:pPr>
        <w:pStyle w:val="Bullet1"/>
      </w:pPr>
      <w:r w:rsidRPr="00734D97">
        <w:t>ACT Arts Fund</w:t>
      </w:r>
      <w:r w:rsidR="00D34D2E">
        <w:t>,</w:t>
      </w:r>
    </w:p>
    <w:p w14:paraId="1A3305EA" w14:textId="108E7F20" w:rsidR="00041197" w:rsidRPr="00734D97" w:rsidRDefault="00041197" w:rsidP="00041197">
      <w:pPr>
        <w:pStyle w:val="Bullet1"/>
      </w:pPr>
      <w:r w:rsidRPr="00734D97">
        <w:t>ACT Event Fund</w:t>
      </w:r>
      <w:r w:rsidR="00D34D2E">
        <w:t>,</w:t>
      </w:r>
    </w:p>
    <w:p w14:paraId="327696C2" w14:textId="7F81E00A" w:rsidR="00041197" w:rsidRPr="00734D97" w:rsidRDefault="00041197" w:rsidP="00041197">
      <w:pPr>
        <w:pStyle w:val="Bullet1"/>
      </w:pPr>
      <w:r w:rsidRPr="00734D97">
        <w:t>Sport and Recreation Grants Programs’ web-based online application system (</w:t>
      </w:r>
      <w:proofErr w:type="spellStart"/>
      <w:r w:rsidRPr="00734D97">
        <w:t>SmartyGrants</w:t>
      </w:r>
      <w:proofErr w:type="spellEnd"/>
      <w:r w:rsidRPr="00734D97">
        <w:t>)</w:t>
      </w:r>
      <w:r w:rsidR="00D34D2E">
        <w:t xml:space="preserve">, </w:t>
      </w:r>
      <w:r>
        <w:t>and</w:t>
      </w:r>
    </w:p>
    <w:p w14:paraId="0A826586" w14:textId="77777777" w:rsidR="00041197" w:rsidRPr="00734D97" w:rsidRDefault="00041197" w:rsidP="00041197">
      <w:pPr>
        <w:pStyle w:val="Bullet1"/>
      </w:pPr>
      <w:r w:rsidRPr="00734D97">
        <w:t>grant and funding programs such as Innovation Connect Grants and the ACT Film Investment Fund</w:t>
      </w:r>
      <w:r>
        <w:t>.</w:t>
      </w:r>
      <w:r w:rsidRPr="00734D97">
        <w:t xml:space="preserve"> </w:t>
      </w:r>
    </w:p>
    <w:p w14:paraId="477D7F60" w14:textId="77777777" w:rsidR="00041197" w:rsidRPr="007E432A" w:rsidRDefault="00041197" w:rsidP="00041197">
      <w:pPr>
        <w:spacing w:after="120"/>
        <w:rPr>
          <w:rFonts w:ascii="Source Sans Pro Light" w:hAnsi="Source Sans Pro Light"/>
          <w:sz w:val="22"/>
          <w:szCs w:val="22"/>
        </w:rPr>
      </w:pPr>
      <w:r>
        <w:rPr>
          <w:rFonts w:ascii="Source Sans Pro Light" w:hAnsi="Source Sans Pro Light"/>
          <w:sz w:val="22"/>
          <w:szCs w:val="22"/>
        </w:rPr>
        <w:t>The i</w:t>
      </w:r>
      <w:r w:rsidRPr="007E432A">
        <w:rPr>
          <w:rFonts w:ascii="Source Sans Pro Light" w:hAnsi="Source Sans Pro Light"/>
          <w:sz w:val="22"/>
          <w:szCs w:val="22"/>
        </w:rPr>
        <w:t xml:space="preserve">nformation </w:t>
      </w:r>
      <w:r>
        <w:rPr>
          <w:rFonts w:ascii="Source Sans Pro Light" w:hAnsi="Source Sans Pro Light"/>
          <w:sz w:val="22"/>
          <w:szCs w:val="22"/>
        </w:rPr>
        <w:t xml:space="preserve">we </w:t>
      </w:r>
      <w:r w:rsidRPr="007E432A">
        <w:rPr>
          <w:rFonts w:ascii="Source Sans Pro Light" w:hAnsi="Source Sans Pro Light"/>
          <w:sz w:val="22"/>
          <w:szCs w:val="22"/>
        </w:rPr>
        <w:t>collec</w:t>
      </w:r>
      <w:r>
        <w:rPr>
          <w:rFonts w:ascii="Source Sans Pro Light" w:hAnsi="Source Sans Pro Light"/>
          <w:sz w:val="22"/>
          <w:szCs w:val="22"/>
        </w:rPr>
        <w:t>t</w:t>
      </w:r>
      <w:r w:rsidRPr="007E432A">
        <w:rPr>
          <w:rFonts w:ascii="Source Sans Pro Light" w:hAnsi="Source Sans Pro Light"/>
          <w:sz w:val="22"/>
          <w:szCs w:val="22"/>
        </w:rPr>
        <w:t xml:space="preserve"> </w:t>
      </w:r>
      <w:r>
        <w:rPr>
          <w:rFonts w:ascii="Source Sans Pro Light" w:hAnsi="Source Sans Pro Light"/>
          <w:sz w:val="22"/>
          <w:szCs w:val="22"/>
        </w:rPr>
        <w:t>is about</w:t>
      </w:r>
      <w:r w:rsidRPr="007E432A">
        <w:rPr>
          <w:rFonts w:ascii="Source Sans Pro Light" w:hAnsi="Source Sans Pro Light"/>
          <w:sz w:val="22"/>
          <w:szCs w:val="22"/>
        </w:rPr>
        <w:t xml:space="preserve"> individuals, groups and organisations and may include:</w:t>
      </w:r>
    </w:p>
    <w:p w14:paraId="348C5A78" w14:textId="34875338" w:rsidR="00041197" w:rsidRPr="00734D97" w:rsidRDefault="00041197" w:rsidP="00041197">
      <w:pPr>
        <w:pStyle w:val="Bullet1"/>
      </w:pPr>
      <w:r w:rsidRPr="00734D97">
        <w:lastRenderedPageBreak/>
        <w:t>names and contact information</w:t>
      </w:r>
      <w:r w:rsidR="00D34D2E">
        <w:t>,</w:t>
      </w:r>
      <w:r w:rsidRPr="00734D97">
        <w:t xml:space="preserve"> </w:t>
      </w:r>
    </w:p>
    <w:p w14:paraId="07778A35" w14:textId="2A5BC6B5" w:rsidR="00041197" w:rsidRPr="00734D97" w:rsidRDefault="00041197" w:rsidP="00041197">
      <w:pPr>
        <w:pStyle w:val="Bullet1"/>
      </w:pPr>
      <w:r w:rsidRPr="00734D97">
        <w:t>date of birth, age, gender</w:t>
      </w:r>
      <w:r w:rsidR="00D34D2E">
        <w:t>,</w:t>
      </w:r>
    </w:p>
    <w:p w14:paraId="0FFDDA37" w14:textId="23407663" w:rsidR="00041197" w:rsidRPr="00734D97" w:rsidRDefault="00041197" w:rsidP="00041197">
      <w:pPr>
        <w:pStyle w:val="Bullet1"/>
      </w:pPr>
      <w:r w:rsidRPr="00734D97">
        <w:t>employment history</w:t>
      </w:r>
      <w:r w:rsidR="00D34D2E">
        <w:t>,</w:t>
      </w:r>
    </w:p>
    <w:p w14:paraId="18A923FC" w14:textId="03BB254D" w:rsidR="00041197" w:rsidRPr="00734D97" w:rsidRDefault="00041197" w:rsidP="00041197">
      <w:pPr>
        <w:pStyle w:val="Bullet1"/>
      </w:pPr>
      <w:r w:rsidRPr="00734D97">
        <w:t>financial information</w:t>
      </w:r>
      <w:r w:rsidR="00D34D2E">
        <w:t>,</w:t>
      </w:r>
    </w:p>
    <w:p w14:paraId="2BD63046" w14:textId="65650063" w:rsidR="00041197" w:rsidRPr="00734D97" w:rsidRDefault="00041197" w:rsidP="00041197">
      <w:pPr>
        <w:pStyle w:val="Bullet1"/>
      </w:pPr>
      <w:r w:rsidRPr="00734D97">
        <w:t>photographs</w:t>
      </w:r>
      <w:r w:rsidR="00D34D2E">
        <w:t xml:space="preserve">, </w:t>
      </w:r>
      <w:r>
        <w:t>and</w:t>
      </w:r>
    </w:p>
    <w:p w14:paraId="5306A9F9" w14:textId="77777777" w:rsidR="00041197" w:rsidRPr="00734D97" w:rsidRDefault="00041197" w:rsidP="00041197">
      <w:pPr>
        <w:pStyle w:val="Bullet1"/>
      </w:pPr>
      <w:r w:rsidRPr="00734D97">
        <w:t>any other information required by the application for grant</w:t>
      </w:r>
      <w:r>
        <w:t>.</w:t>
      </w:r>
    </w:p>
    <w:p w14:paraId="41B3864E" w14:textId="77777777" w:rsidR="00041197" w:rsidRPr="00A76378" w:rsidRDefault="00041197" w:rsidP="00946708">
      <w:pPr>
        <w:pStyle w:val="Heading2"/>
        <w:rPr>
          <w:b/>
        </w:rPr>
      </w:pPr>
      <w:bookmarkStart w:id="579" w:name="_Toc530410867"/>
      <w:bookmarkStart w:id="580" w:name="_Toc138162495"/>
      <w:r w:rsidRPr="00A76378">
        <w:rPr>
          <w:rStyle w:val="Strong"/>
          <w:b w:val="0"/>
        </w:rPr>
        <w:t>Insurance</w:t>
      </w:r>
      <w:bookmarkEnd w:id="579"/>
      <w:bookmarkEnd w:id="580"/>
    </w:p>
    <w:p w14:paraId="1F3437CD" w14:textId="77777777" w:rsidR="00041197" w:rsidRPr="007E432A"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 xml:space="preserve">The Directorate </w:t>
      </w:r>
      <w:r>
        <w:rPr>
          <w:rFonts w:ascii="Source Sans Pro Light" w:hAnsi="Source Sans Pro Light"/>
          <w:sz w:val="22"/>
          <w:szCs w:val="22"/>
        </w:rPr>
        <w:t xml:space="preserve">is </w:t>
      </w:r>
      <w:r w:rsidRPr="007E432A">
        <w:rPr>
          <w:rFonts w:ascii="Source Sans Pro Light" w:hAnsi="Source Sans Pro Light"/>
          <w:sz w:val="22"/>
          <w:szCs w:val="22"/>
        </w:rPr>
        <w:t xml:space="preserve">responsible </w:t>
      </w:r>
      <w:r>
        <w:rPr>
          <w:rFonts w:ascii="Source Sans Pro Light" w:hAnsi="Source Sans Pro Light"/>
          <w:sz w:val="22"/>
          <w:szCs w:val="22"/>
        </w:rPr>
        <w:t>for</w:t>
      </w:r>
      <w:r w:rsidRPr="007E432A">
        <w:rPr>
          <w:rFonts w:ascii="Source Sans Pro Light" w:hAnsi="Source Sans Pro Light"/>
          <w:sz w:val="22"/>
          <w:szCs w:val="22"/>
        </w:rPr>
        <w:t xml:space="preserve"> the following insurance matters:</w:t>
      </w:r>
    </w:p>
    <w:p w14:paraId="4CA26811" w14:textId="76E9B1E2" w:rsidR="007E4DC0" w:rsidRPr="00734D97" w:rsidRDefault="007E4DC0" w:rsidP="007E4DC0">
      <w:pPr>
        <w:pStyle w:val="Bullet1"/>
      </w:pPr>
      <w:r w:rsidRPr="00734D97">
        <w:t>ACT Insurance Authority (ACTIA) – to provide insurance protection and risk management advice for all ACT Government directorates and statutory authorities, unless exempted by the Treasurer</w:t>
      </w:r>
      <w:r w:rsidR="00D34D2E">
        <w:t xml:space="preserve">, </w:t>
      </w:r>
    </w:p>
    <w:p w14:paraId="7665EC98" w14:textId="62E8F057" w:rsidR="007E4DC0" w:rsidRPr="007E4DC0" w:rsidRDefault="007E4DC0" w:rsidP="007E4DC0">
      <w:pPr>
        <w:pStyle w:val="Bullet1"/>
        <w:spacing w:after="0"/>
        <w:ind w:left="760" w:hanging="357"/>
        <w:contextualSpacing w:val="0"/>
      </w:pPr>
      <w:r w:rsidRPr="007E4DC0">
        <w:t xml:space="preserve">CTP Personal Injury Register </w:t>
      </w:r>
      <w:r w:rsidRPr="00734D97">
        <w:t>–</w:t>
      </w:r>
      <w:r w:rsidRPr="007E4DC0">
        <w:t xml:space="preserve"> a database required under section 14 of the Road Transport (Third Party Insurance) Act 2008 is maintained by the CTP Regulator to monitor the performance of the scheme</w:t>
      </w:r>
      <w:r w:rsidR="00D34D2E">
        <w:t>,</w:t>
      </w:r>
    </w:p>
    <w:p w14:paraId="314D88AB" w14:textId="022B55F6" w:rsidR="00041197" w:rsidRPr="00734D97" w:rsidRDefault="00041197" w:rsidP="007E4DC0">
      <w:pPr>
        <w:pStyle w:val="Bullet1"/>
        <w:spacing w:after="0"/>
        <w:contextualSpacing w:val="0"/>
      </w:pPr>
      <w:r w:rsidRPr="00734D97">
        <w:t>Default Insurance Fund (DIF) – to provide access to benefits for injured workers where either their employer does not hold a compulsory workers’ compensation policy, or where the employer’s insurer cannot provide the indemnity required by the insurance policy or has been wound up</w:t>
      </w:r>
      <w:r w:rsidR="00D34D2E">
        <w:t>,</w:t>
      </w:r>
    </w:p>
    <w:p w14:paraId="679E78BA" w14:textId="7671A4D4" w:rsidR="007E4DC0" w:rsidRPr="007E4DC0" w:rsidRDefault="007E4DC0" w:rsidP="007E4DC0">
      <w:pPr>
        <w:pStyle w:val="Bullet1"/>
        <w:spacing w:after="0"/>
        <w:ind w:left="760" w:hanging="357"/>
        <w:contextualSpacing w:val="0"/>
      </w:pPr>
      <w:bookmarkStart w:id="581" w:name="_Hlk32923266"/>
      <w:r w:rsidRPr="007E4DC0">
        <w:t xml:space="preserve">Lifetime Care and Support Scheme – to provide ongoing treatment and care to people who have been catastrophically injured because of a motor accident in the ACT, on or after </w:t>
      </w:r>
      <w:r w:rsidRPr="007E4DC0">
        <w:br/>
        <w:t>1 July 2014, on a no-fault basis</w:t>
      </w:r>
      <w:r w:rsidR="00D34D2E">
        <w:t>,</w:t>
      </w:r>
      <w:r w:rsidRPr="007E4DC0">
        <w:t xml:space="preserve"> and</w:t>
      </w:r>
    </w:p>
    <w:p w14:paraId="0680CFC2" w14:textId="5D66933C" w:rsidR="00041197" w:rsidRDefault="00041197" w:rsidP="007E4DC0">
      <w:pPr>
        <w:pStyle w:val="Bullet1"/>
        <w:spacing w:after="0"/>
        <w:contextualSpacing w:val="0"/>
      </w:pPr>
      <w:r>
        <w:t xml:space="preserve">Motor Accident Insurance Scheme (MAIS) </w:t>
      </w:r>
      <w:r w:rsidRPr="00734D97">
        <w:t>–</w:t>
      </w:r>
      <w:r>
        <w:t xml:space="preserve"> replaces the Compulsory Third Party (CTP) Insurance Scheme – provides </w:t>
      </w:r>
      <w:r w:rsidRPr="00504D57">
        <w:t>certain benefits will be payable to people who are injured in a motor vehicle accident, regardless of who was at fault</w:t>
      </w:r>
      <w:r w:rsidR="00D34D2E">
        <w:t>,</w:t>
      </w:r>
      <w:r w:rsidR="007E4DC0">
        <w:t xml:space="preserve"> and </w:t>
      </w:r>
    </w:p>
    <w:p w14:paraId="32A9FDFE" w14:textId="6EA1FC98" w:rsidR="007E4DC0" w:rsidRPr="007E4DC0" w:rsidRDefault="007E4DC0" w:rsidP="007E4DC0">
      <w:pPr>
        <w:pStyle w:val="Bullet1"/>
        <w:rPr>
          <w:sz w:val="20"/>
          <w:szCs w:val="20"/>
        </w:rPr>
      </w:pPr>
      <w:r>
        <w:t xml:space="preserve">Office of the Nominal Defendant – to manage insurance claims made against it under the </w:t>
      </w:r>
      <w:r w:rsidRPr="007E4DC0">
        <w:rPr>
          <w:i/>
          <w:iCs/>
        </w:rPr>
        <w:t>Road Transport (Third-Party Insurance) Act 2008</w:t>
      </w:r>
      <w:r>
        <w:t xml:space="preserve">, and the </w:t>
      </w:r>
      <w:r w:rsidRPr="007E4DC0">
        <w:rPr>
          <w:i/>
          <w:iCs/>
        </w:rPr>
        <w:t>Motor Accident Injuries Act 2019</w:t>
      </w:r>
      <w:r>
        <w:t>.</w:t>
      </w:r>
    </w:p>
    <w:bookmarkEnd w:id="581"/>
    <w:p w14:paraId="498A53DE" w14:textId="77777777" w:rsidR="00041197" w:rsidRPr="007E432A" w:rsidRDefault="00041197" w:rsidP="00041197">
      <w:pPr>
        <w:spacing w:after="120"/>
        <w:rPr>
          <w:rFonts w:ascii="Source Sans Pro Light" w:hAnsi="Source Sans Pro Light"/>
          <w:sz w:val="22"/>
          <w:szCs w:val="22"/>
        </w:rPr>
      </w:pPr>
      <w:r>
        <w:rPr>
          <w:rFonts w:ascii="Source Sans Pro Light" w:hAnsi="Source Sans Pro Light"/>
          <w:sz w:val="22"/>
          <w:szCs w:val="22"/>
        </w:rPr>
        <w:t>We collect p</w:t>
      </w:r>
      <w:r w:rsidRPr="007E432A">
        <w:rPr>
          <w:rFonts w:ascii="Source Sans Pro Light" w:hAnsi="Source Sans Pro Light"/>
          <w:sz w:val="22"/>
          <w:szCs w:val="22"/>
        </w:rPr>
        <w:t>ersonal information to defend and settle claims made against the ACT Government by members of the public, and manage rehabilitation, compensation and legal action for individuals injured at work or as a result a motor incident. This includes the following information:</w:t>
      </w:r>
    </w:p>
    <w:p w14:paraId="5AC04B7B" w14:textId="6F565618" w:rsidR="00041197" w:rsidRPr="00734D97" w:rsidRDefault="00041197" w:rsidP="00946708">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name and contact information</w:t>
      </w:r>
      <w:r w:rsidR="00D34D2E">
        <w:rPr>
          <w:rFonts w:ascii="Source Sans Pro Light" w:hAnsi="Source Sans Pro Light" w:cs="Calibri"/>
          <w:sz w:val="22"/>
          <w:szCs w:val="22"/>
        </w:rPr>
        <w:t>,</w:t>
      </w:r>
    </w:p>
    <w:p w14:paraId="1E1C93BD" w14:textId="38E6AF4B" w:rsidR="00041197" w:rsidRPr="00734D97" w:rsidRDefault="00041197" w:rsidP="00946708">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 xml:space="preserve">date of birth, gender, occupation and duties, work location, performance reports, </w:t>
      </w:r>
      <w:proofErr w:type="gramStart"/>
      <w:r w:rsidRPr="00734D97">
        <w:rPr>
          <w:rFonts w:ascii="Source Sans Pro Light" w:hAnsi="Source Sans Pro Light" w:cs="Calibri"/>
          <w:sz w:val="22"/>
          <w:szCs w:val="22"/>
        </w:rPr>
        <w:t>salary</w:t>
      </w:r>
      <w:proofErr w:type="gramEnd"/>
      <w:r w:rsidRPr="00734D97">
        <w:rPr>
          <w:rFonts w:ascii="Source Sans Pro Light" w:hAnsi="Source Sans Pro Light" w:cs="Calibri"/>
          <w:sz w:val="22"/>
          <w:szCs w:val="22"/>
        </w:rPr>
        <w:t xml:space="preserve"> and attendance records</w:t>
      </w:r>
      <w:r w:rsidR="00D34D2E">
        <w:rPr>
          <w:rFonts w:ascii="Source Sans Pro Light" w:hAnsi="Source Sans Pro Light" w:cs="Calibri"/>
          <w:sz w:val="22"/>
          <w:szCs w:val="22"/>
        </w:rPr>
        <w:t>,</w:t>
      </w:r>
    </w:p>
    <w:p w14:paraId="495C7C45" w14:textId="11ACD544" w:rsidR="00041197" w:rsidRPr="00734D97" w:rsidRDefault="00041197" w:rsidP="00946708">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vehicle registration</w:t>
      </w:r>
      <w:r w:rsidR="00D34D2E">
        <w:rPr>
          <w:rFonts w:ascii="Source Sans Pro Light" w:hAnsi="Source Sans Pro Light" w:cs="Calibri"/>
          <w:sz w:val="22"/>
          <w:szCs w:val="22"/>
        </w:rPr>
        <w:t>,</w:t>
      </w:r>
    </w:p>
    <w:p w14:paraId="7C184F42" w14:textId="2330860A" w:rsidR="00041197" w:rsidRPr="00734D97" w:rsidRDefault="00041197" w:rsidP="00946708">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accident reports, witness statements, rehabilitation reports and programs</w:t>
      </w:r>
      <w:r w:rsidR="00D34D2E">
        <w:rPr>
          <w:rFonts w:ascii="Source Sans Pro Light" w:hAnsi="Source Sans Pro Light" w:cs="Calibri"/>
          <w:sz w:val="22"/>
          <w:szCs w:val="22"/>
        </w:rPr>
        <w:t>,</w:t>
      </w:r>
    </w:p>
    <w:p w14:paraId="4BA5A245" w14:textId="7AC12A99" w:rsidR="00041197" w:rsidRPr="00734D97" w:rsidRDefault="00041197" w:rsidP="00946708">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investigation reports and any associated insurance claim details</w:t>
      </w:r>
      <w:r w:rsidR="00D34D2E">
        <w:rPr>
          <w:rFonts w:ascii="Source Sans Pro Light" w:hAnsi="Source Sans Pro Light" w:cs="Calibri"/>
          <w:sz w:val="22"/>
          <w:szCs w:val="22"/>
        </w:rPr>
        <w:t>,</w:t>
      </w:r>
      <w:r>
        <w:rPr>
          <w:rFonts w:ascii="Source Sans Pro Light" w:hAnsi="Source Sans Pro Light" w:cs="Calibri"/>
          <w:sz w:val="22"/>
          <w:szCs w:val="22"/>
        </w:rPr>
        <w:t xml:space="preserve"> and</w:t>
      </w:r>
    </w:p>
    <w:p w14:paraId="2C4EFE52" w14:textId="77777777" w:rsidR="00041197" w:rsidRPr="00D20213" w:rsidRDefault="00041197" w:rsidP="00946708">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 xml:space="preserve">litigation details and privileged information between </w:t>
      </w:r>
      <w:r>
        <w:rPr>
          <w:rFonts w:ascii="Source Sans Pro Light" w:hAnsi="Source Sans Pro Light" w:cs="Calibri"/>
          <w:sz w:val="22"/>
          <w:szCs w:val="22"/>
        </w:rPr>
        <w:t>DIF and ACTIA</w:t>
      </w:r>
      <w:r w:rsidRPr="00734D97">
        <w:rPr>
          <w:rFonts w:ascii="Source Sans Pro Light" w:hAnsi="Source Sans Pro Light" w:cs="Calibri"/>
          <w:sz w:val="22"/>
          <w:szCs w:val="22"/>
        </w:rPr>
        <w:t xml:space="preserve"> and its legal advisors</w:t>
      </w:r>
      <w:r>
        <w:rPr>
          <w:rFonts w:ascii="Source Sans Pro Light" w:hAnsi="Source Sans Pro Light" w:cs="Calibri"/>
          <w:sz w:val="22"/>
          <w:szCs w:val="22"/>
        </w:rPr>
        <w:t>.</w:t>
      </w:r>
    </w:p>
    <w:p w14:paraId="6D7F4DAD" w14:textId="77777777" w:rsidR="00041197" w:rsidRDefault="00041197" w:rsidP="00946708">
      <w:pPr>
        <w:pStyle w:val="Heading2"/>
        <w:rPr>
          <w:rStyle w:val="Strong"/>
          <w:b w:val="0"/>
        </w:rPr>
      </w:pPr>
      <w:bookmarkStart w:id="582" w:name="_Hlk29559656"/>
      <w:bookmarkStart w:id="583" w:name="_Toc138162496"/>
      <w:r>
        <w:rPr>
          <w:rStyle w:val="Strong"/>
          <w:b w:val="0"/>
        </w:rPr>
        <w:t>International Engagement</w:t>
      </w:r>
      <w:bookmarkEnd w:id="583"/>
    </w:p>
    <w:p w14:paraId="47D3E766" w14:textId="77777777" w:rsidR="00041197" w:rsidRDefault="00041197" w:rsidP="00041197">
      <w:pPr>
        <w:spacing w:after="120"/>
        <w:rPr>
          <w:rFonts w:ascii="Source Sans Pro Light" w:hAnsi="Source Sans Pro Light"/>
          <w:sz w:val="22"/>
          <w:szCs w:val="22"/>
        </w:rPr>
      </w:pPr>
      <w:r>
        <w:rPr>
          <w:rFonts w:ascii="Source Sans Pro Light" w:hAnsi="Source Sans Pro Light"/>
          <w:sz w:val="22"/>
          <w:szCs w:val="22"/>
        </w:rPr>
        <w:t>T</w:t>
      </w:r>
      <w:r w:rsidRPr="00C920CA">
        <w:rPr>
          <w:rFonts w:ascii="Source Sans Pro Light" w:hAnsi="Source Sans Pro Light"/>
          <w:sz w:val="22"/>
          <w:szCs w:val="22"/>
        </w:rPr>
        <w:t>he Commissioner for International Engagement</w:t>
      </w:r>
      <w:r>
        <w:rPr>
          <w:rFonts w:ascii="Source Sans Pro Light" w:hAnsi="Source Sans Pro Light"/>
          <w:sz w:val="22"/>
          <w:szCs w:val="22"/>
        </w:rPr>
        <w:t xml:space="preserve"> leads t</w:t>
      </w:r>
      <w:r w:rsidRPr="00C920CA">
        <w:rPr>
          <w:rFonts w:ascii="Source Sans Pro Light" w:hAnsi="Source Sans Pro Light"/>
          <w:sz w:val="22"/>
          <w:szCs w:val="22"/>
        </w:rPr>
        <w:t>he Office of International Engagement</w:t>
      </w:r>
      <w:r>
        <w:rPr>
          <w:rFonts w:ascii="Source Sans Pro Light" w:hAnsi="Source Sans Pro Light"/>
          <w:sz w:val="22"/>
          <w:szCs w:val="22"/>
        </w:rPr>
        <w:t xml:space="preserve">. The Office coordinates and oversees the ACT’s international relations, </w:t>
      </w:r>
      <w:r w:rsidRPr="00C920CA">
        <w:rPr>
          <w:rFonts w:ascii="Source Sans Pro Light" w:hAnsi="Source Sans Pro Light"/>
          <w:sz w:val="22"/>
          <w:szCs w:val="22"/>
        </w:rPr>
        <w:t>driv</w:t>
      </w:r>
      <w:r>
        <w:rPr>
          <w:rFonts w:ascii="Source Sans Pro Light" w:hAnsi="Source Sans Pro Light"/>
          <w:sz w:val="22"/>
          <w:szCs w:val="22"/>
        </w:rPr>
        <w:t>ing</w:t>
      </w:r>
      <w:r w:rsidRPr="00C920CA">
        <w:rPr>
          <w:rFonts w:ascii="Source Sans Pro Light" w:hAnsi="Source Sans Pro Light"/>
          <w:sz w:val="22"/>
          <w:szCs w:val="22"/>
        </w:rPr>
        <w:t xml:space="preserve"> the ACT Government’s engagement</w:t>
      </w:r>
      <w:r>
        <w:rPr>
          <w:rFonts w:ascii="Source Sans Pro Light" w:hAnsi="Source Sans Pro Light"/>
          <w:sz w:val="22"/>
          <w:szCs w:val="22"/>
        </w:rPr>
        <w:t>,</w:t>
      </w:r>
      <w:r w:rsidRPr="00C920CA">
        <w:rPr>
          <w:rFonts w:ascii="Source Sans Pro Light" w:hAnsi="Source Sans Pro Light"/>
          <w:sz w:val="22"/>
          <w:szCs w:val="22"/>
        </w:rPr>
        <w:t xml:space="preserve"> </w:t>
      </w:r>
      <w:r>
        <w:rPr>
          <w:rFonts w:ascii="Source Sans Pro Light" w:hAnsi="Source Sans Pro Light"/>
          <w:sz w:val="22"/>
          <w:szCs w:val="22"/>
        </w:rPr>
        <w:t>p</w:t>
      </w:r>
      <w:r w:rsidRPr="00C920CA">
        <w:rPr>
          <w:rFonts w:ascii="Source Sans Pro Light" w:hAnsi="Source Sans Pro Light"/>
          <w:sz w:val="22"/>
          <w:szCs w:val="22"/>
        </w:rPr>
        <w:t xml:space="preserve">roviding strategic </w:t>
      </w:r>
      <w:proofErr w:type="gramStart"/>
      <w:r w:rsidRPr="00C920CA">
        <w:rPr>
          <w:rFonts w:ascii="Source Sans Pro Light" w:hAnsi="Source Sans Pro Light"/>
          <w:sz w:val="22"/>
          <w:szCs w:val="22"/>
        </w:rPr>
        <w:t>leadership</w:t>
      </w:r>
      <w:proofErr w:type="gramEnd"/>
      <w:r w:rsidRPr="00C920CA">
        <w:rPr>
          <w:rFonts w:ascii="Source Sans Pro Light" w:hAnsi="Source Sans Pro Light"/>
          <w:sz w:val="22"/>
          <w:szCs w:val="22"/>
        </w:rPr>
        <w:t xml:space="preserve"> and manag</w:t>
      </w:r>
      <w:r>
        <w:rPr>
          <w:rFonts w:ascii="Source Sans Pro Light" w:hAnsi="Source Sans Pro Light"/>
          <w:sz w:val="22"/>
          <w:szCs w:val="22"/>
        </w:rPr>
        <w:t>ing</w:t>
      </w:r>
      <w:r w:rsidRPr="00C920CA">
        <w:rPr>
          <w:rFonts w:ascii="Source Sans Pro Light" w:hAnsi="Source Sans Pro Light"/>
          <w:sz w:val="22"/>
          <w:szCs w:val="22"/>
        </w:rPr>
        <w:t xml:space="preserve"> specific </w:t>
      </w:r>
      <w:r>
        <w:rPr>
          <w:rFonts w:ascii="Source Sans Pro Light" w:hAnsi="Source Sans Pro Light"/>
          <w:sz w:val="22"/>
          <w:szCs w:val="22"/>
        </w:rPr>
        <w:t xml:space="preserve">and </w:t>
      </w:r>
      <w:r w:rsidRPr="00C920CA">
        <w:rPr>
          <w:rFonts w:ascii="Source Sans Pro Light" w:hAnsi="Source Sans Pro Light"/>
          <w:sz w:val="22"/>
          <w:szCs w:val="22"/>
        </w:rPr>
        <w:t>targeted program</w:t>
      </w:r>
      <w:r>
        <w:rPr>
          <w:rFonts w:ascii="Source Sans Pro Light" w:hAnsi="Source Sans Pro Light"/>
          <w:sz w:val="22"/>
          <w:szCs w:val="22"/>
        </w:rPr>
        <w:t>s</w:t>
      </w:r>
      <w:r w:rsidRPr="00C920CA">
        <w:rPr>
          <w:rFonts w:ascii="Source Sans Pro Light" w:hAnsi="Source Sans Pro Light"/>
          <w:sz w:val="22"/>
          <w:szCs w:val="22"/>
        </w:rPr>
        <w:t xml:space="preserve"> of activities</w:t>
      </w:r>
      <w:r>
        <w:rPr>
          <w:rFonts w:ascii="Source Sans Pro Light" w:hAnsi="Source Sans Pro Light"/>
          <w:sz w:val="22"/>
          <w:szCs w:val="22"/>
        </w:rPr>
        <w:t xml:space="preserve">. This engagement seeks to </w:t>
      </w:r>
      <w:r w:rsidRPr="00C920CA">
        <w:rPr>
          <w:rFonts w:ascii="Source Sans Pro Light" w:hAnsi="Source Sans Pro Light"/>
          <w:sz w:val="22"/>
          <w:szCs w:val="22"/>
        </w:rPr>
        <w:t>grow our international reputation and prestige</w:t>
      </w:r>
      <w:r>
        <w:rPr>
          <w:rFonts w:ascii="Source Sans Pro Light" w:hAnsi="Source Sans Pro Light"/>
          <w:sz w:val="22"/>
          <w:szCs w:val="22"/>
        </w:rPr>
        <w:t xml:space="preserve"> and build </w:t>
      </w:r>
      <w:r w:rsidRPr="00C920CA">
        <w:rPr>
          <w:rFonts w:ascii="Source Sans Pro Light" w:hAnsi="Source Sans Pro Light"/>
          <w:sz w:val="22"/>
          <w:szCs w:val="22"/>
        </w:rPr>
        <w:t xml:space="preserve">enduring international relationships for the economic, </w:t>
      </w:r>
      <w:proofErr w:type="gramStart"/>
      <w:r w:rsidRPr="00C920CA">
        <w:rPr>
          <w:rFonts w:ascii="Source Sans Pro Light" w:hAnsi="Source Sans Pro Light"/>
          <w:sz w:val="22"/>
          <w:szCs w:val="22"/>
        </w:rPr>
        <w:t>cultural</w:t>
      </w:r>
      <w:proofErr w:type="gramEnd"/>
      <w:r w:rsidRPr="00C920CA">
        <w:rPr>
          <w:rFonts w:ascii="Source Sans Pro Light" w:hAnsi="Source Sans Pro Light"/>
          <w:sz w:val="22"/>
          <w:szCs w:val="22"/>
        </w:rPr>
        <w:t xml:space="preserve"> and social benefit of the ACT.</w:t>
      </w:r>
    </w:p>
    <w:p w14:paraId="27611025" w14:textId="77777777" w:rsidR="00041197" w:rsidRDefault="00041197" w:rsidP="00041197">
      <w:pPr>
        <w:spacing w:after="120"/>
        <w:rPr>
          <w:rFonts w:ascii="Source Sans Pro Light" w:hAnsi="Source Sans Pro Light"/>
          <w:sz w:val="22"/>
          <w:szCs w:val="22"/>
        </w:rPr>
      </w:pPr>
      <w:r w:rsidRPr="00A871D4">
        <w:rPr>
          <w:rFonts w:ascii="Source Sans Pro Light" w:hAnsi="Source Sans Pro Light"/>
          <w:sz w:val="22"/>
          <w:szCs w:val="22"/>
        </w:rPr>
        <w:lastRenderedPageBreak/>
        <w:t>When engaging with international and mission partners (prospect</w:t>
      </w:r>
      <w:r>
        <w:rPr>
          <w:rFonts w:ascii="Source Sans Pro Light" w:hAnsi="Source Sans Pro Light"/>
          <w:sz w:val="22"/>
          <w:szCs w:val="22"/>
        </w:rPr>
        <w:t xml:space="preserve">ive, </w:t>
      </w:r>
      <w:r w:rsidRPr="00A871D4">
        <w:rPr>
          <w:rFonts w:ascii="Source Sans Pro Light" w:hAnsi="Source Sans Pro Light"/>
          <w:sz w:val="22"/>
          <w:szCs w:val="22"/>
        </w:rPr>
        <w:t>and/or</w:t>
      </w:r>
      <w:r>
        <w:rPr>
          <w:rFonts w:ascii="Source Sans Pro Light" w:hAnsi="Source Sans Pro Light"/>
          <w:sz w:val="22"/>
          <w:szCs w:val="22"/>
        </w:rPr>
        <w:t>,</w:t>
      </w:r>
      <w:r w:rsidRPr="00A871D4">
        <w:rPr>
          <w:rFonts w:ascii="Source Sans Pro Light" w:hAnsi="Source Sans Pro Light"/>
          <w:sz w:val="22"/>
          <w:szCs w:val="22"/>
        </w:rPr>
        <w:t xml:space="preserve"> current) </w:t>
      </w:r>
      <w:r>
        <w:rPr>
          <w:rFonts w:ascii="Source Sans Pro Light" w:hAnsi="Source Sans Pro Light"/>
          <w:sz w:val="22"/>
          <w:szCs w:val="22"/>
        </w:rPr>
        <w:t xml:space="preserve">we may collect and use </w:t>
      </w:r>
      <w:r w:rsidRPr="00A871D4">
        <w:rPr>
          <w:rFonts w:ascii="Source Sans Pro Light" w:hAnsi="Source Sans Pro Light"/>
          <w:sz w:val="22"/>
          <w:szCs w:val="22"/>
        </w:rPr>
        <w:t xml:space="preserve">their personal information for </w:t>
      </w:r>
      <w:r>
        <w:rPr>
          <w:rFonts w:ascii="Source Sans Pro Light" w:hAnsi="Source Sans Pro Light"/>
          <w:sz w:val="22"/>
          <w:szCs w:val="22"/>
        </w:rPr>
        <w:t xml:space="preserve">documenting </w:t>
      </w:r>
      <w:r w:rsidRPr="00A871D4">
        <w:rPr>
          <w:rFonts w:ascii="Source Sans Pro Light" w:hAnsi="Source Sans Pro Light"/>
          <w:sz w:val="22"/>
          <w:szCs w:val="22"/>
        </w:rPr>
        <w:t xml:space="preserve">meetings, </w:t>
      </w:r>
      <w:r>
        <w:rPr>
          <w:rFonts w:ascii="Source Sans Pro Light" w:hAnsi="Source Sans Pro Light"/>
          <w:sz w:val="22"/>
          <w:szCs w:val="22"/>
        </w:rPr>
        <w:t xml:space="preserve">and </w:t>
      </w:r>
      <w:r w:rsidRPr="00A871D4">
        <w:rPr>
          <w:rFonts w:ascii="Source Sans Pro Light" w:hAnsi="Source Sans Pro Light"/>
          <w:sz w:val="22"/>
          <w:szCs w:val="22"/>
        </w:rPr>
        <w:t xml:space="preserve">events, formal </w:t>
      </w:r>
      <w:r>
        <w:rPr>
          <w:rFonts w:ascii="Source Sans Pro Light" w:hAnsi="Source Sans Pro Light"/>
          <w:sz w:val="22"/>
          <w:szCs w:val="22"/>
        </w:rPr>
        <w:t xml:space="preserve">and informal </w:t>
      </w:r>
      <w:r w:rsidRPr="00A871D4">
        <w:rPr>
          <w:rFonts w:ascii="Source Sans Pro Light" w:hAnsi="Source Sans Pro Light"/>
          <w:sz w:val="22"/>
          <w:szCs w:val="22"/>
        </w:rPr>
        <w:t xml:space="preserve">visits, trade </w:t>
      </w:r>
      <w:r>
        <w:rPr>
          <w:rFonts w:ascii="Source Sans Pro Light" w:hAnsi="Source Sans Pro Light"/>
          <w:sz w:val="22"/>
          <w:szCs w:val="22"/>
        </w:rPr>
        <w:t>shows, conferences</w:t>
      </w:r>
      <w:r w:rsidRPr="00A871D4">
        <w:rPr>
          <w:rFonts w:ascii="Source Sans Pro Light" w:hAnsi="Source Sans Pro Light"/>
          <w:sz w:val="22"/>
          <w:szCs w:val="22"/>
        </w:rPr>
        <w:t xml:space="preserve">, </w:t>
      </w:r>
      <w:r>
        <w:rPr>
          <w:rFonts w:ascii="Source Sans Pro Light" w:hAnsi="Source Sans Pro Light"/>
          <w:sz w:val="22"/>
          <w:szCs w:val="22"/>
        </w:rPr>
        <w:t xml:space="preserve">and </w:t>
      </w:r>
      <w:r w:rsidRPr="00A871D4">
        <w:rPr>
          <w:rFonts w:ascii="Source Sans Pro Light" w:hAnsi="Source Sans Pro Light"/>
          <w:sz w:val="22"/>
          <w:szCs w:val="22"/>
        </w:rPr>
        <w:t>other activities designed to support international engagement.</w:t>
      </w:r>
    </w:p>
    <w:p w14:paraId="51B517FC" w14:textId="77777777" w:rsidR="00041197" w:rsidRPr="00A871D4" w:rsidRDefault="00041197" w:rsidP="00041197">
      <w:pPr>
        <w:spacing w:after="120"/>
        <w:rPr>
          <w:rFonts w:ascii="Source Sans Pro Light" w:hAnsi="Source Sans Pro Light"/>
          <w:sz w:val="22"/>
          <w:szCs w:val="22"/>
        </w:rPr>
      </w:pPr>
      <w:r>
        <w:rPr>
          <w:rFonts w:ascii="Source Sans Pro Light" w:hAnsi="Source Sans Pro Light"/>
          <w:sz w:val="22"/>
          <w:szCs w:val="22"/>
        </w:rPr>
        <w:t>We may collect personal information from individuals representing the following kinds of entities when they attend activities as outlined above:</w:t>
      </w:r>
    </w:p>
    <w:p w14:paraId="2B65EF65" w14:textId="1D43641A" w:rsidR="00041197" w:rsidRDefault="00041197" w:rsidP="00946708">
      <w:pPr>
        <w:pStyle w:val="ListParagraph"/>
        <w:numPr>
          <w:ilvl w:val="0"/>
          <w:numId w:val="17"/>
        </w:numPr>
        <w:spacing w:after="120"/>
        <w:rPr>
          <w:rFonts w:ascii="Source Sans Pro Light" w:hAnsi="Source Sans Pro Light"/>
          <w:sz w:val="22"/>
          <w:szCs w:val="22"/>
        </w:rPr>
      </w:pPr>
      <w:r>
        <w:rPr>
          <w:rFonts w:ascii="Source Sans Pro Light" w:hAnsi="Source Sans Pro Light"/>
          <w:sz w:val="22"/>
          <w:szCs w:val="22"/>
        </w:rPr>
        <w:t>senior staff of foreign government who are located overseas</w:t>
      </w:r>
      <w:r w:rsidR="00D34D2E">
        <w:rPr>
          <w:rFonts w:ascii="Source Sans Pro Light" w:hAnsi="Source Sans Pro Light"/>
          <w:sz w:val="22"/>
          <w:szCs w:val="22"/>
        </w:rPr>
        <w:t>,</w:t>
      </w:r>
    </w:p>
    <w:p w14:paraId="009DCF29" w14:textId="3DAA49BA" w:rsidR="00041197" w:rsidRDefault="00041197" w:rsidP="00946708">
      <w:pPr>
        <w:pStyle w:val="ListParagraph"/>
        <w:numPr>
          <w:ilvl w:val="0"/>
          <w:numId w:val="17"/>
        </w:numPr>
        <w:spacing w:after="120"/>
        <w:rPr>
          <w:rFonts w:ascii="Source Sans Pro Light" w:hAnsi="Source Sans Pro Light"/>
          <w:sz w:val="22"/>
          <w:szCs w:val="22"/>
        </w:rPr>
      </w:pPr>
      <w:r>
        <w:rPr>
          <w:rFonts w:ascii="Source Sans Pro Light" w:hAnsi="Source Sans Pro Light"/>
          <w:sz w:val="22"/>
          <w:szCs w:val="22"/>
        </w:rPr>
        <w:t>Australian Government, ADF, National institutions, and/or, any of their contracted representatives</w:t>
      </w:r>
      <w:r w:rsidR="00D34D2E">
        <w:rPr>
          <w:rFonts w:ascii="Source Sans Pro Light" w:hAnsi="Source Sans Pro Light"/>
          <w:sz w:val="22"/>
          <w:szCs w:val="22"/>
        </w:rPr>
        <w:t>,</w:t>
      </w:r>
    </w:p>
    <w:p w14:paraId="412106BA" w14:textId="1B9D4ED9" w:rsidR="00041197" w:rsidRDefault="00041197" w:rsidP="00946708">
      <w:pPr>
        <w:pStyle w:val="ListParagraph"/>
        <w:numPr>
          <w:ilvl w:val="0"/>
          <w:numId w:val="17"/>
        </w:numPr>
        <w:spacing w:after="120"/>
        <w:rPr>
          <w:rFonts w:ascii="Source Sans Pro Light" w:hAnsi="Source Sans Pro Light"/>
          <w:sz w:val="22"/>
          <w:szCs w:val="22"/>
        </w:rPr>
      </w:pPr>
      <w:r>
        <w:rPr>
          <w:rFonts w:ascii="Source Sans Pro Light" w:hAnsi="Source Sans Pro Light"/>
          <w:sz w:val="22"/>
          <w:szCs w:val="22"/>
        </w:rPr>
        <w:t>d</w:t>
      </w:r>
      <w:r w:rsidRPr="00A871D4">
        <w:rPr>
          <w:rFonts w:ascii="Source Sans Pro Light" w:hAnsi="Source Sans Pro Light"/>
          <w:sz w:val="22"/>
          <w:szCs w:val="22"/>
        </w:rPr>
        <w:t>iplomatic</w:t>
      </w:r>
      <w:r>
        <w:rPr>
          <w:rFonts w:ascii="Source Sans Pro Light" w:hAnsi="Source Sans Pro Light"/>
          <w:sz w:val="22"/>
          <w:szCs w:val="22"/>
        </w:rPr>
        <w:t xml:space="preserve"> and consulate</w:t>
      </w:r>
      <w:r w:rsidRPr="00A871D4">
        <w:rPr>
          <w:rFonts w:ascii="Source Sans Pro Light" w:hAnsi="Source Sans Pro Light"/>
          <w:sz w:val="22"/>
          <w:szCs w:val="22"/>
        </w:rPr>
        <w:t xml:space="preserve"> staf</w:t>
      </w:r>
      <w:r>
        <w:rPr>
          <w:rFonts w:ascii="Source Sans Pro Light" w:hAnsi="Source Sans Pro Light"/>
          <w:sz w:val="22"/>
          <w:szCs w:val="22"/>
        </w:rPr>
        <w:t>f located in Canberra</w:t>
      </w:r>
      <w:r w:rsidR="00D34D2E">
        <w:rPr>
          <w:rFonts w:ascii="Source Sans Pro Light" w:hAnsi="Source Sans Pro Light"/>
          <w:sz w:val="22"/>
          <w:szCs w:val="22"/>
        </w:rPr>
        <w:t>,</w:t>
      </w:r>
    </w:p>
    <w:p w14:paraId="2B0BD534" w14:textId="36750146" w:rsidR="00041197" w:rsidRDefault="00041197" w:rsidP="00946708">
      <w:pPr>
        <w:pStyle w:val="ListParagraph"/>
        <w:numPr>
          <w:ilvl w:val="0"/>
          <w:numId w:val="17"/>
        </w:numPr>
        <w:spacing w:after="120"/>
        <w:rPr>
          <w:rFonts w:ascii="Source Sans Pro Light" w:hAnsi="Source Sans Pro Light"/>
          <w:sz w:val="22"/>
          <w:szCs w:val="22"/>
        </w:rPr>
      </w:pPr>
      <w:r w:rsidRPr="00A871D4">
        <w:rPr>
          <w:rFonts w:ascii="Source Sans Pro Light" w:hAnsi="Source Sans Pro Light"/>
          <w:sz w:val="22"/>
          <w:szCs w:val="22"/>
        </w:rPr>
        <w:t xml:space="preserve">local and international </w:t>
      </w:r>
      <w:r>
        <w:rPr>
          <w:rFonts w:ascii="Source Sans Pro Light" w:hAnsi="Source Sans Pro Light"/>
          <w:sz w:val="22"/>
          <w:szCs w:val="22"/>
        </w:rPr>
        <w:t>conference and trade delegates</w:t>
      </w:r>
      <w:r w:rsidRPr="00A871D4">
        <w:rPr>
          <w:rFonts w:ascii="Source Sans Pro Light" w:hAnsi="Source Sans Pro Light"/>
          <w:sz w:val="22"/>
          <w:szCs w:val="22"/>
        </w:rPr>
        <w:t xml:space="preserve"> from various sectors including business, education</w:t>
      </w:r>
      <w:r>
        <w:rPr>
          <w:rFonts w:ascii="Source Sans Pro Light" w:hAnsi="Source Sans Pro Light"/>
          <w:sz w:val="22"/>
          <w:szCs w:val="22"/>
        </w:rPr>
        <w:t xml:space="preserve">, </w:t>
      </w:r>
      <w:proofErr w:type="gramStart"/>
      <w:r>
        <w:rPr>
          <w:rFonts w:ascii="Source Sans Pro Light" w:hAnsi="Source Sans Pro Light"/>
          <w:sz w:val="22"/>
          <w:szCs w:val="22"/>
        </w:rPr>
        <w:t>defence</w:t>
      </w:r>
      <w:proofErr w:type="gramEnd"/>
      <w:r w:rsidRPr="00A871D4">
        <w:rPr>
          <w:rFonts w:ascii="Source Sans Pro Light" w:hAnsi="Source Sans Pro Light"/>
          <w:sz w:val="22"/>
          <w:szCs w:val="22"/>
        </w:rPr>
        <w:t xml:space="preserve"> and industry, and any of their invited guests</w:t>
      </w:r>
      <w:r w:rsidR="00D34D2E">
        <w:rPr>
          <w:rFonts w:ascii="Source Sans Pro Light" w:hAnsi="Source Sans Pro Light"/>
          <w:sz w:val="22"/>
          <w:szCs w:val="22"/>
        </w:rPr>
        <w:t>,</w:t>
      </w:r>
    </w:p>
    <w:p w14:paraId="7FFF03B4" w14:textId="76D3FA1B" w:rsidR="00041197" w:rsidRDefault="00041197" w:rsidP="00946708">
      <w:pPr>
        <w:pStyle w:val="ListParagraph"/>
        <w:numPr>
          <w:ilvl w:val="0"/>
          <w:numId w:val="17"/>
        </w:numPr>
        <w:spacing w:after="120"/>
        <w:rPr>
          <w:rFonts w:ascii="Source Sans Pro Light" w:hAnsi="Source Sans Pro Light"/>
          <w:sz w:val="22"/>
          <w:szCs w:val="22"/>
        </w:rPr>
      </w:pPr>
      <w:r>
        <w:rPr>
          <w:rFonts w:ascii="Source Sans Pro Light" w:hAnsi="Source Sans Pro Light"/>
          <w:sz w:val="22"/>
          <w:szCs w:val="22"/>
        </w:rPr>
        <w:t>Canberra Business Council staff and members</w:t>
      </w:r>
      <w:r w:rsidR="00D34D2E">
        <w:rPr>
          <w:rFonts w:ascii="Source Sans Pro Light" w:hAnsi="Source Sans Pro Light"/>
          <w:sz w:val="22"/>
          <w:szCs w:val="22"/>
        </w:rPr>
        <w:t>,</w:t>
      </w:r>
    </w:p>
    <w:p w14:paraId="753E0C18" w14:textId="724EA4C5" w:rsidR="00041197" w:rsidRDefault="00041197" w:rsidP="00946708">
      <w:pPr>
        <w:pStyle w:val="ListParagraph"/>
        <w:numPr>
          <w:ilvl w:val="0"/>
          <w:numId w:val="17"/>
        </w:numPr>
        <w:spacing w:after="120"/>
        <w:rPr>
          <w:rFonts w:ascii="Source Sans Pro Light" w:hAnsi="Source Sans Pro Light"/>
          <w:sz w:val="22"/>
          <w:szCs w:val="22"/>
        </w:rPr>
      </w:pPr>
      <w:r>
        <w:rPr>
          <w:rFonts w:ascii="Source Sans Pro Light" w:hAnsi="Source Sans Pro Light"/>
          <w:sz w:val="22"/>
          <w:szCs w:val="22"/>
        </w:rPr>
        <w:t>International Business Councils and Chambers of Commerce staff and members</w:t>
      </w:r>
      <w:r w:rsidR="00D34D2E">
        <w:rPr>
          <w:rFonts w:ascii="Source Sans Pro Light" w:hAnsi="Source Sans Pro Light"/>
          <w:sz w:val="22"/>
          <w:szCs w:val="22"/>
        </w:rPr>
        <w:t xml:space="preserve">, </w:t>
      </w:r>
      <w:r>
        <w:rPr>
          <w:rFonts w:ascii="Source Sans Pro Light" w:hAnsi="Source Sans Pro Light"/>
          <w:sz w:val="22"/>
          <w:szCs w:val="22"/>
        </w:rPr>
        <w:t>and</w:t>
      </w:r>
    </w:p>
    <w:p w14:paraId="6862F0B9" w14:textId="77777777" w:rsidR="00041197" w:rsidRPr="00A871D4" w:rsidRDefault="00041197" w:rsidP="00946708">
      <w:pPr>
        <w:pStyle w:val="ListParagraph"/>
        <w:numPr>
          <w:ilvl w:val="0"/>
          <w:numId w:val="17"/>
        </w:numPr>
        <w:spacing w:after="120"/>
        <w:rPr>
          <w:rFonts w:ascii="Source Sans Pro Light" w:hAnsi="Source Sans Pro Light"/>
          <w:sz w:val="22"/>
          <w:szCs w:val="22"/>
        </w:rPr>
      </w:pPr>
      <w:r>
        <w:rPr>
          <w:rFonts w:ascii="Source Sans Pro Light" w:hAnsi="Source Sans Pro Light"/>
          <w:sz w:val="22"/>
          <w:szCs w:val="22"/>
        </w:rPr>
        <w:t>Educational and research institutions and consortia.</w:t>
      </w:r>
    </w:p>
    <w:p w14:paraId="36B9DAB9" w14:textId="77777777" w:rsidR="00041197" w:rsidRPr="00C920CA" w:rsidRDefault="00041197" w:rsidP="00041197">
      <w:pPr>
        <w:spacing w:after="120"/>
        <w:rPr>
          <w:rFonts w:ascii="Source Sans Pro Light" w:hAnsi="Source Sans Pro Light"/>
          <w:sz w:val="22"/>
          <w:szCs w:val="22"/>
        </w:rPr>
      </w:pPr>
      <w:r>
        <w:rPr>
          <w:rFonts w:ascii="Source Sans Pro Light" w:hAnsi="Source Sans Pro Light"/>
          <w:sz w:val="22"/>
          <w:szCs w:val="22"/>
        </w:rPr>
        <w:t xml:space="preserve">We will only use personal information collected for these purposes for the </w:t>
      </w:r>
      <w:r w:rsidRPr="004F018A">
        <w:rPr>
          <w:rFonts w:ascii="Source Sans Pro Light" w:hAnsi="Source Sans Pro Light"/>
          <w:i/>
          <w:iCs/>
          <w:sz w:val="22"/>
          <w:szCs w:val="22"/>
        </w:rPr>
        <w:t xml:space="preserve">primary purpose </w:t>
      </w:r>
      <w:r>
        <w:rPr>
          <w:rFonts w:ascii="Source Sans Pro Light" w:hAnsi="Source Sans Pro Light"/>
          <w:sz w:val="22"/>
          <w:szCs w:val="22"/>
        </w:rPr>
        <w:t xml:space="preserve">it was collected. We may also disclose personal information to the ACT Government Executive, and the Chief Ministers Office or other ACT Ministers, where related to the </w:t>
      </w:r>
      <w:r w:rsidRPr="00EF61B6">
        <w:rPr>
          <w:rFonts w:ascii="Source Sans Pro Light" w:hAnsi="Source Sans Pro Light"/>
          <w:i/>
          <w:iCs/>
          <w:sz w:val="22"/>
          <w:szCs w:val="22"/>
        </w:rPr>
        <w:t>primary purpose</w:t>
      </w:r>
      <w:r>
        <w:rPr>
          <w:rFonts w:ascii="Source Sans Pro Light" w:hAnsi="Source Sans Pro Light"/>
          <w:sz w:val="22"/>
          <w:szCs w:val="22"/>
        </w:rPr>
        <w:t xml:space="preserve"> for which it was collected. Personal information collected will not be disclosed for a </w:t>
      </w:r>
      <w:r w:rsidRPr="00EF61B6">
        <w:rPr>
          <w:rFonts w:ascii="Source Sans Pro Light" w:hAnsi="Source Sans Pro Light"/>
          <w:i/>
          <w:iCs/>
          <w:sz w:val="22"/>
          <w:szCs w:val="22"/>
        </w:rPr>
        <w:t>secondary purpose</w:t>
      </w:r>
      <w:r>
        <w:rPr>
          <w:rFonts w:ascii="Source Sans Pro Light" w:hAnsi="Source Sans Pro Light"/>
          <w:sz w:val="22"/>
          <w:szCs w:val="22"/>
        </w:rPr>
        <w:t xml:space="preserve"> unless the individual consents to the disclosure, or a lawful permitted exception under the Information Privacy Act applies.</w:t>
      </w:r>
    </w:p>
    <w:p w14:paraId="1308CC2B" w14:textId="290C16E2" w:rsidR="00041197" w:rsidRPr="00A76378" w:rsidRDefault="00041197" w:rsidP="00946708">
      <w:pPr>
        <w:pStyle w:val="Heading2"/>
        <w:rPr>
          <w:rStyle w:val="Strong"/>
          <w:b w:val="0"/>
        </w:rPr>
      </w:pPr>
      <w:bookmarkStart w:id="584" w:name="_Toc138162497"/>
      <w:bookmarkEnd w:id="582"/>
      <w:r w:rsidRPr="00A76378">
        <w:rPr>
          <w:rStyle w:val="Strong"/>
          <w:b w:val="0"/>
        </w:rPr>
        <w:t>Personnel information</w:t>
      </w:r>
      <w:r>
        <w:rPr>
          <w:rStyle w:val="Strong"/>
          <w:b w:val="0"/>
        </w:rPr>
        <w:t xml:space="preserve"> (ACTPS</w:t>
      </w:r>
      <w:r w:rsidR="00AC3DA7">
        <w:rPr>
          <w:rStyle w:val="Strong"/>
          <w:b w:val="0"/>
        </w:rPr>
        <w:t xml:space="preserve"> and contractors</w:t>
      </w:r>
      <w:r>
        <w:rPr>
          <w:rStyle w:val="Strong"/>
          <w:b w:val="0"/>
        </w:rPr>
        <w:t>)</w:t>
      </w:r>
      <w:bookmarkEnd w:id="584"/>
    </w:p>
    <w:p w14:paraId="538D42BF" w14:textId="77777777" w:rsidR="00041197" w:rsidRPr="00782EA3" w:rsidRDefault="00041197" w:rsidP="00782EA3">
      <w:pPr>
        <w:pStyle w:val="Heading3"/>
      </w:pPr>
      <w:bookmarkStart w:id="585" w:name="_Toc138162498"/>
      <w:r w:rsidRPr="00782EA3">
        <w:rPr>
          <w:rStyle w:val="Heading4Char"/>
          <w:rFonts w:asciiTheme="minorHAnsi" w:hAnsiTheme="minorHAnsi"/>
          <w:bCs/>
          <w:color w:val="595959" w:themeColor="text1" w:themeTint="A6"/>
          <w:sz w:val="28"/>
        </w:rPr>
        <w:t>General recruitment and ongoing employment</w:t>
      </w:r>
      <w:bookmarkEnd w:id="585"/>
    </w:p>
    <w:p w14:paraId="6D466AE8" w14:textId="77777777" w:rsidR="00041197" w:rsidRDefault="00041197" w:rsidP="00041197">
      <w:pPr>
        <w:spacing w:before="60" w:line="240" w:lineRule="auto"/>
        <w:rPr>
          <w:rFonts w:ascii="Source Sans Pro Light" w:hAnsi="Source Sans Pro Light"/>
          <w:sz w:val="22"/>
          <w:szCs w:val="22"/>
        </w:rPr>
      </w:pPr>
      <w:r>
        <w:rPr>
          <w:rFonts w:ascii="Source Sans Pro Light" w:hAnsi="Source Sans Pro Light"/>
          <w:sz w:val="22"/>
          <w:szCs w:val="22"/>
        </w:rPr>
        <w:t>We collect and hold i</w:t>
      </w:r>
      <w:r w:rsidRPr="007E432A">
        <w:rPr>
          <w:rFonts w:ascii="Source Sans Pro Light" w:hAnsi="Source Sans Pro Light"/>
          <w:sz w:val="22"/>
          <w:szCs w:val="22"/>
        </w:rPr>
        <w:t>nformation about ACT Public Service (ACTPS) staff</w:t>
      </w:r>
      <w:r>
        <w:rPr>
          <w:rFonts w:ascii="Source Sans Pro Light" w:hAnsi="Source Sans Pro Light"/>
          <w:sz w:val="22"/>
          <w:szCs w:val="22"/>
        </w:rPr>
        <w:t xml:space="preserve">, including </w:t>
      </w:r>
      <w:r w:rsidRPr="007E432A">
        <w:rPr>
          <w:rFonts w:ascii="Source Sans Pro Light" w:hAnsi="Source Sans Pro Light"/>
          <w:sz w:val="22"/>
          <w:szCs w:val="22"/>
        </w:rPr>
        <w:t>ongoing staff, non-ongoing</w:t>
      </w:r>
      <w:r>
        <w:rPr>
          <w:rFonts w:ascii="Source Sans Pro Light" w:hAnsi="Source Sans Pro Light"/>
          <w:sz w:val="22"/>
          <w:szCs w:val="22"/>
        </w:rPr>
        <w:t xml:space="preserve"> </w:t>
      </w:r>
      <w:r w:rsidRPr="007E432A">
        <w:rPr>
          <w:rFonts w:ascii="Source Sans Pro Light" w:hAnsi="Source Sans Pro Light"/>
          <w:sz w:val="22"/>
          <w:szCs w:val="22"/>
        </w:rPr>
        <w:t>staff, and contractors</w:t>
      </w:r>
      <w:r>
        <w:rPr>
          <w:rFonts w:ascii="Source Sans Pro Light" w:hAnsi="Source Sans Pro Light"/>
          <w:sz w:val="22"/>
          <w:szCs w:val="22"/>
        </w:rPr>
        <w:t>. We collect this information</w:t>
      </w:r>
      <w:r w:rsidRPr="007E432A">
        <w:rPr>
          <w:rFonts w:ascii="Source Sans Pro Light" w:hAnsi="Source Sans Pro Light"/>
          <w:sz w:val="22"/>
          <w:szCs w:val="22"/>
        </w:rPr>
        <w:t xml:space="preserve"> for the </w:t>
      </w:r>
      <w:r w:rsidRPr="005341B1">
        <w:rPr>
          <w:rFonts w:ascii="Source Sans Pro Light" w:hAnsi="Source Sans Pro Light"/>
          <w:i/>
          <w:iCs/>
          <w:sz w:val="22"/>
          <w:szCs w:val="22"/>
        </w:rPr>
        <w:t>primary purposes</w:t>
      </w:r>
      <w:r w:rsidRPr="007E432A">
        <w:rPr>
          <w:rFonts w:ascii="Source Sans Pro Light" w:hAnsi="Source Sans Pro Light"/>
          <w:sz w:val="22"/>
          <w:szCs w:val="22"/>
        </w:rPr>
        <w:t xml:space="preserve"> o</w:t>
      </w:r>
      <w:r>
        <w:rPr>
          <w:rFonts w:ascii="Source Sans Pro Light" w:hAnsi="Source Sans Pro Light"/>
          <w:sz w:val="22"/>
          <w:szCs w:val="22"/>
        </w:rPr>
        <w:t>f:</w:t>
      </w:r>
    </w:p>
    <w:p w14:paraId="41803819" w14:textId="74AEC66A" w:rsidR="00041197" w:rsidRPr="00281CB5" w:rsidRDefault="00041197" w:rsidP="00946708">
      <w:pPr>
        <w:pStyle w:val="ListParagraph"/>
        <w:numPr>
          <w:ilvl w:val="0"/>
          <w:numId w:val="21"/>
        </w:numPr>
        <w:spacing w:before="60" w:line="240" w:lineRule="auto"/>
        <w:rPr>
          <w:rFonts w:ascii="Source Sans Pro Light" w:hAnsi="Source Sans Pro Light"/>
          <w:sz w:val="22"/>
          <w:szCs w:val="22"/>
        </w:rPr>
      </w:pPr>
      <w:r>
        <w:rPr>
          <w:rFonts w:ascii="Source Sans Pro Light" w:hAnsi="Source Sans Pro Light" w:cs="Calibri"/>
          <w:sz w:val="22"/>
          <w:szCs w:val="22"/>
        </w:rPr>
        <w:t>r</w:t>
      </w:r>
      <w:r w:rsidRPr="00281CB5">
        <w:rPr>
          <w:rFonts w:ascii="Source Sans Pro Light" w:hAnsi="Source Sans Pro Light" w:cs="Calibri"/>
          <w:sz w:val="22"/>
          <w:szCs w:val="22"/>
        </w:rPr>
        <w:t>ecruitment</w:t>
      </w:r>
      <w:r>
        <w:rPr>
          <w:rFonts w:ascii="Source Sans Pro Light" w:hAnsi="Source Sans Pro Light" w:cs="Calibri"/>
          <w:sz w:val="22"/>
          <w:szCs w:val="22"/>
        </w:rPr>
        <w:t xml:space="preserve"> and onboarding</w:t>
      </w:r>
      <w:r w:rsidR="00D34D2E">
        <w:rPr>
          <w:rFonts w:ascii="Source Sans Pro Light" w:hAnsi="Source Sans Pro Light" w:cs="Calibri"/>
          <w:sz w:val="22"/>
          <w:szCs w:val="22"/>
        </w:rPr>
        <w:t>,</w:t>
      </w:r>
    </w:p>
    <w:p w14:paraId="6EF4ED9F" w14:textId="1E7CBDB9" w:rsidR="00041197" w:rsidRPr="00281CB5" w:rsidRDefault="00041197" w:rsidP="00946708">
      <w:pPr>
        <w:pStyle w:val="ListParagraph"/>
        <w:numPr>
          <w:ilvl w:val="0"/>
          <w:numId w:val="10"/>
        </w:numPr>
        <w:spacing w:after="120" w:line="240" w:lineRule="auto"/>
        <w:rPr>
          <w:rFonts w:ascii="Source Sans Pro Light" w:hAnsi="Source Sans Pro Light" w:cs="Calibri"/>
          <w:sz w:val="22"/>
          <w:szCs w:val="22"/>
        </w:rPr>
      </w:pPr>
      <w:r>
        <w:rPr>
          <w:rFonts w:ascii="Source Sans Pro Light" w:hAnsi="Source Sans Pro Light" w:cs="Calibri"/>
          <w:sz w:val="22"/>
          <w:szCs w:val="22"/>
        </w:rPr>
        <w:t>probation and</w:t>
      </w:r>
      <w:r w:rsidRPr="00281CB5">
        <w:rPr>
          <w:rFonts w:ascii="Source Sans Pro Light" w:hAnsi="Source Sans Pro Light" w:cs="Calibri"/>
          <w:sz w:val="22"/>
          <w:szCs w:val="22"/>
        </w:rPr>
        <w:t xml:space="preserve"> </w:t>
      </w:r>
      <w:r w:rsidRPr="00D55BE6">
        <w:rPr>
          <w:rFonts w:ascii="Source Sans Pro Light" w:hAnsi="Source Sans Pro Light" w:cs="Calibri"/>
          <w:sz w:val="22"/>
          <w:szCs w:val="22"/>
        </w:rPr>
        <w:t>performance management</w:t>
      </w:r>
      <w:r w:rsidRPr="00A75C3E">
        <w:rPr>
          <w:rFonts w:ascii="Source Sans Pro Light" w:hAnsi="Source Sans Pro Light" w:cs="Calibri"/>
          <w:sz w:val="22"/>
          <w:szCs w:val="22"/>
        </w:rPr>
        <w:t xml:space="preserve"> </w:t>
      </w:r>
      <w:r>
        <w:rPr>
          <w:rFonts w:ascii="Source Sans Pro Light" w:hAnsi="Source Sans Pro Light" w:cs="Calibri"/>
          <w:sz w:val="22"/>
          <w:szCs w:val="22"/>
        </w:rPr>
        <w:t>or performance appraisals</w:t>
      </w:r>
      <w:r w:rsidR="00D34D2E">
        <w:rPr>
          <w:rFonts w:ascii="Source Sans Pro Light" w:hAnsi="Source Sans Pro Light" w:cs="Calibri"/>
          <w:sz w:val="22"/>
          <w:szCs w:val="22"/>
        </w:rPr>
        <w:t>,</w:t>
      </w:r>
    </w:p>
    <w:p w14:paraId="454CE519" w14:textId="0853F2D4" w:rsidR="00041197" w:rsidRDefault="00041197" w:rsidP="00946708">
      <w:pPr>
        <w:pStyle w:val="ListParagraph"/>
        <w:numPr>
          <w:ilvl w:val="0"/>
          <w:numId w:val="10"/>
        </w:numPr>
        <w:spacing w:after="120" w:line="240" w:lineRule="auto"/>
        <w:rPr>
          <w:rFonts w:ascii="Source Sans Pro Light" w:hAnsi="Source Sans Pro Light" w:cs="Calibri"/>
          <w:sz w:val="22"/>
          <w:szCs w:val="22"/>
        </w:rPr>
      </w:pPr>
      <w:r>
        <w:rPr>
          <w:rFonts w:ascii="Source Sans Pro Light" w:hAnsi="Source Sans Pro Light" w:cs="Calibri"/>
          <w:sz w:val="22"/>
          <w:szCs w:val="22"/>
        </w:rPr>
        <w:t>appointments to Government Boards and Committees</w:t>
      </w:r>
      <w:r w:rsidR="00D34D2E">
        <w:rPr>
          <w:rFonts w:ascii="Source Sans Pro Light" w:hAnsi="Source Sans Pro Light" w:cs="Calibri"/>
          <w:sz w:val="22"/>
          <w:szCs w:val="22"/>
        </w:rPr>
        <w:t>,</w:t>
      </w:r>
    </w:p>
    <w:p w14:paraId="31FDBF22" w14:textId="2EABF368" w:rsidR="00041197" w:rsidRDefault="00041197" w:rsidP="00946708">
      <w:pPr>
        <w:pStyle w:val="ListParagraph"/>
        <w:numPr>
          <w:ilvl w:val="0"/>
          <w:numId w:val="10"/>
        </w:numPr>
        <w:spacing w:after="120" w:line="240" w:lineRule="auto"/>
        <w:rPr>
          <w:rFonts w:ascii="Source Sans Pro Light" w:hAnsi="Source Sans Pro Light" w:cs="Calibri"/>
          <w:sz w:val="22"/>
          <w:szCs w:val="22"/>
        </w:rPr>
      </w:pPr>
      <w:r w:rsidRPr="00D55BE6">
        <w:rPr>
          <w:rFonts w:ascii="Source Sans Pro Light" w:hAnsi="Source Sans Pro Light" w:cs="Calibri"/>
          <w:sz w:val="22"/>
          <w:szCs w:val="22"/>
        </w:rPr>
        <w:t>the processing of salaries</w:t>
      </w:r>
      <w:r>
        <w:rPr>
          <w:rFonts w:ascii="Source Sans Pro Light" w:hAnsi="Source Sans Pro Light" w:cs="Calibri"/>
          <w:sz w:val="22"/>
          <w:szCs w:val="22"/>
        </w:rPr>
        <w:t>, payroll, and ICT services and assets</w:t>
      </w:r>
      <w:r w:rsidR="00D34D2E">
        <w:rPr>
          <w:rFonts w:ascii="Source Sans Pro Light" w:hAnsi="Source Sans Pro Light" w:cs="Calibri"/>
          <w:sz w:val="22"/>
          <w:szCs w:val="22"/>
        </w:rPr>
        <w:t>,</w:t>
      </w:r>
    </w:p>
    <w:p w14:paraId="6E9A4707" w14:textId="0C8A9AEB" w:rsidR="00041197" w:rsidRPr="00D55BE6" w:rsidRDefault="00041197" w:rsidP="00946708">
      <w:pPr>
        <w:pStyle w:val="ListParagraph"/>
        <w:numPr>
          <w:ilvl w:val="0"/>
          <w:numId w:val="10"/>
        </w:numPr>
        <w:spacing w:after="120" w:line="240" w:lineRule="auto"/>
        <w:rPr>
          <w:rFonts w:ascii="Source Sans Pro Light" w:hAnsi="Source Sans Pro Light" w:cs="Calibri"/>
          <w:sz w:val="22"/>
          <w:szCs w:val="22"/>
        </w:rPr>
      </w:pPr>
      <w:r>
        <w:rPr>
          <w:rFonts w:ascii="Source Sans Pro Light" w:hAnsi="Source Sans Pro Light" w:cs="Calibri"/>
          <w:sz w:val="22"/>
          <w:szCs w:val="22"/>
        </w:rPr>
        <w:t>providing transport to staff, including ride sharing services, public transport, taxis, or bicycles</w:t>
      </w:r>
      <w:r w:rsidR="00D34D2E">
        <w:rPr>
          <w:rFonts w:ascii="Source Sans Pro Light" w:hAnsi="Source Sans Pro Light" w:cs="Calibri"/>
          <w:sz w:val="22"/>
          <w:szCs w:val="22"/>
        </w:rPr>
        <w:t>,</w:t>
      </w:r>
    </w:p>
    <w:p w14:paraId="2FA3C2EB" w14:textId="2B409DB8" w:rsidR="00041197" w:rsidRPr="00D55BE6" w:rsidRDefault="00041197" w:rsidP="00946708">
      <w:pPr>
        <w:pStyle w:val="ListParagraph"/>
        <w:numPr>
          <w:ilvl w:val="0"/>
          <w:numId w:val="10"/>
        </w:numPr>
        <w:spacing w:after="120" w:line="240" w:lineRule="auto"/>
        <w:rPr>
          <w:rFonts w:ascii="Source Sans Pro Light" w:hAnsi="Source Sans Pro Light" w:cs="Calibri"/>
          <w:sz w:val="22"/>
          <w:szCs w:val="22"/>
        </w:rPr>
      </w:pPr>
      <w:r w:rsidRPr="00D55BE6">
        <w:rPr>
          <w:rFonts w:ascii="Source Sans Pro Light" w:hAnsi="Source Sans Pro Light" w:cs="Calibri"/>
          <w:sz w:val="22"/>
          <w:szCs w:val="22"/>
        </w:rPr>
        <w:t>security clearances</w:t>
      </w:r>
      <w:r>
        <w:rPr>
          <w:rFonts w:ascii="Source Sans Pro Light" w:hAnsi="Source Sans Pro Light" w:cs="Calibri"/>
          <w:sz w:val="22"/>
          <w:szCs w:val="22"/>
        </w:rPr>
        <w:t xml:space="preserve"> and security vetting</w:t>
      </w:r>
      <w:r w:rsidR="00D34D2E">
        <w:rPr>
          <w:rFonts w:ascii="Source Sans Pro Light" w:hAnsi="Source Sans Pro Light" w:cs="Calibri"/>
          <w:sz w:val="22"/>
          <w:szCs w:val="22"/>
        </w:rPr>
        <w:t>,</w:t>
      </w:r>
    </w:p>
    <w:p w14:paraId="38797016" w14:textId="4596AB57" w:rsidR="00041197" w:rsidRDefault="00041197" w:rsidP="00946708">
      <w:pPr>
        <w:pStyle w:val="ListParagraph"/>
        <w:numPr>
          <w:ilvl w:val="0"/>
          <w:numId w:val="10"/>
        </w:numPr>
        <w:spacing w:after="120" w:line="240" w:lineRule="auto"/>
        <w:rPr>
          <w:rFonts w:ascii="Source Sans Pro Light" w:hAnsi="Source Sans Pro Light" w:cs="Calibri"/>
          <w:sz w:val="22"/>
          <w:szCs w:val="22"/>
        </w:rPr>
      </w:pPr>
      <w:r>
        <w:rPr>
          <w:rFonts w:ascii="Source Sans Pro Light" w:hAnsi="Source Sans Pro Light" w:cs="Calibri"/>
          <w:sz w:val="22"/>
          <w:szCs w:val="22"/>
        </w:rPr>
        <w:t>workplace health and safety</w:t>
      </w:r>
      <w:r w:rsidR="00D34D2E">
        <w:rPr>
          <w:rFonts w:ascii="Source Sans Pro Light" w:hAnsi="Source Sans Pro Light" w:cs="Calibri"/>
          <w:sz w:val="22"/>
          <w:szCs w:val="22"/>
        </w:rPr>
        <w:t>,</w:t>
      </w:r>
    </w:p>
    <w:p w14:paraId="25CDD71B" w14:textId="411E7170" w:rsidR="00041197" w:rsidRPr="00281CB5" w:rsidRDefault="00041197" w:rsidP="00946708">
      <w:pPr>
        <w:pStyle w:val="ListParagraph"/>
        <w:numPr>
          <w:ilvl w:val="0"/>
          <w:numId w:val="10"/>
        </w:numPr>
        <w:spacing w:after="120" w:line="240" w:lineRule="auto"/>
        <w:rPr>
          <w:rFonts w:ascii="Source Sans Pro Light" w:hAnsi="Source Sans Pro Light" w:cs="Calibri"/>
          <w:sz w:val="22"/>
          <w:szCs w:val="22"/>
        </w:rPr>
      </w:pPr>
      <w:r w:rsidRPr="00D55BE6">
        <w:rPr>
          <w:rFonts w:ascii="Source Sans Pro Light" w:hAnsi="Source Sans Pro Light" w:cs="Calibri"/>
          <w:sz w:val="22"/>
          <w:szCs w:val="22"/>
        </w:rPr>
        <w:t>injury management</w:t>
      </w:r>
      <w:r>
        <w:rPr>
          <w:rFonts w:ascii="Source Sans Pro Light" w:hAnsi="Source Sans Pro Light" w:cs="Calibri"/>
          <w:sz w:val="22"/>
          <w:szCs w:val="22"/>
        </w:rPr>
        <w:t xml:space="preserve"> (compensable and non-compensable injuries), </w:t>
      </w:r>
      <w:r w:rsidRPr="00281CB5">
        <w:rPr>
          <w:rFonts w:ascii="Source Sans Pro Light" w:hAnsi="Source Sans Pro Light" w:cs="Calibri"/>
          <w:sz w:val="22"/>
          <w:szCs w:val="22"/>
        </w:rPr>
        <w:t>rehabilitation and return to work activities</w:t>
      </w:r>
      <w:r w:rsidR="00D34D2E">
        <w:rPr>
          <w:rFonts w:ascii="Source Sans Pro Light" w:hAnsi="Source Sans Pro Light" w:cs="Calibri"/>
          <w:sz w:val="22"/>
          <w:szCs w:val="22"/>
        </w:rPr>
        <w:t>,</w:t>
      </w:r>
    </w:p>
    <w:p w14:paraId="64C1FBDA" w14:textId="4436405D" w:rsidR="00041197" w:rsidRPr="00D55BE6" w:rsidRDefault="00041197" w:rsidP="00946708">
      <w:pPr>
        <w:pStyle w:val="ListParagraph"/>
        <w:numPr>
          <w:ilvl w:val="0"/>
          <w:numId w:val="10"/>
        </w:numPr>
        <w:spacing w:after="120" w:line="240" w:lineRule="auto"/>
        <w:rPr>
          <w:rFonts w:ascii="Source Sans Pro Light" w:hAnsi="Source Sans Pro Light" w:cs="Calibri"/>
          <w:sz w:val="22"/>
          <w:szCs w:val="22"/>
        </w:rPr>
      </w:pPr>
      <w:r>
        <w:rPr>
          <w:rFonts w:ascii="Source Sans Pro Light" w:hAnsi="Source Sans Pro Light" w:cs="Calibri"/>
          <w:sz w:val="22"/>
          <w:szCs w:val="22"/>
        </w:rPr>
        <w:t>Public Interest Disclosure (PID)</w:t>
      </w:r>
      <w:r w:rsidR="00D34D2E">
        <w:rPr>
          <w:rFonts w:ascii="Source Sans Pro Light" w:hAnsi="Source Sans Pro Light" w:cs="Calibri"/>
          <w:sz w:val="22"/>
          <w:szCs w:val="22"/>
        </w:rPr>
        <w:t>,</w:t>
      </w:r>
    </w:p>
    <w:p w14:paraId="00E7BA42" w14:textId="3D50B825" w:rsidR="00041197" w:rsidRDefault="00041197" w:rsidP="00946708">
      <w:pPr>
        <w:pStyle w:val="ListParagraph"/>
        <w:numPr>
          <w:ilvl w:val="0"/>
          <w:numId w:val="10"/>
        </w:numPr>
        <w:spacing w:after="120" w:line="240" w:lineRule="auto"/>
        <w:rPr>
          <w:rFonts w:ascii="Source Sans Pro Light" w:hAnsi="Source Sans Pro Light" w:cs="Calibri"/>
          <w:sz w:val="22"/>
          <w:szCs w:val="22"/>
        </w:rPr>
      </w:pPr>
      <w:r w:rsidRPr="00D55BE6">
        <w:rPr>
          <w:rFonts w:ascii="Source Sans Pro Light" w:hAnsi="Source Sans Pro Light" w:cs="Calibri"/>
          <w:sz w:val="22"/>
          <w:szCs w:val="22"/>
        </w:rPr>
        <w:t>Code of Conduct investigations</w:t>
      </w:r>
      <w:r w:rsidR="00D34D2E">
        <w:rPr>
          <w:rFonts w:ascii="Source Sans Pro Light" w:hAnsi="Source Sans Pro Light" w:cs="Calibri"/>
          <w:sz w:val="22"/>
          <w:szCs w:val="22"/>
        </w:rPr>
        <w:t>,</w:t>
      </w:r>
    </w:p>
    <w:p w14:paraId="54E12435" w14:textId="13812C12" w:rsidR="00041197" w:rsidRDefault="00041197" w:rsidP="00946708">
      <w:pPr>
        <w:pStyle w:val="ListParagraph"/>
        <w:numPr>
          <w:ilvl w:val="0"/>
          <w:numId w:val="10"/>
        </w:numPr>
        <w:spacing w:after="120" w:line="240" w:lineRule="auto"/>
        <w:rPr>
          <w:rFonts w:ascii="Source Sans Pro Light" w:hAnsi="Source Sans Pro Light" w:cs="Calibri"/>
          <w:sz w:val="22"/>
          <w:szCs w:val="22"/>
        </w:rPr>
      </w:pPr>
      <w:r>
        <w:rPr>
          <w:rFonts w:ascii="Source Sans Pro Light" w:hAnsi="Source Sans Pro Light" w:cs="Calibri"/>
          <w:sz w:val="22"/>
          <w:szCs w:val="22"/>
        </w:rPr>
        <w:t>managing government assets such as vehicles, PCs, laptops, government provided phones, entry and exit of buildings</w:t>
      </w:r>
      <w:r w:rsidR="00D34D2E">
        <w:rPr>
          <w:rFonts w:ascii="Source Sans Pro Light" w:hAnsi="Source Sans Pro Light" w:cs="Calibri"/>
          <w:sz w:val="22"/>
          <w:szCs w:val="22"/>
        </w:rPr>
        <w:t>,</w:t>
      </w:r>
    </w:p>
    <w:p w14:paraId="3D16F18D" w14:textId="5D846AB4" w:rsidR="00B56836" w:rsidRDefault="00041197" w:rsidP="00946708">
      <w:pPr>
        <w:pStyle w:val="ListParagraph"/>
        <w:numPr>
          <w:ilvl w:val="0"/>
          <w:numId w:val="10"/>
        </w:numPr>
        <w:spacing w:after="120" w:line="240" w:lineRule="auto"/>
        <w:rPr>
          <w:rFonts w:ascii="Source Sans Pro Light" w:hAnsi="Source Sans Pro Light" w:cs="Calibri"/>
          <w:sz w:val="22"/>
          <w:szCs w:val="22"/>
        </w:rPr>
      </w:pPr>
      <w:r>
        <w:rPr>
          <w:rFonts w:ascii="Source Sans Pro Light" w:hAnsi="Source Sans Pro Light" w:cs="Calibri"/>
          <w:sz w:val="22"/>
          <w:szCs w:val="22"/>
        </w:rPr>
        <w:t>staff surveys</w:t>
      </w:r>
      <w:r w:rsidR="00D34D2E">
        <w:rPr>
          <w:rFonts w:ascii="Source Sans Pro Light" w:hAnsi="Source Sans Pro Light" w:cs="Calibri"/>
          <w:sz w:val="22"/>
          <w:szCs w:val="22"/>
        </w:rPr>
        <w:t>,</w:t>
      </w:r>
    </w:p>
    <w:p w14:paraId="2736752E" w14:textId="603986C4" w:rsidR="009361BC" w:rsidRDefault="00F637F2" w:rsidP="00041197">
      <w:pPr>
        <w:pStyle w:val="ListParagraph"/>
        <w:numPr>
          <w:ilvl w:val="0"/>
          <w:numId w:val="10"/>
        </w:numPr>
        <w:spacing w:after="120" w:line="240" w:lineRule="auto"/>
        <w:rPr>
          <w:rFonts w:ascii="Source Sans Pro Light" w:hAnsi="Source Sans Pro Light" w:cs="Calibri"/>
          <w:sz w:val="22"/>
          <w:szCs w:val="22"/>
        </w:rPr>
      </w:pPr>
      <w:bookmarkStart w:id="586" w:name="_Hlk120194558"/>
      <w:r>
        <w:rPr>
          <w:rFonts w:ascii="Source Sans Pro Light" w:hAnsi="Source Sans Pro Light" w:cs="Calibri"/>
          <w:sz w:val="22"/>
          <w:szCs w:val="22"/>
        </w:rPr>
        <w:t>workplace planning and evaluation</w:t>
      </w:r>
      <w:r w:rsidR="00D34D2E">
        <w:rPr>
          <w:rFonts w:ascii="Source Sans Pro Light" w:hAnsi="Source Sans Pro Light" w:cs="Calibri"/>
          <w:sz w:val="22"/>
          <w:szCs w:val="22"/>
        </w:rPr>
        <w:t xml:space="preserve">, </w:t>
      </w:r>
      <w:r w:rsidR="0077233E">
        <w:rPr>
          <w:rFonts w:ascii="Source Sans Pro Light" w:hAnsi="Source Sans Pro Light" w:cs="Calibri"/>
          <w:sz w:val="22"/>
          <w:szCs w:val="22"/>
        </w:rPr>
        <w:t>and</w:t>
      </w:r>
    </w:p>
    <w:p w14:paraId="5A72BE86" w14:textId="6F3A2CF7" w:rsidR="009361BC" w:rsidRPr="009361BC" w:rsidRDefault="00F637F2" w:rsidP="00041197">
      <w:pPr>
        <w:pStyle w:val="ListParagraph"/>
        <w:numPr>
          <w:ilvl w:val="0"/>
          <w:numId w:val="10"/>
        </w:numPr>
        <w:spacing w:after="120" w:line="240" w:lineRule="auto"/>
        <w:rPr>
          <w:rFonts w:ascii="Source Sans Pro Light" w:hAnsi="Source Sans Pro Light" w:cs="Calibri"/>
          <w:sz w:val="22"/>
          <w:szCs w:val="22"/>
        </w:rPr>
      </w:pPr>
      <w:r w:rsidRPr="009361BC">
        <w:rPr>
          <w:rFonts w:ascii="Source Sans Pro Light" w:hAnsi="Source Sans Pro Light"/>
          <w:sz w:val="22"/>
          <w:szCs w:val="22"/>
        </w:rPr>
        <w:t>monitor</w:t>
      </w:r>
      <w:r w:rsidR="00F016BD" w:rsidRPr="009361BC">
        <w:rPr>
          <w:rFonts w:ascii="Source Sans Pro Light" w:hAnsi="Source Sans Pro Light"/>
          <w:sz w:val="22"/>
          <w:szCs w:val="22"/>
        </w:rPr>
        <w:t>ing</w:t>
      </w:r>
      <w:r w:rsidRPr="009361BC">
        <w:rPr>
          <w:rFonts w:ascii="Source Sans Pro Light" w:hAnsi="Source Sans Pro Light"/>
          <w:sz w:val="22"/>
          <w:szCs w:val="22"/>
        </w:rPr>
        <w:t xml:space="preserve"> the efficiency of government business processes and activities</w:t>
      </w:r>
      <w:bookmarkEnd w:id="586"/>
      <w:r w:rsidR="009361BC">
        <w:rPr>
          <w:rFonts w:ascii="Source Sans Pro Light" w:hAnsi="Source Sans Pro Light"/>
          <w:sz w:val="22"/>
          <w:szCs w:val="22"/>
        </w:rPr>
        <w:t>.</w:t>
      </w:r>
    </w:p>
    <w:p w14:paraId="4083D412" w14:textId="1B1D9F3E" w:rsidR="00041197" w:rsidRPr="007E432A" w:rsidRDefault="00041197" w:rsidP="00041197">
      <w:pPr>
        <w:spacing w:after="120"/>
        <w:rPr>
          <w:rFonts w:ascii="Source Sans Pro Light" w:hAnsi="Source Sans Pro Light"/>
          <w:sz w:val="22"/>
          <w:szCs w:val="22"/>
        </w:rPr>
      </w:pPr>
      <w:r>
        <w:rPr>
          <w:rFonts w:ascii="Source Sans Pro Light" w:hAnsi="Source Sans Pro Light"/>
          <w:sz w:val="22"/>
          <w:szCs w:val="22"/>
        </w:rPr>
        <w:t>Specific kinds of personal and sensitive i</w:t>
      </w:r>
      <w:r w:rsidRPr="007E432A">
        <w:rPr>
          <w:rFonts w:ascii="Source Sans Pro Light" w:hAnsi="Source Sans Pro Light"/>
          <w:sz w:val="22"/>
          <w:szCs w:val="22"/>
        </w:rPr>
        <w:t>nformation collected may include</w:t>
      </w:r>
      <w:r>
        <w:rPr>
          <w:rFonts w:ascii="Source Sans Pro Light" w:hAnsi="Source Sans Pro Light"/>
          <w:sz w:val="22"/>
          <w:szCs w:val="22"/>
        </w:rPr>
        <w:t xml:space="preserve"> but are not limited to</w:t>
      </w:r>
      <w:r w:rsidRPr="007E432A">
        <w:rPr>
          <w:rFonts w:ascii="Source Sans Pro Light" w:hAnsi="Source Sans Pro Light"/>
          <w:sz w:val="22"/>
          <w:szCs w:val="22"/>
        </w:rPr>
        <w:t>:</w:t>
      </w:r>
    </w:p>
    <w:p w14:paraId="1C6B88E3" w14:textId="3EDEEC8E" w:rsidR="00041197" w:rsidRDefault="00041197" w:rsidP="00946708">
      <w:pPr>
        <w:pStyle w:val="ListParagraph"/>
        <w:numPr>
          <w:ilvl w:val="0"/>
          <w:numId w:val="10"/>
        </w:numPr>
        <w:spacing w:after="120" w:line="240" w:lineRule="auto"/>
        <w:rPr>
          <w:rFonts w:ascii="Source Sans Pro Light" w:hAnsi="Source Sans Pro Light" w:cs="Calibri"/>
          <w:sz w:val="22"/>
          <w:szCs w:val="22"/>
        </w:rPr>
      </w:pPr>
      <w:r w:rsidRPr="005917C0">
        <w:rPr>
          <w:rFonts w:ascii="Source Sans Pro Light" w:hAnsi="Source Sans Pro Light" w:cs="Calibri"/>
          <w:sz w:val="22"/>
          <w:szCs w:val="22"/>
        </w:rPr>
        <w:t>tax file number</w:t>
      </w:r>
      <w:r w:rsidR="00D34D2E">
        <w:rPr>
          <w:rFonts w:ascii="Source Sans Pro Light" w:hAnsi="Source Sans Pro Light" w:cs="Calibri"/>
          <w:sz w:val="22"/>
          <w:szCs w:val="22"/>
        </w:rPr>
        <w:t>,</w:t>
      </w:r>
    </w:p>
    <w:p w14:paraId="646F37D7" w14:textId="0A7BE97E" w:rsidR="00041197" w:rsidRDefault="00041197" w:rsidP="00946708">
      <w:pPr>
        <w:pStyle w:val="ListParagraph"/>
        <w:numPr>
          <w:ilvl w:val="0"/>
          <w:numId w:val="10"/>
        </w:numPr>
        <w:spacing w:after="120" w:line="240" w:lineRule="auto"/>
        <w:rPr>
          <w:rFonts w:ascii="Source Sans Pro Light" w:hAnsi="Source Sans Pro Light" w:cs="Calibri"/>
          <w:sz w:val="22"/>
          <w:szCs w:val="22"/>
        </w:rPr>
      </w:pPr>
      <w:r>
        <w:rPr>
          <w:rFonts w:ascii="Source Sans Pro Light" w:hAnsi="Source Sans Pro Light" w:cs="Calibri"/>
          <w:sz w:val="22"/>
          <w:szCs w:val="22"/>
        </w:rPr>
        <w:t>police checks</w:t>
      </w:r>
      <w:r w:rsidR="00D34D2E">
        <w:rPr>
          <w:rFonts w:ascii="Source Sans Pro Light" w:hAnsi="Source Sans Pro Light" w:cs="Calibri"/>
          <w:sz w:val="22"/>
          <w:szCs w:val="22"/>
        </w:rPr>
        <w:t>,</w:t>
      </w:r>
    </w:p>
    <w:p w14:paraId="19BE28F8" w14:textId="329D9F31" w:rsidR="00041197" w:rsidRDefault="00041197" w:rsidP="00946708">
      <w:pPr>
        <w:pStyle w:val="ListParagraph"/>
        <w:numPr>
          <w:ilvl w:val="0"/>
          <w:numId w:val="10"/>
        </w:numPr>
        <w:spacing w:after="120" w:line="240" w:lineRule="auto"/>
        <w:rPr>
          <w:rFonts w:ascii="Source Sans Pro Light" w:hAnsi="Source Sans Pro Light" w:cs="Calibri"/>
          <w:sz w:val="22"/>
          <w:szCs w:val="22"/>
        </w:rPr>
      </w:pPr>
      <w:r>
        <w:rPr>
          <w:rFonts w:ascii="Source Sans Pro Light" w:hAnsi="Source Sans Pro Light" w:cs="Calibri"/>
          <w:sz w:val="22"/>
          <w:szCs w:val="22"/>
        </w:rPr>
        <w:lastRenderedPageBreak/>
        <w:t>declaration of personal interests</w:t>
      </w:r>
      <w:r w:rsidR="00D34D2E">
        <w:rPr>
          <w:rFonts w:ascii="Source Sans Pro Light" w:hAnsi="Source Sans Pro Light" w:cs="Calibri"/>
          <w:sz w:val="22"/>
          <w:szCs w:val="22"/>
        </w:rPr>
        <w:t>,</w:t>
      </w:r>
    </w:p>
    <w:p w14:paraId="2F368138" w14:textId="2B370829" w:rsidR="00041197" w:rsidRDefault="00041197" w:rsidP="00946708">
      <w:pPr>
        <w:pStyle w:val="ListParagraph"/>
        <w:numPr>
          <w:ilvl w:val="0"/>
          <w:numId w:val="10"/>
        </w:numPr>
        <w:spacing w:after="120" w:line="240" w:lineRule="auto"/>
        <w:rPr>
          <w:rFonts w:ascii="Source Sans Pro Light" w:hAnsi="Source Sans Pro Light" w:cs="Calibri"/>
          <w:sz w:val="22"/>
          <w:szCs w:val="22"/>
        </w:rPr>
      </w:pPr>
      <w:r>
        <w:rPr>
          <w:rFonts w:ascii="Source Sans Pro Light" w:hAnsi="Source Sans Pro Light" w:cs="Calibri"/>
          <w:sz w:val="22"/>
          <w:szCs w:val="22"/>
        </w:rPr>
        <w:t>declarations of conflicts of interest</w:t>
      </w:r>
      <w:r w:rsidR="00D34D2E">
        <w:rPr>
          <w:rFonts w:ascii="Source Sans Pro Light" w:hAnsi="Source Sans Pro Light" w:cs="Calibri"/>
          <w:sz w:val="22"/>
          <w:szCs w:val="22"/>
        </w:rPr>
        <w:t>,</w:t>
      </w:r>
    </w:p>
    <w:p w14:paraId="590813FD" w14:textId="47EF4258" w:rsidR="00041197" w:rsidRDefault="00041197" w:rsidP="00946708">
      <w:pPr>
        <w:pStyle w:val="ListParagraph"/>
        <w:numPr>
          <w:ilvl w:val="0"/>
          <w:numId w:val="10"/>
        </w:numPr>
        <w:spacing w:after="120" w:line="240" w:lineRule="auto"/>
        <w:rPr>
          <w:rFonts w:ascii="Source Sans Pro Light" w:hAnsi="Source Sans Pro Light" w:cs="Calibri"/>
          <w:sz w:val="22"/>
          <w:szCs w:val="22"/>
        </w:rPr>
      </w:pPr>
      <w:r>
        <w:rPr>
          <w:rFonts w:ascii="Source Sans Pro Light" w:hAnsi="Source Sans Pro Light" w:cs="Calibri"/>
          <w:sz w:val="22"/>
          <w:szCs w:val="22"/>
        </w:rPr>
        <w:t>declarations about second jobs</w:t>
      </w:r>
      <w:r w:rsidR="00D34D2E">
        <w:rPr>
          <w:rFonts w:ascii="Source Sans Pro Light" w:hAnsi="Source Sans Pro Light" w:cs="Calibri"/>
          <w:sz w:val="22"/>
          <w:szCs w:val="22"/>
        </w:rPr>
        <w:t>,</w:t>
      </w:r>
    </w:p>
    <w:p w14:paraId="25F3B82A" w14:textId="2B194A11" w:rsidR="00041197" w:rsidRDefault="00041197" w:rsidP="00946708">
      <w:pPr>
        <w:pStyle w:val="ListParagraph"/>
        <w:numPr>
          <w:ilvl w:val="0"/>
          <w:numId w:val="10"/>
        </w:numPr>
        <w:spacing w:after="120" w:line="240" w:lineRule="auto"/>
        <w:rPr>
          <w:rFonts w:ascii="Source Sans Pro Light" w:hAnsi="Source Sans Pro Light" w:cs="Calibri"/>
          <w:sz w:val="22"/>
          <w:szCs w:val="22"/>
        </w:rPr>
      </w:pPr>
      <w:r>
        <w:rPr>
          <w:rFonts w:ascii="Source Sans Pro Light" w:hAnsi="Source Sans Pro Light" w:cs="Calibri"/>
          <w:sz w:val="22"/>
          <w:szCs w:val="22"/>
        </w:rPr>
        <w:t>drivers licence details</w:t>
      </w:r>
      <w:r w:rsidR="00D34D2E">
        <w:rPr>
          <w:rFonts w:ascii="Source Sans Pro Light" w:hAnsi="Source Sans Pro Light" w:cs="Calibri"/>
          <w:sz w:val="22"/>
          <w:szCs w:val="22"/>
        </w:rPr>
        <w:t>,</w:t>
      </w:r>
    </w:p>
    <w:p w14:paraId="11ECE247" w14:textId="6DDCBA70" w:rsidR="00041197" w:rsidRDefault="00041197" w:rsidP="00946708">
      <w:pPr>
        <w:pStyle w:val="ListParagraph"/>
        <w:numPr>
          <w:ilvl w:val="0"/>
          <w:numId w:val="10"/>
        </w:numPr>
        <w:spacing w:after="120" w:line="240" w:lineRule="auto"/>
        <w:rPr>
          <w:rFonts w:ascii="Source Sans Pro Light" w:hAnsi="Source Sans Pro Light" w:cs="Calibri"/>
          <w:sz w:val="22"/>
          <w:szCs w:val="22"/>
        </w:rPr>
      </w:pPr>
      <w:r>
        <w:rPr>
          <w:rFonts w:ascii="Source Sans Pro Light" w:hAnsi="Source Sans Pro Light" w:cs="Calibri"/>
          <w:sz w:val="22"/>
          <w:szCs w:val="22"/>
        </w:rPr>
        <w:t>Uber and MyWay Card (if registered) account details</w:t>
      </w:r>
      <w:r w:rsidR="00D34D2E">
        <w:rPr>
          <w:rFonts w:ascii="Source Sans Pro Light" w:hAnsi="Source Sans Pro Light" w:cs="Calibri"/>
          <w:sz w:val="22"/>
          <w:szCs w:val="22"/>
        </w:rPr>
        <w:t>,</w:t>
      </w:r>
    </w:p>
    <w:p w14:paraId="47B1680D" w14:textId="5C45861C" w:rsidR="00041197" w:rsidRDefault="00041197" w:rsidP="00946708">
      <w:pPr>
        <w:pStyle w:val="ListParagraph"/>
        <w:numPr>
          <w:ilvl w:val="0"/>
          <w:numId w:val="10"/>
        </w:numPr>
        <w:spacing w:after="120" w:line="240" w:lineRule="auto"/>
        <w:rPr>
          <w:rFonts w:ascii="Source Sans Pro Light" w:hAnsi="Source Sans Pro Light" w:cs="Calibri"/>
          <w:sz w:val="22"/>
          <w:szCs w:val="22"/>
        </w:rPr>
      </w:pPr>
      <w:r>
        <w:rPr>
          <w:rFonts w:ascii="Source Sans Pro Light" w:hAnsi="Source Sans Pro Light" w:cs="Calibri"/>
          <w:sz w:val="22"/>
          <w:szCs w:val="22"/>
        </w:rPr>
        <w:t>training records</w:t>
      </w:r>
      <w:r w:rsidR="00D34D2E">
        <w:rPr>
          <w:rFonts w:ascii="Source Sans Pro Light" w:hAnsi="Source Sans Pro Light" w:cs="Calibri"/>
          <w:sz w:val="22"/>
          <w:szCs w:val="22"/>
        </w:rPr>
        <w:t>,</w:t>
      </w:r>
    </w:p>
    <w:p w14:paraId="7BF1A5A4" w14:textId="3CAF870A" w:rsidR="00041197" w:rsidRPr="005917C0" w:rsidRDefault="00041197" w:rsidP="00946708">
      <w:pPr>
        <w:pStyle w:val="ListParagraph"/>
        <w:numPr>
          <w:ilvl w:val="0"/>
          <w:numId w:val="10"/>
        </w:numPr>
        <w:spacing w:after="120" w:line="240" w:lineRule="auto"/>
        <w:rPr>
          <w:rFonts w:ascii="Source Sans Pro Light" w:hAnsi="Source Sans Pro Light" w:cs="Calibri"/>
          <w:sz w:val="22"/>
          <w:szCs w:val="22"/>
        </w:rPr>
      </w:pPr>
      <w:r>
        <w:rPr>
          <w:rFonts w:ascii="Source Sans Pro Light" w:hAnsi="Source Sans Pro Light" w:cs="Calibri"/>
          <w:sz w:val="22"/>
          <w:szCs w:val="22"/>
        </w:rPr>
        <w:t>Australian Government Service (AGS) number</w:t>
      </w:r>
      <w:r w:rsidR="00D34D2E">
        <w:rPr>
          <w:rFonts w:ascii="Source Sans Pro Light" w:hAnsi="Source Sans Pro Light" w:cs="Calibri"/>
          <w:sz w:val="22"/>
          <w:szCs w:val="22"/>
        </w:rPr>
        <w:t>,</w:t>
      </w:r>
    </w:p>
    <w:p w14:paraId="006C8C81" w14:textId="080CB05B" w:rsidR="00041197" w:rsidRPr="005917C0" w:rsidRDefault="00041197" w:rsidP="00946708">
      <w:pPr>
        <w:pStyle w:val="ListParagraph"/>
        <w:numPr>
          <w:ilvl w:val="0"/>
          <w:numId w:val="10"/>
        </w:numPr>
        <w:spacing w:after="120" w:line="240" w:lineRule="auto"/>
        <w:rPr>
          <w:rFonts w:ascii="Source Sans Pro Light" w:hAnsi="Source Sans Pro Light" w:cs="Calibri"/>
          <w:sz w:val="22"/>
          <w:szCs w:val="22"/>
        </w:rPr>
      </w:pPr>
      <w:r w:rsidRPr="005917C0">
        <w:rPr>
          <w:rFonts w:ascii="Source Sans Pro Light" w:hAnsi="Source Sans Pro Light" w:cs="Calibri"/>
          <w:sz w:val="22"/>
          <w:szCs w:val="22"/>
        </w:rPr>
        <w:t>next of kin</w:t>
      </w:r>
      <w:r>
        <w:rPr>
          <w:rFonts w:ascii="Source Sans Pro Light" w:hAnsi="Source Sans Pro Light" w:cs="Calibri"/>
          <w:sz w:val="22"/>
          <w:szCs w:val="22"/>
        </w:rPr>
        <w:t>, emergency contacts or family information</w:t>
      </w:r>
      <w:r w:rsidR="00D34D2E">
        <w:rPr>
          <w:rFonts w:ascii="Source Sans Pro Light" w:hAnsi="Source Sans Pro Light" w:cs="Calibri"/>
          <w:sz w:val="22"/>
          <w:szCs w:val="22"/>
        </w:rPr>
        <w:t>,</w:t>
      </w:r>
    </w:p>
    <w:p w14:paraId="5F56D128" w14:textId="5A5D1E76" w:rsidR="00041197" w:rsidRPr="005917C0" w:rsidRDefault="00041197" w:rsidP="00946708">
      <w:pPr>
        <w:pStyle w:val="ListParagraph"/>
        <w:numPr>
          <w:ilvl w:val="0"/>
          <w:numId w:val="10"/>
        </w:numPr>
        <w:spacing w:after="120" w:line="240" w:lineRule="auto"/>
        <w:rPr>
          <w:rFonts w:ascii="Source Sans Pro Light" w:hAnsi="Source Sans Pro Light" w:cs="Calibri"/>
          <w:sz w:val="22"/>
          <w:szCs w:val="22"/>
        </w:rPr>
      </w:pPr>
      <w:r w:rsidRPr="005917C0">
        <w:rPr>
          <w:rFonts w:ascii="Source Sans Pro Light" w:hAnsi="Source Sans Pro Light" w:cs="Calibri"/>
          <w:sz w:val="22"/>
          <w:szCs w:val="22"/>
        </w:rPr>
        <w:t xml:space="preserve">information related to security </w:t>
      </w:r>
      <w:r>
        <w:rPr>
          <w:rFonts w:ascii="Source Sans Pro Light" w:hAnsi="Source Sans Pro Light" w:cs="Calibri"/>
          <w:sz w:val="22"/>
          <w:szCs w:val="22"/>
        </w:rPr>
        <w:t>clearance</w:t>
      </w:r>
      <w:r w:rsidR="00D34D2E">
        <w:rPr>
          <w:rFonts w:ascii="Source Sans Pro Light" w:hAnsi="Source Sans Pro Light" w:cs="Calibri"/>
          <w:sz w:val="22"/>
          <w:szCs w:val="22"/>
        </w:rPr>
        <w:t>,</w:t>
      </w:r>
    </w:p>
    <w:p w14:paraId="20A2D063" w14:textId="1252E030" w:rsidR="00041197" w:rsidRDefault="00041197" w:rsidP="00946708">
      <w:pPr>
        <w:pStyle w:val="ListParagraph"/>
        <w:numPr>
          <w:ilvl w:val="0"/>
          <w:numId w:val="10"/>
        </w:numPr>
        <w:spacing w:after="120" w:line="240" w:lineRule="auto"/>
        <w:rPr>
          <w:rFonts w:ascii="Source Sans Pro Light" w:hAnsi="Source Sans Pro Light" w:cs="Calibri"/>
          <w:sz w:val="22"/>
          <w:szCs w:val="22"/>
        </w:rPr>
      </w:pPr>
      <w:r w:rsidRPr="005917C0">
        <w:rPr>
          <w:rFonts w:ascii="Source Sans Pro Light" w:hAnsi="Source Sans Pro Light" w:cs="Calibri"/>
          <w:sz w:val="22"/>
          <w:szCs w:val="22"/>
        </w:rPr>
        <w:t>staff development and training details</w:t>
      </w:r>
      <w:r w:rsidR="00D34D2E">
        <w:rPr>
          <w:rFonts w:ascii="Source Sans Pro Light" w:hAnsi="Source Sans Pro Light" w:cs="Calibri"/>
          <w:sz w:val="22"/>
          <w:szCs w:val="22"/>
        </w:rPr>
        <w:t>,</w:t>
      </w:r>
    </w:p>
    <w:p w14:paraId="212137A4" w14:textId="178B587E" w:rsidR="00041197" w:rsidRPr="005917C0" w:rsidRDefault="00041197" w:rsidP="00946708">
      <w:pPr>
        <w:pStyle w:val="ListParagraph"/>
        <w:numPr>
          <w:ilvl w:val="0"/>
          <w:numId w:val="10"/>
        </w:numPr>
        <w:spacing w:after="120" w:line="240" w:lineRule="auto"/>
        <w:rPr>
          <w:rFonts w:ascii="Source Sans Pro Light" w:hAnsi="Source Sans Pro Light" w:cs="Calibri"/>
          <w:sz w:val="22"/>
          <w:szCs w:val="22"/>
        </w:rPr>
      </w:pPr>
      <w:r>
        <w:rPr>
          <w:rFonts w:ascii="Source Sans Pro Light" w:hAnsi="Source Sans Pro Light" w:cs="Calibri"/>
          <w:sz w:val="22"/>
          <w:szCs w:val="22"/>
        </w:rPr>
        <w:t>workstation assessment reports</w:t>
      </w:r>
      <w:r w:rsidR="00D34D2E">
        <w:rPr>
          <w:rFonts w:ascii="Source Sans Pro Light" w:hAnsi="Source Sans Pro Light" w:cs="Calibri"/>
          <w:sz w:val="22"/>
          <w:szCs w:val="22"/>
        </w:rPr>
        <w:t>,</w:t>
      </w:r>
    </w:p>
    <w:p w14:paraId="1260419B" w14:textId="2CE20155" w:rsidR="00041197" w:rsidRPr="005917C0" w:rsidRDefault="00041197" w:rsidP="00946708">
      <w:pPr>
        <w:pStyle w:val="ListParagraph"/>
        <w:numPr>
          <w:ilvl w:val="0"/>
          <w:numId w:val="10"/>
        </w:numPr>
        <w:spacing w:after="120" w:line="240" w:lineRule="auto"/>
        <w:rPr>
          <w:rFonts w:ascii="Source Sans Pro Light" w:hAnsi="Source Sans Pro Light" w:cs="Calibri"/>
          <w:sz w:val="22"/>
          <w:szCs w:val="22"/>
        </w:rPr>
      </w:pPr>
      <w:r w:rsidRPr="005917C0">
        <w:rPr>
          <w:rFonts w:ascii="Source Sans Pro Light" w:hAnsi="Source Sans Pro Light" w:cs="Calibri"/>
          <w:sz w:val="22"/>
          <w:szCs w:val="22"/>
        </w:rPr>
        <w:t xml:space="preserve">medical </w:t>
      </w:r>
      <w:r>
        <w:rPr>
          <w:rFonts w:ascii="Source Sans Pro Light" w:hAnsi="Source Sans Pro Light" w:cs="Calibri"/>
          <w:sz w:val="22"/>
          <w:szCs w:val="22"/>
        </w:rPr>
        <w:t xml:space="preserve">or personal health </w:t>
      </w:r>
      <w:r w:rsidRPr="005917C0">
        <w:rPr>
          <w:rFonts w:ascii="Source Sans Pro Light" w:hAnsi="Source Sans Pro Light" w:cs="Calibri"/>
          <w:sz w:val="22"/>
          <w:szCs w:val="22"/>
        </w:rPr>
        <w:t>information</w:t>
      </w:r>
      <w:r w:rsidR="00D34D2E">
        <w:rPr>
          <w:rFonts w:ascii="Source Sans Pro Light" w:hAnsi="Source Sans Pro Light" w:cs="Calibri"/>
          <w:sz w:val="22"/>
          <w:szCs w:val="22"/>
        </w:rPr>
        <w:t>,</w:t>
      </w:r>
    </w:p>
    <w:p w14:paraId="11C1A589" w14:textId="166EF0F3" w:rsidR="00041197" w:rsidRPr="005917C0" w:rsidRDefault="00041197" w:rsidP="00946708">
      <w:pPr>
        <w:pStyle w:val="ListParagraph"/>
        <w:numPr>
          <w:ilvl w:val="0"/>
          <w:numId w:val="10"/>
        </w:numPr>
        <w:spacing w:after="120" w:line="240" w:lineRule="auto"/>
        <w:rPr>
          <w:rFonts w:ascii="Source Sans Pro Light" w:hAnsi="Source Sans Pro Light" w:cs="Calibri"/>
          <w:sz w:val="22"/>
          <w:szCs w:val="22"/>
        </w:rPr>
      </w:pPr>
      <w:r w:rsidRPr="005917C0">
        <w:rPr>
          <w:rFonts w:ascii="Source Sans Pro Light" w:hAnsi="Source Sans Pro Light" w:cs="Calibri"/>
          <w:sz w:val="22"/>
          <w:szCs w:val="22"/>
        </w:rPr>
        <w:t>compensation details</w:t>
      </w:r>
      <w:r w:rsidR="00D34D2E">
        <w:rPr>
          <w:rFonts w:ascii="Source Sans Pro Light" w:hAnsi="Source Sans Pro Light" w:cs="Calibri"/>
          <w:sz w:val="22"/>
          <w:szCs w:val="22"/>
        </w:rPr>
        <w:t>,</w:t>
      </w:r>
    </w:p>
    <w:p w14:paraId="4CF84486" w14:textId="5D7995AD" w:rsidR="00041197" w:rsidRDefault="00041197" w:rsidP="00946708">
      <w:pPr>
        <w:pStyle w:val="ListParagraph"/>
        <w:numPr>
          <w:ilvl w:val="0"/>
          <w:numId w:val="10"/>
        </w:numPr>
        <w:spacing w:after="120" w:line="240" w:lineRule="auto"/>
        <w:rPr>
          <w:rFonts w:ascii="Source Sans Pro Light" w:hAnsi="Source Sans Pro Light" w:cs="Calibri"/>
          <w:sz w:val="22"/>
          <w:szCs w:val="22"/>
        </w:rPr>
      </w:pPr>
      <w:r w:rsidRPr="005917C0">
        <w:rPr>
          <w:rFonts w:ascii="Source Sans Pro Light" w:hAnsi="Source Sans Pro Light" w:cs="Calibri"/>
          <w:sz w:val="22"/>
          <w:szCs w:val="22"/>
        </w:rPr>
        <w:t>salary/payment details</w:t>
      </w:r>
      <w:r w:rsidR="00D34D2E">
        <w:rPr>
          <w:rFonts w:ascii="Source Sans Pro Light" w:hAnsi="Source Sans Pro Light" w:cs="Calibri"/>
          <w:sz w:val="22"/>
          <w:szCs w:val="22"/>
        </w:rPr>
        <w:t>,</w:t>
      </w:r>
    </w:p>
    <w:p w14:paraId="6B6994A8" w14:textId="0EE6BC48" w:rsidR="00041197" w:rsidRDefault="00041197" w:rsidP="00946708">
      <w:pPr>
        <w:pStyle w:val="ListParagraph"/>
        <w:numPr>
          <w:ilvl w:val="0"/>
          <w:numId w:val="10"/>
        </w:numPr>
        <w:spacing w:after="120" w:line="240" w:lineRule="auto"/>
        <w:rPr>
          <w:rFonts w:ascii="Source Sans Pro Light" w:hAnsi="Source Sans Pro Light" w:cs="Calibri"/>
          <w:sz w:val="22"/>
          <w:szCs w:val="22"/>
        </w:rPr>
      </w:pPr>
      <w:r>
        <w:rPr>
          <w:rFonts w:ascii="Source Sans Pro Light" w:hAnsi="Source Sans Pro Light" w:cs="Calibri"/>
          <w:sz w:val="22"/>
          <w:szCs w:val="22"/>
        </w:rPr>
        <w:t xml:space="preserve">salary packaging details, </w:t>
      </w:r>
      <w:r w:rsidRPr="007E1FCF">
        <w:rPr>
          <w:rFonts w:ascii="Source Sans Pro Light" w:hAnsi="Source Sans Pro Light" w:cs="Calibri"/>
          <w:sz w:val="22"/>
          <w:szCs w:val="22"/>
        </w:rPr>
        <w:t>including reportable fringe benefit amounts, lease agreements, vehicle insurance details and vehicle registration numbers</w:t>
      </w:r>
      <w:r w:rsidR="00D34D2E">
        <w:rPr>
          <w:rFonts w:ascii="Source Sans Pro Light" w:hAnsi="Source Sans Pro Light" w:cs="Calibri"/>
          <w:sz w:val="22"/>
          <w:szCs w:val="22"/>
        </w:rPr>
        <w:t>,</w:t>
      </w:r>
    </w:p>
    <w:p w14:paraId="4C78D1EA" w14:textId="3FF494BB" w:rsidR="00041197" w:rsidRPr="005917C0" w:rsidRDefault="00041197" w:rsidP="00946708">
      <w:pPr>
        <w:pStyle w:val="ListParagraph"/>
        <w:numPr>
          <w:ilvl w:val="0"/>
          <w:numId w:val="10"/>
        </w:numPr>
        <w:spacing w:after="120" w:line="240" w:lineRule="auto"/>
        <w:rPr>
          <w:rFonts w:ascii="Source Sans Pro Light" w:hAnsi="Source Sans Pro Light" w:cs="Calibri"/>
          <w:sz w:val="22"/>
          <w:szCs w:val="22"/>
        </w:rPr>
      </w:pPr>
      <w:r>
        <w:rPr>
          <w:rFonts w:ascii="Source Sans Pro Light" w:hAnsi="Source Sans Pro Light" w:cs="Calibri"/>
          <w:sz w:val="22"/>
          <w:szCs w:val="22"/>
        </w:rPr>
        <w:t>superannuation fund details</w:t>
      </w:r>
      <w:r w:rsidR="00D34D2E">
        <w:rPr>
          <w:rFonts w:ascii="Source Sans Pro Light" w:hAnsi="Source Sans Pro Light" w:cs="Calibri"/>
          <w:sz w:val="22"/>
          <w:szCs w:val="22"/>
        </w:rPr>
        <w:t>,</w:t>
      </w:r>
    </w:p>
    <w:p w14:paraId="1DE1867C" w14:textId="3C98098E" w:rsidR="00442ABC" w:rsidRDefault="00041197" w:rsidP="00946708">
      <w:pPr>
        <w:pStyle w:val="ListParagraph"/>
        <w:numPr>
          <w:ilvl w:val="0"/>
          <w:numId w:val="10"/>
        </w:numPr>
        <w:spacing w:after="120" w:line="240" w:lineRule="auto"/>
        <w:rPr>
          <w:rFonts w:ascii="Source Sans Pro Light" w:hAnsi="Source Sans Pro Light" w:cs="Calibri"/>
          <w:sz w:val="22"/>
          <w:szCs w:val="22"/>
        </w:rPr>
      </w:pPr>
      <w:r w:rsidRPr="005917C0">
        <w:rPr>
          <w:rFonts w:ascii="Source Sans Pro Light" w:hAnsi="Source Sans Pro Light" w:cs="Calibri"/>
          <w:sz w:val="22"/>
          <w:szCs w:val="22"/>
        </w:rPr>
        <w:t>details of accounts with financial institutions</w:t>
      </w:r>
      <w:r w:rsidR="00D34D2E">
        <w:rPr>
          <w:rFonts w:ascii="Source Sans Pro Light" w:hAnsi="Source Sans Pro Light" w:cs="Calibri"/>
          <w:sz w:val="22"/>
          <w:szCs w:val="22"/>
        </w:rPr>
        <w:t>,</w:t>
      </w:r>
      <w:r w:rsidR="0074568D">
        <w:rPr>
          <w:rFonts w:ascii="Source Sans Pro Light" w:hAnsi="Source Sans Pro Light" w:cs="Calibri"/>
          <w:sz w:val="22"/>
          <w:szCs w:val="22"/>
        </w:rPr>
        <w:t xml:space="preserve"> and</w:t>
      </w:r>
    </w:p>
    <w:p w14:paraId="5219D29A" w14:textId="4DB6B2F0" w:rsidR="00041197" w:rsidRDefault="00442ABC" w:rsidP="00946708">
      <w:pPr>
        <w:pStyle w:val="ListParagraph"/>
        <w:numPr>
          <w:ilvl w:val="0"/>
          <w:numId w:val="10"/>
        </w:numPr>
        <w:spacing w:after="120" w:line="240" w:lineRule="auto"/>
        <w:rPr>
          <w:rFonts w:ascii="Source Sans Pro Light" w:hAnsi="Source Sans Pro Light" w:cs="Calibri"/>
          <w:sz w:val="22"/>
          <w:szCs w:val="22"/>
        </w:rPr>
      </w:pPr>
      <w:bookmarkStart w:id="587" w:name="_Hlk120194571"/>
      <w:r>
        <w:rPr>
          <w:rFonts w:ascii="Source Sans Pro Light" w:hAnsi="Source Sans Pro Light" w:cs="Calibri"/>
          <w:sz w:val="22"/>
          <w:szCs w:val="22"/>
        </w:rPr>
        <w:t xml:space="preserve">meta data and systems data from </w:t>
      </w:r>
      <w:r w:rsidR="009A00E4">
        <w:rPr>
          <w:rFonts w:ascii="Source Sans Pro Light" w:hAnsi="Source Sans Pro Light" w:cs="Calibri"/>
          <w:sz w:val="22"/>
          <w:szCs w:val="22"/>
        </w:rPr>
        <w:t>government systems (</w:t>
      </w:r>
      <w:r w:rsidR="00D34D2E">
        <w:rPr>
          <w:rFonts w:ascii="Source Sans Pro Light" w:hAnsi="Source Sans Pro Light" w:cs="Calibri"/>
          <w:sz w:val="22"/>
          <w:szCs w:val="22"/>
        </w:rPr>
        <w:t>e.g., Office</w:t>
      </w:r>
      <w:r>
        <w:rPr>
          <w:rFonts w:ascii="Source Sans Pro Light" w:hAnsi="Source Sans Pro Light" w:cs="Calibri"/>
          <w:sz w:val="22"/>
          <w:szCs w:val="22"/>
        </w:rPr>
        <w:t xml:space="preserve"> </w:t>
      </w:r>
      <w:r w:rsidR="009A00E4">
        <w:rPr>
          <w:rFonts w:ascii="Source Sans Pro Light" w:hAnsi="Source Sans Pro Light" w:cs="Calibri"/>
          <w:sz w:val="22"/>
          <w:szCs w:val="22"/>
        </w:rPr>
        <w:t>365)</w:t>
      </w:r>
      <w:r w:rsidR="00041197" w:rsidRPr="005917C0">
        <w:rPr>
          <w:rFonts w:ascii="Source Sans Pro Light" w:hAnsi="Source Sans Pro Light" w:cs="Calibri"/>
          <w:sz w:val="22"/>
          <w:szCs w:val="22"/>
        </w:rPr>
        <w:t>.</w:t>
      </w:r>
    </w:p>
    <w:p w14:paraId="0984839F" w14:textId="77777777" w:rsidR="00A460D9" w:rsidRPr="00A460D9" w:rsidRDefault="00A460D9" w:rsidP="00A460D9">
      <w:pPr>
        <w:spacing w:before="60" w:line="240" w:lineRule="auto"/>
        <w:rPr>
          <w:rFonts w:ascii="Source Sans Pro Light" w:hAnsi="Source Sans Pro Light"/>
          <w:sz w:val="22"/>
          <w:szCs w:val="22"/>
        </w:rPr>
      </w:pPr>
      <w:bookmarkStart w:id="588" w:name="_Toc138162499"/>
      <w:bookmarkEnd w:id="587"/>
      <w:r>
        <w:rPr>
          <w:rStyle w:val="Heading3Char"/>
        </w:rPr>
        <w:t>Workplace behaviour</w:t>
      </w:r>
      <w:bookmarkEnd w:id="588"/>
      <w:r w:rsidRPr="00924810">
        <w:br/>
      </w:r>
      <w:r w:rsidRPr="00A460D9">
        <w:rPr>
          <w:rFonts w:ascii="Source Sans Pro Light" w:hAnsi="Source Sans Pro Light"/>
          <w:sz w:val="22"/>
          <w:szCs w:val="22"/>
        </w:rPr>
        <w:t>We may use or disclose personal information related to a Workplace Behaviour investigation to other staff within CMTEDD, and/or to relevant third parties, including the complainant. Information related to a Workplace Behaviour investigation may also be disclosed to agencies which are authorised to receive information under their respective legislation, including law enforcement bodies where relevant.</w:t>
      </w:r>
    </w:p>
    <w:p w14:paraId="1A1B8CAC" w14:textId="77777777" w:rsidR="00A460D9" w:rsidRPr="007E432A" w:rsidRDefault="00A460D9" w:rsidP="00A460D9">
      <w:pPr>
        <w:spacing w:before="60" w:line="240" w:lineRule="auto"/>
        <w:rPr>
          <w:rFonts w:ascii="Source Sans Pro Light" w:hAnsi="Source Sans Pro Light"/>
          <w:sz w:val="22"/>
          <w:szCs w:val="22"/>
        </w:rPr>
      </w:pPr>
      <w:bookmarkStart w:id="589" w:name="_Toc39067895"/>
      <w:bookmarkStart w:id="590" w:name="_Toc138162500"/>
      <w:r w:rsidRPr="00946708">
        <w:rPr>
          <w:rStyle w:val="Heading3Char"/>
        </w:rPr>
        <w:t xml:space="preserve">Injury </w:t>
      </w:r>
      <w:r>
        <w:rPr>
          <w:rStyle w:val="Heading3Char"/>
        </w:rPr>
        <w:t xml:space="preserve">and Illness </w:t>
      </w:r>
      <w:r w:rsidRPr="00946708">
        <w:rPr>
          <w:rStyle w:val="Heading3Char"/>
        </w:rPr>
        <w:t>Management</w:t>
      </w:r>
      <w:bookmarkEnd w:id="589"/>
      <w:bookmarkEnd w:id="590"/>
      <w:r w:rsidRPr="00D55BE6">
        <w:rPr>
          <w:bCs/>
          <w:i/>
          <w:iCs/>
          <w:szCs w:val="24"/>
        </w:rPr>
        <w:br/>
      </w:r>
      <w:r>
        <w:rPr>
          <w:rFonts w:ascii="Source Sans Pro Light" w:hAnsi="Source Sans Pro Light"/>
          <w:sz w:val="22"/>
          <w:szCs w:val="22"/>
        </w:rPr>
        <w:t>We may disclose t</w:t>
      </w:r>
      <w:r w:rsidRPr="007E432A">
        <w:rPr>
          <w:rFonts w:ascii="Source Sans Pro Light" w:hAnsi="Source Sans Pro Light"/>
          <w:sz w:val="22"/>
          <w:szCs w:val="22"/>
        </w:rPr>
        <w:t>he personal information of a staff member who has suffered a compensable illness or injury to persons within the ACT Government, including the staff member's case manager, the manager of their work area and relevant members of the Corporate Services HR team. Information can also be disclosed to third parties, including</w:t>
      </w:r>
      <w:r>
        <w:rPr>
          <w:rFonts w:ascii="Source Sans Pro Light" w:hAnsi="Source Sans Pro Light"/>
          <w:sz w:val="22"/>
          <w:szCs w:val="22"/>
        </w:rPr>
        <w:t xml:space="preserve"> </w:t>
      </w:r>
      <w:r w:rsidRPr="007E432A">
        <w:rPr>
          <w:rFonts w:ascii="Source Sans Pro Light" w:hAnsi="Source Sans Pro Light"/>
          <w:sz w:val="22"/>
          <w:szCs w:val="22"/>
        </w:rPr>
        <w:t xml:space="preserve">treating medical practitioners, independent specialists, any relevant third party or insurer considered to have contributed to the illness or injury, future </w:t>
      </w:r>
      <w:proofErr w:type="gramStart"/>
      <w:r w:rsidRPr="007E432A">
        <w:rPr>
          <w:rFonts w:ascii="Source Sans Pro Light" w:hAnsi="Source Sans Pro Light"/>
          <w:sz w:val="22"/>
          <w:szCs w:val="22"/>
        </w:rPr>
        <w:t>employers</w:t>
      </w:r>
      <w:proofErr w:type="gramEnd"/>
      <w:r w:rsidRPr="007E432A">
        <w:rPr>
          <w:rFonts w:ascii="Source Sans Pro Light" w:hAnsi="Source Sans Pro Light"/>
          <w:sz w:val="22"/>
          <w:szCs w:val="22"/>
        </w:rPr>
        <w:t xml:space="preserve"> and legal advisers.</w:t>
      </w:r>
    </w:p>
    <w:p w14:paraId="7CEAF207" w14:textId="4E63F735" w:rsidR="00041197" w:rsidRPr="00A76378" w:rsidRDefault="00041197" w:rsidP="00946708">
      <w:pPr>
        <w:pStyle w:val="Heading2"/>
        <w:rPr>
          <w:rStyle w:val="Strong"/>
          <w:b w:val="0"/>
        </w:rPr>
      </w:pPr>
      <w:bookmarkStart w:id="591" w:name="_Toc138162501"/>
      <w:r w:rsidRPr="00A76378">
        <w:rPr>
          <w:rStyle w:val="Strong"/>
          <w:b w:val="0"/>
        </w:rPr>
        <w:t>Photo and video footage</w:t>
      </w:r>
      <w:bookmarkEnd w:id="576"/>
      <w:r w:rsidR="008B128D">
        <w:rPr>
          <w:rStyle w:val="Strong"/>
          <w:b w:val="0"/>
        </w:rPr>
        <w:t xml:space="preserve"> (events and venues)</w:t>
      </w:r>
      <w:bookmarkEnd w:id="591"/>
    </w:p>
    <w:p w14:paraId="5C53E4E9" w14:textId="77777777" w:rsidR="00041197" w:rsidRPr="005D02AF" w:rsidRDefault="00041197" w:rsidP="00041197">
      <w:pPr>
        <w:spacing w:after="120"/>
        <w:rPr>
          <w:rFonts w:ascii="Source Sans Pro Light" w:hAnsi="Source Sans Pro Light"/>
          <w:sz w:val="22"/>
          <w:szCs w:val="22"/>
        </w:rPr>
      </w:pPr>
      <w:r w:rsidRPr="005D02AF">
        <w:rPr>
          <w:rFonts w:ascii="Source Sans Pro Light" w:hAnsi="Source Sans Pro Light"/>
          <w:sz w:val="22"/>
          <w:szCs w:val="22"/>
        </w:rPr>
        <w:t xml:space="preserve">Certain territory venues </w:t>
      </w:r>
      <w:r>
        <w:rPr>
          <w:rFonts w:ascii="Source Sans Pro Light" w:hAnsi="Source Sans Pro Light"/>
          <w:sz w:val="22"/>
          <w:szCs w:val="22"/>
        </w:rPr>
        <w:t xml:space="preserve">display </w:t>
      </w:r>
      <w:r w:rsidRPr="005D02AF">
        <w:rPr>
          <w:rFonts w:ascii="Source Sans Pro Light" w:hAnsi="Source Sans Pro Light"/>
          <w:sz w:val="22"/>
          <w:szCs w:val="22"/>
        </w:rPr>
        <w:t>notices advis</w:t>
      </w:r>
      <w:r>
        <w:rPr>
          <w:rFonts w:ascii="Source Sans Pro Light" w:hAnsi="Source Sans Pro Light"/>
          <w:sz w:val="22"/>
          <w:szCs w:val="22"/>
        </w:rPr>
        <w:t>ing</w:t>
      </w:r>
      <w:r w:rsidRPr="005D02AF">
        <w:rPr>
          <w:rFonts w:ascii="Source Sans Pro Light" w:hAnsi="Source Sans Pro Light"/>
          <w:sz w:val="22"/>
          <w:szCs w:val="22"/>
        </w:rPr>
        <w:t xml:space="preserve"> patrons that entry to the venue may result in their image and voice </w:t>
      </w:r>
      <w:r>
        <w:rPr>
          <w:rFonts w:ascii="Source Sans Pro Light" w:hAnsi="Source Sans Pro Light"/>
          <w:sz w:val="22"/>
          <w:szCs w:val="22"/>
        </w:rPr>
        <w:t xml:space="preserve">being </w:t>
      </w:r>
      <w:r w:rsidRPr="005D02AF">
        <w:rPr>
          <w:rFonts w:ascii="Source Sans Pro Light" w:hAnsi="Source Sans Pro Light"/>
          <w:sz w:val="22"/>
          <w:szCs w:val="22"/>
        </w:rPr>
        <w:t>recorded.</w:t>
      </w:r>
      <w:r>
        <w:rPr>
          <w:rFonts w:ascii="Source Sans Pro Light" w:hAnsi="Source Sans Pro Light"/>
          <w:sz w:val="22"/>
          <w:szCs w:val="22"/>
        </w:rPr>
        <w:t xml:space="preserve"> </w:t>
      </w:r>
      <w:r w:rsidRPr="005D02AF">
        <w:rPr>
          <w:rFonts w:ascii="Source Sans Pro Light" w:hAnsi="Source Sans Pro Light"/>
          <w:sz w:val="22"/>
          <w:szCs w:val="22"/>
        </w:rPr>
        <w:t>If any photographers attend the venue, the photographer will seek written or an online consent to use any specific photographs of patrons.</w:t>
      </w:r>
    </w:p>
    <w:p w14:paraId="1981ADEA" w14:textId="77777777" w:rsidR="00041197" w:rsidRPr="007E432A" w:rsidRDefault="00041197" w:rsidP="00041197">
      <w:pPr>
        <w:spacing w:after="120"/>
        <w:rPr>
          <w:rFonts w:ascii="Source Sans Pro Light" w:hAnsi="Source Sans Pro Light"/>
          <w:sz w:val="22"/>
          <w:szCs w:val="22"/>
        </w:rPr>
      </w:pPr>
      <w:r w:rsidRPr="005D02AF">
        <w:rPr>
          <w:rFonts w:ascii="Source Sans Pro Light" w:hAnsi="Source Sans Pro Light"/>
          <w:sz w:val="22"/>
          <w:szCs w:val="22"/>
        </w:rPr>
        <w:t xml:space="preserve">At some </w:t>
      </w:r>
      <w:r>
        <w:rPr>
          <w:rFonts w:ascii="Source Sans Pro Light" w:hAnsi="Source Sans Pro Light"/>
          <w:sz w:val="22"/>
          <w:szCs w:val="22"/>
        </w:rPr>
        <w:t xml:space="preserve">very large and open public </w:t>
      </w:r>
      <w:r w:rsidRPr="005D02AF">
        <w:rPr>
          <w:rFonts w:ascii="Source Sans Pro Light" w:hAnsi="Source Sans Pro Light"/>
          <w:sz w:val="22"/>
          <w:szCs w:val="22"/>
        </w:rPr>
        <w:t xml:space="preserve">events hosted by </w:t>
      </w:r>
      <w:proofErr w:type="spellStart"/>
      <w:r w:rsidRPr="005D02AF">
        <w:rPr>
          <w:rFonts w:ascii="Source Sans Pro Light" w:hAnsi="Source Sans Pro Light"/>
          <w:sz w:val="22"/>
          <w:szCs w:val="22"/>
        </w:rPr>
        <w:t>EventsACT</w:t>
      </w:r>
      <w:proofErr w:type="spellEnd"/>
      <w:r w:rsidRPr="005D02AF">
        <w:rPr>
          <w:rFonts w:ascii="Source Sans Pro Light" w:hAnsi="Source Sans Pro Light"/>
          <w:sz w:val="22"/>
          <w:szCs w:val="22"/>
        </w:rPr>
        <w:t xml:space="preserve">, or third parties appointed by </w:t>
      </w:r>
      <w:proofErr w:type="spellStart"/>
      <w:r w:rsidRPr="005D02AF">
        <w:rPr>
          <w:rFonts w:ascii="Source Sans Pro Light" w:hAnsi="Source Sans Pro Light"/>
          <w:sz w:val="22"/>
          <w:szCs w:val="22"/>
        </w:rPr>
        <w:t>EventsACT</w:t>
      </w:r>
      <w:proofErr w:type="spellEnd"/>
      <w:r w:rsidRPr="005D02AF">
        <w:rPr>
          <w:rFonts w:ascii="Source Sans Pro Light" w:hAnsi="Source Sans Pro Light"/>
          <w:sz w:val="22"/>
          <w:szCs w:val="22"/>
        </w:rPr>
        <w:t xml:space="preserve">, patrons should be aware that </w:t>
      </w:r>
      <w:r>
        <w:rPr>
          <w:rFonts w:ascii="Source Sans Pro Light" w:hAnsi="Source Sans Pro Light"/>
          <w:sz w:val="22"/>
          <w:szCs w:val="22"/>
        </w:rPr>
        <w:t>attendees</w:t>
      </w:r>
      <w:r w:rsidRPr="005D02AF">
        <w:rPr>
          <w:rFonts w:ascii="Source Sans Pro Light" w:hAnsi="Source Sans Pro Light"/>
          <w:sz w:val="22"/>
          <w:szCs w:val="22"/>
        </w:rPr>
        <w:t xml:space="preserve"> may </w:t>
      </w:r>
      <w:r>
        <w:rPr>
          <w:rFonts w:ascii="Source Sans Pro Light" w:hAnsi="Source Sans Pro Light"/>
          <w:sz w:val="22"/>
          <w:szCs w:val="22"/>
        </w:rPr>
        <w:t>be</w:t>
      </w:r>
      <w:r w:rsidRPr="005D02AF">
        <w:rPr>
          <w:rFonts w:ascii="Source Sans Pro Light" w:hAnsi="Source Sans Pro Light"/>
          <w:sz w:val="22"/>
          <w:szCs w:val="22"/>
        </w:rPr>
        <w:t xml:space="preserve"> photograph</w:t>
      </w:r>
      <w:r>
        <w:rPr>
          <w:rFonts w:ascii="Source Sans Pro Light" w:hAnsi="Source Sans Pro Light"/>
          <w:sz w:val="22"/>
          <w:szCs w:val="22"/>
        </w:rPr>
        <w:t>ed</w:t>
      </w:r>
      <w:r w:rsidRPr="005D02AF">
        <w:rPr>
          <w:rFonts w:ascii="Source Sans Pro Light" w:hAnsi="Source Sans Pro Light"/>
          <w:sz w:val="22"/>
          <w:szCs w:val="22"/>
        </w:rPr>
        <w:t>, video</w:t>
      </w:r>
      <w:r>
        <w:rPr>
          <w:rFonts w:ascii="Source Sans Pro Light" w:hAnsi="Source Sans Pro Light"/>
          <w:sz w:val="22"/>
          <w:szCs w:val="22"/>
        </w:rPr>
        <w:t>ed</w:t>
      </w:r>
      <w:r w:rsidRPr="005D02AF">
        <w:rPr>
          <w:rFonts w:ascii="Source Sans Pro Light" w:hAnsi="Source Sans Pro Light"/>
          <w:sz w:val="22"/>
          <w:szCs w:val="22"/>
        </w:rPr>
        <w:t xml:space="preserve"> and/or</w:t>
      </w:r>
      <w:r>
        <w:rPr>
          <w:rFonts w:ascii="Source Sans Pro Light" w:hAnsi="Source Sans Pro Light"/>
          <w:sz w:val="22"/>
          <w:szCs w:val="22"/>
        </w:rPr>
        <w:t xml:space="preserve"> recorded on</w:t>
      </w:r>
      <w:r w:rsidRPr="005D02AF">
        <w:rPr>
          <w:rFonts w:ascii="Source Sans Pro Light" w:hAnsi="Source Sans Pro Light"/>
          <w:sz w:val="22"/>
          <w:szCs w:val="22"/>
        </w:rPr>
        <w:t xml:space="preserve"> audio.</w:t>
      </w:r>
      <w:r>
        <w:rPr>
          <w:rFonts w:ascii="Source Sans Pro Light" w:hAnsi="Source Sans Pro Light"/>
          <w:sz w:val="22"/>
          <w:szCs w:val="22"/>
        </w:rPr>
        <w:t xml:space="preserve"> </w:t>
      </w:r>
      <w:r w:rsidRPr="005D02AF">
        <w:rPr>
          <w:rFonts w:ascii="Source Sans Pro Light" w:hAnsi="Source Sans Pro Light"/>
          <w:sz w:val="22"/>
          <w:szCs w:val="22"/>
        </w:rPr>
        <w:t xml:space="preserve"> </w:t>
      </w:r>
      <w:proofErr w:type="spellStart"/>
      <w:r w:rsidRPr="005D02AF">
        <w:rPr>
          <w:rFonts w:ascii="Source Sans Pro Light" w:hAnsi="Source Sans Pro Light"/>
          <w:sz w:val="22"/>
          <w:szCs w:val="22"/>
        </w:rPr>
        <w:t>EventsACT</w:t>
      </w:r>
      <w:proofErr w:type="spellEnd"/>
      <w:r w:rsidRPr="005D02AF">
        <w:rPr>
          <w:rFonts w:ascii="Source Sans Pro Light" w:hAnsi="Source Sans Pro Light"/>
          <w:sz w:val="22"/>
          <w:szCs w:val="22"/>
        </w:rPr>
        <w:t xml:space="preserve">, or third parties appointed by </w:t>
      </w:r>
      <w:proofErr w:type="spellStart"/>
      <w:r w:rsidRPr="005D02AF">
        <w:rPr>
          <w:rFonts w:ascii="Source Sans Pro Light" w:hAnsi="Source Sans Pro Light"/>
          <w:sz w:val="22"/>
          <w:szCs w:val="22"/>
        </w:rPr>
        <w:t>EventsACT</w:t>
      </w:r>
      <w:proofErr w:type="spellEnd"/>
      <w:r w:rsidRPr="005D02AF">
        <w:rPr>
          <w:rFonts w:ascii="Source Sans Pro Light" w:hAnsi="Source Sans Pro Light"/>
          <w:sz w:val="22"/>
          <w:szCs w:val="22"/>
        </w:rPr>
        <w:t xml:space="preserve">, can broadcast, publish, </w:t>
      </w:r>
      <w:proofErr w:type="gramStart"/>
      <w:r w:rsidRPr="005D02AF">
        <w:rPr>
          <w:rFonts w:ascii="Source Sans Pro Light" w:hAnsi="Source Sans Pro Light"/>
          <w:sz w:val="22"/>
          <w:szCs w:val="22"/>
        </w:rPr>
        <w:t>license</w:t>
      </w:r>
      <w:proofErr w:type="gramEnd"/>
      <w:r w:rsidRPr="005D02AF">
        <w:rPr>
          <w:rFonts w:ascii="Source Sans Pro Light" w:hAnsi="Source Sans Pro Light"/>
          <w:sz w:val="22"/>
          <w:szCs w:val="22"/>
        </w:rPr>
        <w:t xml:space="preserve"> and use any photographs, film, recordings or images without </w:t>
      </w:r>
      <w:r>
        <w:rPr>
          <w:rFonts w:ascii="Source Sans Pro Light" w:hAnsi="Source Sans Pro Light"/>
          <w:sz w:val="22"/>
          <w:szCs w:val="22"/>
        </w:rPr>
        <w:t xml:space="preserve">consent, or </w:t>
      </w:r>
      <w:r w:rsidRPr="005D02AF">
        <w:rPr>
          <w:rFonts w:ascii="Source Sans Pro Light" w:hAnsi="Source Sans Pro Light"/>
          <w:sz w:val="22"/>
          <w:szCs w:val="22"/>
        </w:rPr>
        <w:t>compensation.</w:t>
      </w:r>
      <w:r>
        <w:rPr>
          <w:rFonts w:ascii="Source Sans Pro Light" w:hAnsi="Source Sans Pro Light"/>
          <w:sz w:val="22"/>
          <w:szCs w:val="22"/>
        </w:rPr>
        <w:t xml:space="preserve"> </w:t>
      </w:r>
      <w:proofErr w:type="spellStart"/>
      <w:r w:rsidRPr="005D02AF">
        <w:rPr>
          <w:rFonts w:ascii="Source Sans Pro Light" w:hAnsi="Source Sans Pro Light"/>
          <w:sz w:val="22"/>
          <w:szCs w:val="22"/>
        </w:rPr>
        <w:t>EventsACT</w:t>
      </w:r>
      <w:proofErr w:type="spellEnd"/>
      <w:r w:rsidRPr="005D02AF">
        <w:rPr>
          <w:rFonts w:ascii="Source Sans Pro Light" w:hAnsi="Source Sans Pro Light"/>
          <w:sz w:val="22"/>
          <w:szCs w:val="22"/>
        </w:rPr>
        <w:t>, third parties and anyone acquiring from them a right to use the material are not liable to the subject for its use in any way.</w:t>
      </w:r>
    </w:p>
    <w:p w14:paraId="1EF9B9BC" w14:textId="77777777" w:rsidR="00041197" w:rsidRPr="00A76378" w:rsidRDefault="00041197" w:rsidP="00946708">
      <w:pPr>
        <w:pStyle w:val="Heading2"/>
        <w:rPr>
          <w:rStyle w:val="Strong"/>
          <w:b w:val="0"/>
        </w:rPr>
      </w:pPr>
      <w:bookmarkStart w:id="592" w:name="_Toc530410751"/>
      <w:bookmarkStart w:id="593" w:name="_Toc530410786"/>
      <w:bookmarkStart w:id="594" w:name="_Toc418771955"/>
      <w:bookmarkStart w:id="595" w:name="_Toc414265640"/>
      <w:bookmarkStart w:id="596" w:name="_Toc412113150"/>
      <w:bookmarkStart w:id="597" w:name="_Toc412012960"/>
      <w:bookmarkStart w:id="598" w:name="_Toc411948816"/>
      <w:bookmarkStart w:id="599" w:name="_Toc411948565"/>
      <w:bookmarkStart w:id="600" w:name="_Toc411948401"/>
      <w:bookmarkStart w:id="601" w:name="_Toc411927181"/>
      <w:bookmarkStart w:id="602" w:name="_Toc530410785"/>
      <w:bookmarkStart w:id="603" w:name="_Hlk7599017"/>
      <w:bookmarkStart w:id="604" w:name="_Toc138162502"/>
      <w:bookmarkEnd w:id="577"/>
      <w:r w:rsidRPr="00A76378">
        <w:rPr>
          <w:rStyle w:val="Strong"/>
          <w:b w:val="0"/>
        </w:rPr>
        <w:lastRenderedPageBreak/>
        <w:t>Procurement</w:t>
      </w:r>
      <w:bookmarkEnd w:id="592"/>
      <w:bookmarkEnd w:id="604"/>
    </w:p>
    <w:p w14:paraId="6D571EF6" w14:textId="77777777" w:rsidR="00041197" w:rsidRPr="007E432A"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To enable registration for prequalification and panels, and selection of contractors for the supply of goods, services and works, we may collect</w:t>
      </w:r>
      <w:r>
        <w:rPr>
          <w:rFonts w:ascii="Source Sans Pro Light" w:hAnsi="Source Sans Pro Light"/>
          <w:sz w:val="22"/>
          <w:szCs w:val="22"/>
        </w:rPr>
        <w:t xml:space="preserve">, </w:t>
      </w:r>
      <w:proofErr w:type="gramStart"/>
      <w:r>
        <w:rPr>
          <w:rFonts w:ascii="Source Sans Pro Light" w:hAnsi="Source Sans Pro Light"/>
          <w:sz w:val="22"/>
          <w:szCs w:val="22"/>
        </w:rPr>
        <w:t>use</w:t>
      </w:r>
      <w:proofErr w:type="gramEnd"/>
      <w:r>
        <w:rPr>
          <w:rFonts w:ascii="Source Sans Pro Light" w:hAnsi="Source Sans Pro Light"/>
          <w:sz w:val="22"/>
          <w:szCs w:val="22"/>
        </w:rPr>
        <w:t xml:space="preserve"> or disclose</w:t>
      </w:r>
      <w:r w:rsidRPr="007E432A">
        <w:rPr>
          <w:rFonts w:ascii="Source Sans Pro Light" w:hAnsi="Source Sans Pro Light"/>
          <w:sz w:val="22"/>
          <w:szCs w:val="22"/>
        </w:rPr>
        <w:t xml:space="preserve"> the personal information of individuals who</w:t>
      </w:r>
      <w:r>
        <w:rPr>
          <w:rFonts w:ascii="Source Sans Pro Light" w:hAnsi="Source Sans Pro Light"/>
          <w:sz w:val="22"/>
          <w:szCs w:val="22"/>
        </w:rPr>
        <w:t xml:space="preserve"> are</w:t>
      </w:r>
      <w:r w:rsidRPr="007E432A">
        <w:rPr>
          <w:rFonts w:ascii="Source Sans Pro Light" w:hAnsi="Source Sans Pro Light"/>
          <w:sz w:val="22"/>
          <w:szCs w:val="22"/>
        </w:rPr>
        <w:t xml:space="preserve"> involved in procurement activities</w:t>
      </w:r>
      <w:r>
        <w:rPr>
          <w:rFonts w:ascii="Source Sans Pro Light" w:hAnsi="Source Sans Pro Light"/>
          <w:sz w:val="22"/>
          <w:szCs w:val="22"/>
        </w:rPr>
        <w:t xml:space="preserve"> either as sole traders or as representative of their agency, organisation or business,</w:t>
      </w:r>
      <w:r w:rsidRPr="007E432A">
        <w:rPr>
          <w:rFonts w:ascii="Source Sans Pro Light" w:hAnsi="Source Sans Pro Light"/>
          <w:sz w:val="22"/>
          <w:szCs w:val="22"/>
        </w:rPr>
        <w:t xml:space="preserve"> for the provision of various products and services. This may include:</w:t>
      </w:r>
    </w:p>
    <w:p w14:paraId="424BB003" w14:textId="71746D24" w:rsidR="00041197" w:rsidRPr="00734D97" w:rsidRDefault="00041197" w:rsidP="00041197">
      <w:pPr>
        <w:pStyle w:val="Bullet1"/>
      </w:pPr>
      <w:r w:rsidRPr="00734D97">
        <w:t>name and contact information</w:t>
      </w:r>
      <w:r w:rsidR="00D34D2E">
        <w:t>,</w:t>
      </w:r>
    </w:p>
    <w:p w14:paraId="6CAC4B9D" w14:textId="03EC8CD8" w:rsidR="00041197" w:rsidRPr="00734D97" w:rsidRDefault="00041197" w:rsidP="00041197">
      <w:pPr>
        <w:pStyle w:val="Bullet1"/>
      </w:pPr>
      <w:r w:rsidRPr="00734D97">
        <w:t>occupation, employment history, qualifications, salary rates</w:t>
      </w:r>
      <w:r w:rsidR="00D34D2E">
        <w:t>,</w:t>
      </w:r>
    </w:p>
    <w:p w14:paraId="28DDAEC9" w14:textId="5637D994" w:rsidR="00041197" w:rsidRPr="00734D97" w:rsidRDefault="00041197" w:rsidP="00041197">
      <w:pPr>
        <w:pStyle w:val="Bullet1"/>
      </w:pPr>
      <w:r w:rsidRPr="00734D97">
        <w:t>gender, date of birth</w:t>
      </w:r>
      <w:r w:rsidR="00D34D2E">
        <w:t>,</w:t>
      </w:r>
      <w:r>
        <w:t xml:space="preserve"> and</w:t>
      </w:r>
    </w:p>
    <w:p w14:paraId="5B872C76" w14:textId="77777777" w:rsidR="00041197" w:rsidRPr="008F24E1" w:rsidRDefault="00041197" w:rsidP="00041197">
      <w:pPr>
        <w:pStyle w:val="Bullet1"/>
      </w:pPr>
      <w:r w:rsidRPr="00734D97">
        <w:t>declarations of personal interest</w:t>
      </w:r>
      <w:r>
        <w:t>.</w:t>
      </w:r>
    </w:p>
    <w:p w14:paraId="6BC183BB" w14:textId="77777777" w:rsidR="00041197" w:rsidRPr="00A76378" w:rsidRDefault="00041197" w:rsidP="00946708">
      <w:pPr>
        <w:pStyle w:val="Heading2"/>
        <w:rPr>
          <w:rStyle w:val="Strong"/>
          <w:b w:val="0"/>
        </w:rPr>
      </w:pPr>
      <w:bookmarkStart w:id="605" w:name="_Toc138162503"/>
      <w:r w:rsidRPr="00A76378">
        <w:rPr>
          <w:rStyle w:val="Strong"/>
          <w:b w:val="0"/>
        </w:rPr>
        <w:t>Property Tenancies</w:t>
      </w:r>
      <w:bookmarkEnd w:id="593"/>
      <w:bookmarkEnd w:id="605"/>
    </w:p>
    <w:p w14:paraId="79E7871B" w14:textId="77777777" w:rsidR="00041197" w:rsidRPr="007E432A"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ACT Property Group collects, holds</w:t>
      </w:r>
      <w:r>
        <w:rPr>
          <w:rFonts w:ascii="Source Sans Pro Light" w:hAnsi="Source Sans Pro Light"/>
          <w:sz w:val="22"/>
          <w:szCs w:val="22"/>
        </w:rPr>
        <w:t>,</w:t>
      </w:r>
      <w:r w:rsidRPr="007E432A">
        <w:rPr>
          <w:rFonts w:ascii="Source Sans Pro Light" w:hAnsi="Source Sans Pro Light"/>
          <w:sz w:val="22"/>
          <w:szCs w:val="22"/>
        </w:rPr>
        <w:t xml:space="preserve"> </w:t>
      </w:r>
      <w:proofErr w:type="gramStart"/>
      <w:r w:rsidRPr="007E432A">
        <w:rPr>
          <w:rFonts w:ascii="Source Sans Pro Light" w:hAnsi="Source Sans Pro Light"/>
          <w:sz w:val="22"/>
          <w:szCs w:val="22"/>
        </w:rPr>
        <w:t>uses</w:t>
      </w:r>
      <w:proofErr w:type="gramEnd"/>
      <w:r w:rsidRPr="007E432A">
        <w:rPr>
          <w:rFonts w:ascii="Source Sans Pro Light" w:hAnsi="Source Sans Pro Light"/>
          <w:sz w:val="22"/>
          <w:szCs w:val="22"/>
        </w:rPr>
        <w:t xml:space="preserve"> and discloses personal information in relation to people and organisations:</w:t>
      </w:r>
    </w:p>
    <w:p w14:paraId="4236FF7C" w14:textId="7EA55017" w:rsidR="00041197" w:rsidRPr="0089530C" w:rsidRDefault="00041197" w:rsidP="00041197">
      <w:pPr>
        <w:pStyle w:val="Bullet1"/>
      </w:pPr>
      <w:r w:rsidRPr="007E432A">
        <w:t>seeking to</w:t>
      </w:r>
      <w:r w:rsidRPr="0089530C">
        <w:t xml:space="preserve"> occupy government</w:t>
      </w:r>
      <w:r>
        <w:t>-</w:t>
      </w:r>
      <w:r w:rsidRPr="0089530C">
        <w:t>owned properties</w:t>
      </w:r>
      <w:r w:rsidR="00D34D2E">
        <w:t>,</w:t>
      </w:r>
    </w:p>
    <w:p w14:paraId="52F40872" w14:textId="09A4BF26" w:rsidR="00041197" w:rsidRPr="0089530C" w:rsidRDefault="00041197" w:rsidP="00041197">
      <w:pPr>
        <w:pStyle w:val="Bullet1"/>
      </w:pPr>
      <w:r w:rsidRPr="0089530C">
        <w:t>currently or previously occupying government</w:t>
      </w:r>
      <w:r>
        <w:t>-</w:t>
      </w:r>
      <w:r w:rsidRPr="0089530C">
        <w:t>owned or leased properties</w:t>
      </w:r>
      <w:r w:rsidR="00D34D2E">
        <w:t>,</w:t>
      </w:r>
    </w:p>
    <w:p w14:paraId="76F4D36E" w14:textId="3CDDFE2B" w:rsidR="00041197" w:rsidRPr="0089530C" w:rsidRDefault="00041197" w:rsidP="00041197">
      <w:pPr>
        <w:pStyle w:val="Bullet1"/>
      </w:pPr>
      <w:r>
        <w:t xml:space="preserve">seeking </w:t>
      </w:r>
      <w:r w:rsidRPr="0089530C">
        <w:t>to hire government</w:t>
      </w:r>
      <w:r>
        <w:t>-</w:t>
      </w:r>
      <w:r w:rsidRPr="0089530C">
        <w:t>own</w:t>
      </w:r>
      <w:r>
        <w:t>ed</w:t>
      </w:r>
      <w:r w:rsidRPr="0089530C">
        <w:t xml:space="preserve"> venues</w:t>
      </w:r>
      <w:r w:rsidR="00D34D2E">
        <w:t xml:space="preserve">, </w:t>
      </w:r>
      <w:r w:rsidRPr="0089530C">
        <w:t>and</w:t>
      </w:r>
    </w:p>
    <w:p w14:paraId="296010E2" w14:textId="77777777" w:rsidR="00041197" w:rsidRPr="0089530C" w:rsidRDefault="00041197" w:rsidP="00041197">
      <w:pPr>
        <w:pStyle w:val="Bullet1"/>
      </w:pPr>
      <w:r w:rsidRPr="0089530C">
        <w:t>provid</w:t>
      </w:r>
      <w:r>
        <w:t>ing</w:t>
      </w:r>
      <w:r w:rsidRPr="0089530C">
        <w:t xml:space="preserve"> trade and maintenance services.</w:t>
      </w:r>
    </w:p>
    <w:p w14:paraId="6574738F" w14:textId="77777777" w:rsidR="00041197" w:rsidRPr="007E432A"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This includes representatives of community, commercial organisations, and private individuals.</w:t>
      </w:r>
    </w:p>
    <w:p w14:paraId="3F821D66" w14:textId="77777777" w:rsidR="00041197" w:rsidRPr="007E432A" w:rsidRDefault="00041197" w:rsidP="00041197">
      <w:pPr>
        <w:spacing w:after="120"/>
        <w:rPr>
          <w:rFonts w:ascii="Source Sans Pro Light" w:hAnsi="Source Sans Pro Light"/>
          <w:sz w:val="22"/>
          <w:szCs w:val="22"/>
        </w:rPr>
      </w:pPr>
      <w:r>
        <w:rPr>
          <w:rFonts w:ascii="Source Sans Pro Light" w:hAnsi="Source Sans Pro Light"/>
          <w:sz w:val="22"/>
          <w:szCs w:val="22"/>
        </w:rPr>
        <w:t>We retain t</w:t>
      </w:r>
      <w:r w:rsidRPr="007E432A">
        <w:rPr>
          <w:rFonts w:ascii="Source Sans Pro Light" w:hAnsi="Source Sans Pro Light"/>
          <w:sz w:val="22"/>
          <w:szCs w:val="22"/>
        </w:rPr>
        <w:t>he information for the purposes of managing tenancies or the hire of government buildings and venues</w:t>
      </w:r>
      <w:r>
        <w:rPr>
          <w:rFonts w:ascii="Source Sans Pro Light" w:hAnsi="Source Sans Pro Light"/>
          <w:sz w:val="22"/>
          <w:szCs w:val="22"/>
        </w:rPr>
        <w:t xml:space="preserve">. Information held </w:t>
      </w:r>
      <w:r w:rsidRPr="007E432A">
        <w:rPr>
          <w:rFonts w:ascii="Source Sans Pro Light" w:hAnsi="Source Sans Pro Light"/>
          <w:sz w:val="22"/>
          <w:szCs w:val="22"/>
        </w:rPr>
        <w:t>may include:</w:t>
      </w:r>
    </w:p>
    <w:p w14:paraId="7DAEB3D5" w14:textId="7F124DAA" w:rsidR="00041197" w:rsidRPr="00734D97" w:rsidRDefault="00041197" w:rsidP="00041197">
      <w:pPr>
        <w:pStyle w:val="Bullet1"/>
      </w:pPr>
      <w:r w:rsidRPr="00734D97">
        <w:t>name and contact information</w:t>
      </w:r>
      <w:r w:rsidR="00D34D2E">
        <w:t>,</w:t>
      </w:r>
    </w:p>
    <w:p w14:paraId="3235F428" w14:textId="69E5F2B3" w:rsidR="00041197" w:rsidRPr="00734D97" w:rsidRDefault="00041197" w:rsidP="00041197">
      <w:pPr>
        <w:pStyle w:val="Bullet1"/>
      </w:pPr>
      <w:r w:rsidRPr="00734D97">
        <w:t>date of birth, positions within companies and associations</w:t>
      </w:r>
      <w:r w:rsidR="00D34D2E">
        <w:t>,</w:t>
      </w:r>
    </w:p>
    <w:p w14:paraId="5AE46D15" w14:textId="5781E436" w:rsidR="00041197" w:rsidRDefault="00041197" w:rsidP="00041197">
      <w:pPr>
        <w:pStyle w:val="Bullet1"/>
      </w:pPr>
      <w:r w:rsidRPr="00734D97">
        <w:t xml:space="preserve">personal </w:t>
      </w:r>
      <w:r>
        <w:t xml:space="preserve">or business </w:t>
      </w:r>
      <w:r w:rsidRPr="00734D97">
        <w:t>banking details, credit card details</w:t>
      </w:r>
      <w:r w:rsidR="00D34D2E">
        <w:t>,</w:t>
      </w:r>
      <w:r>
        <w:t xml:space="preserve"> and </w:t>
      </w:r>
    </w:p>
    <w:p w14:paraId="0839B492" w14:textId="77777777" w:rsidR="00041197" w:rsidRPr="00734D97" w:rsidRDefault="00041197" w:rsidP="00041197">
      <w:pPr>
        <w:pStyle w:val="Bullet1"/>
      </w:pPr>
      <w:r>
        <w:t xml:space="preserve">other personal information relevant to the hire or occupancy of the venue or building. </w:t>
      </w:r>
    </w:p>
    <w:p w14:paraId="28D0F4C5" w14:textId="77777777" w:rsidR="00041197" w:rsidRPr="00A76378" w:rsidRDefault="00041197" w:rsidP="00946708">
      <w:pPr>
        <w:pStyle w:val="Heading2"/>
        <w:rPr>
          <w:rStyle w:val="Strong"/>
          <w:b w:val="0"/>
        </w:rPr>
      </w:pPr>
      <w:bookmarkStart w:id="606" w:name="_Toc138162504"/>
      <w:r w:rsidRPr="00A76378">
        <w:rPr>
          <w:rStyle w:val="Strong"/>
          <w:b w:val="0"/>
        </w:rPr>
        <w:t>Public art records</w:t>
      </w:r>
      <w:bookmarkEnd w:id="594"/>
      <w:bookmarkEnd w:id="595"/>
      <w:bookmarkEnd w:id="596"/>
      <w:bookmarkEnd w:id="597"/>
      <w:bookmarkEnd w:id="598"/>
      <w:bookmarkEnd w:id="599"/>
      <w:bookmarkEnd w:id="600"/>
      <w:bookmarkEnd w:id="601"/>
      <w:bookmarkEnd w:id="602"/>
      <w:bookmarkEnd w:id="606"/>
    </w:p>
    <w:p w14:paraId="734AF817" w14:textId="77777777" w:rsidR="00041197" w:rsidRPr="007E432A"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 xml:space="preserve">The purpose of these records is to keep information about the applicant during the commission or acquisition of a Public Artwork. </w:t>
      </w:r>
    </w:p>
    <w:p w14:paraId="1E1C71FC" w14:textId="77777777" w:rsidR="00041197"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Content may include</w:t>
      </w:r>
      <w:r>
        <w:rPr>
          <w:rFonts w:ascii="Source Sans Pro Light" w:hAnsi="Source Sans Pro Light"/>
          <w:sz w:val="22"/>
          <w:szCs w:val="22"/>
        </w:rPr>
        <w:t>:</w:t>
      </w:r>
    </w:p>
    <w:p w14:paraId="444D8C1D" w14:textId="77777777" w:rsidR="00041197" w:rsidRDefault="00041197" w:rsidP="00041197">
      <w:pPr>
        <w:pStyle w:val="Bullet1"/>
      </w:pPr>
      <w:r w:rsidRPr="007E432A">
        <w:t xml:space="preserve">an applicant’s contract (containing names, </w:t>
      </w:r>
      <w:proofErr w:type="gramStart"/>
      <w:r w:rsidRPr="007E432A">
        <w:t>addresses</w:t>
      </w:r>
      <w:proofErr w:type="gramEnd"/>
      <w:r w:rsidRPr="007E432A">
        <w:t xml:space="preserve"> and contact details), </w:t>
      </w:r>
    </w:p>
    <w:p w14:paraId="6E051DE2" w14:textId="77777777" w:rsidR="00041197" w:rsidRDefault="00041197" w:rsidP="00041197">
      <w:pPr>
        <w:pStyle w:val="Bullet1"/>
      </w:pPr>
      <w:r w:rsidRPr="007E432A">
        <w:t xml:space="preserve">application forms, </w:t>
      </w:r>
    </w:p>
    <w:p w14:paraId="55584FC7" w14:textId="77777777" w:rsidR="00041197" w:rsidRDefault="00041197" w:rsidP="00041197">
      <w:pPr>
        <w:pStyle w:val="Bullet1"/>
      </w:pPr>
      <w:r w:rsidRPr="007E432A">
        <w:t xml:space="preserve">correspondence, </w:t>
      </w:r>
    </w:p>
    <w:p w14:paraId="37F955B1" w14:textId="77777777" w:rsidR="00041197" w:rsidRDefault="00041197" w:rsidP="00041197">
      <w:pPr>
        <w:pStyle w:val="Bullet1"/>
      </w:pPr>
      <w:r w:rsidRPr="007E432A">
        <w:t xml:space="preserve">intellectual property (including that which may be subject to copyright) and business-in-confidence protocols, </w:t>
      </w:r>
    </w:p>
    <w:p w14:paraId="73593D51" w14:textId="77777777" w:rsidR="00041197" w:rsidRDefault="00041197" w:rsidP="00041197">
      <w:pPr>
        <w:pStyle w:val="Bullet1"/>
      </w:pPr>
      <w:r w:rsidRPr="007E432A">
        <w:t xml:space="preserve">artist designs, sketch plans, consultant designs, structural design certifications, </w:t>
      </w:r>
    </w:p>
    <w:p w14:paraId="41923A59" w14:textId="77777777" w:rsidR="00041197" w:rsidRDefault="00041197" w:rsidP="00041197">
      <w:pPr>
        <w:pStyle w:val="Bullet1"/>
      </w:pPr>
      <w:r w:rsidRPr="007E432A">
        <w:t xml:space="preserve">civil engineering reports, site plans and </w:t>
      </w:r>
    </w:p>
    <w:p w14:paraId="21D52DCB" w14:textId="77777777" w:rsidR="00041197" w:rsidRPr="007E432A" w:rsidRDefault="00041197" w:rsidP="00041197">
      <w:pPr>
        <w:pStyle w:val="Bullet1"/>
      </w:pPr>
      <w:r w:rsidRPr="007E432A">
        <w:t>copies of financial records.</w:t>
      </w:r>
    </w:p>
    <w:p w14:paraId="24DA2214" w14:textId="77777777" w:rsidR="009417CB" w:rsidRDefault="009417CB" w:rsidP="009417CB">
      <w:pPr>
        <w:pStyle w:val="Heading2"/>
      </w:pPr>
      <w:bookmarkStart w:id="607" w:name="_Toc530410787"/>
      <w:bookmarkStart w:id="608" w:name="_Toc530410788"/>
      <w:bookmarkStart w:id="609" w:name="_Toc530410789"/>
      <w:bookmarkStart w:id="610" w:name="_Toc530410790"/>
      <w:bookmarkStart w:id="611" w:name="_Toc530410791"/>
      <w:bookmarkStart w:id="612" w:name="_Toc530410792"/>
      <w:bookmarkStart w:id="613" w:name="_Toc530410793"/>
      <w:bookmarkStart w:id="614" w:name="_Toc530410794"/>
      <w:bookmarkStart w:id="615" w:name="_Toc530410795"/>
      <w:bookmarkStart w:id="616" w:name="_Toc530410796"/>
      <w:bookmarkStart w:id="617" w:name="_Toc530410797"/>
      <w:bookmarkStart w:id="618" w:name="_Toc530410798"/>
      <w:bookmarkStart w:id="619" w:name="_Toc530410799"/>
      <w:bookmarkStart w:id="620" w:name="_Toc530410800"/>
      <w:bookmarkStart w:id="621" w:name="_Toc530410801"/>
      <w:bookmarkStart w:id="622" w:name="_Toc530410802"/>
      <w:bookmarkStart w:id="623" w:name="_Toc530410803"/>
      <w:bookmarkStart w:id="624" w:name="_Toc530410804"/>
      <w:bookmarkStart w:id="625" w:name="_Toc530410805"/>
      <w:bookmarkStart w:id="626" w:name="_Toc530410806"/>
      <w:bookmarkStart w:id="627" w:name="_Toc530410807"/>
      <w:bookmarkStart w:id="628" w:name="_Toc530410808"/>
      <w:bookmarkStart w:id="629" w:name="_Toc530410809"/>
      <w:bookmarkStart w:id="630" w:name="_Toc530410810"/>
      <w:bookmarkStart w:id="631" w:name="_Toc530410811"/>
      <w:bookmarkStart w:id="632" w:name="_Toc530410812"/>
      <w:bookmarkStart w:id="633" w:name="_Toc530410813"/>
      <w:bookmarkStart w:id="634" w:name="_Toc530410814"/>
      <w:bookmarkStart w:id="635" w:name="_Toc530410815"/>
      <w:bookmarkStart w:id="636" w:name="_Toc530410816"/>
      <w:bookmarkStart w:id="637" w:name="_Toc530410817"/>
      <w:bookmarkStart w:id="638" w:name="_Toc530410818"/>
      <w:bookmarkStart w:id="639" w:name="_Toc530410819"/>
      <w:bookmarkStart w:id="640" w:name="_Toc530410820"/>
      <w:bookmarkStart w:id="641" w:name="_Toc530410821"/>
      <w:bookmarkStart w:id="642" w:name="_Toc530410822"/>
      <w:bookmarkStart w:id="643" w:name="_Toc530410823"/>
      <w:bookmarkStart w:id="644" w:name="_Toc530410824"/>
      <w:bookmarkStart w:id="645" w:name="_Toc530410825"/>
      <w:bookmarkStart w:id="646" w:name="_Toc530410826"/>
      <w:bookmarkStart w:id="647" w:name="_Toc530410827"/>
      <w:bookmarkStart w:id="648" w:name="_Toc530410828"/>
      <w:bookmarkStart w:id="649" w:name="_Toc530410829"/>
      <w:bookmarkStart w:id="650" w:name="_Toc530410830"/>
      <w:bookmarkStart w:id="651" w:name="_Toc530410831"/>
      <w:bookmarkStart w:id="652" w:name="_Toc530410832"/>
      <w:bookmarkStart w:id="653" w:name="_Toc530410833"/>
      <w:bookmarkStart w:id="654" w:name="_Toc530410834"/>
      <w:bookmarkStart w:id="655" w:name="_Toc530410835"/>
      <w:bookmarkStart w:id="656" w:name="_Toc530410836"/>
      <w:bookmarkStart w:id="657" w:name="_Toc138162505"/>
      <w:bookmarkEnd w:id="603"/>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t>Public Interest Disclosure (PID)</w:t>
      </w:r>
      <w:bookmarkEnd w:id="657"/>
    </w:p>
    <w:p w14:paraId="5F5A1E93" w14:textId="3B0E3991" w:rsidR="009417CB" w:rsidRDefault="009417CB" w:rsidP="009417CB">
      <w:pPr>
        <w:spacing w:before="60" w:line="240" w:lineRule="auto"/>
        <w:rPr>
          <w:rFonts w:ascii="Source Sans Pro Light" w:hAnsi="Source Sans Pro Light"/>
          <w:sz w:val="22"/>
          <w:szCs w:val="22"/>
        </w:rPr>
      </w:pPr>
      <w:r>
        <w:rPr>
          <w:rFonts w:ascii="Source Sans Pro Light" w:hAnsi="Source Sans Pro Light"/>
          <w:sz w:val="22"/>
          <w:szCs w:val="22"/>
        </w:rPr>
        <w:t xml:space="preserve">The </w:t>
      </w:r>
      <w:hyperlink r:id="rId78" w:history="1">
        <w:r w:rsidRPr="00635B9D">
          <w:rPr>
            <w:rStyle w:val="Hyperlink"/>
            <w:rFonts w:ascii="Source Sans Pro Light" w:hAnsi="Source Sans Pro Light"/>
            <w:i/>
            <w:iCs/>
            <w:sz w:val="22"/>
            <w:szCs w:val="22"/>
          </w:rPr>
          <w:t>Public Interest Disclosure Act 2002</w:t>
        </w:r>
      </w:hyperlink>
      <w:r>
        <w:rPr>
          <w:rFonts w:ascii="Source Sans Pro Light" w:hAnsi="Source Sans Pro Light"/>
          <w:sz w:val="22"/>
          <w:szCs w:val="22"/>
        </w:rPr>
        <w:t xml:space="preserve"> governs the collection, use and disclosure of the personal and sensitive information which is protected. N</w:t>
      </w:r>
      <w:r w:rsidRPr="007E432A">
        <w:rPr>
          <w:rFonts w:ascii="Source Sans Pro Light" w:hAnsi="Source Sans Pro Light"/>
          <w:sz w:val="22"/>
          <w:szCs w:val="22"/>
        </w:rPr>
        <w:t>ominated Disclosure Officers</w:t>
      </w:r>
      <w:r>
        <w:rPr>
          <w:rFonts w:ascii="Source Sans Pro Light" w:hAnsi="Source Sans Pro Light"/>
          <w:sz w:val="22"/>
          <w:szCs w:val="22"/>
        </w:rPr>
        <w:t xml:space="preserve">, </w:t>
      </w:r>
      <w:r w:rsidRPr="007E432A">
        <w:rPr>
          <w:rFonts w:ascii="Source Sans Pro Light" w:hAnsi="Source Sans Pro Light"/>
          <w:sz w:val="22"/>
          <w:szCs w:val="22"/>
        </w:rPr>
        <w:t>the Public Sector Standards Commissioner</w:t>
      </w:r>
      <w:r>
        <w:rPr>
          <w:rFonts w:ascii="Source Sans Pro Light" w:hAnsi="Source Sans Pro Light"/>
          <w:sz w:val="22"/>
          <w:szCs w:val="22"/>
        </w:rPr>
        <w:t xml:space="preserve"> and the ACT Government Integrity Commissioner</w:t>
      </w:r>
      <w:r w:rsidRPr="007E432A">
        <w:rPr>
          <w:rFonts w:ascii="Source Sans Pro Light" w:hAnsi="Source Sans Pro Light"/>
          <w:sz w:val="22"/>
          <w:szCs w:val="22"/>
        </w:rPr>
        <w:t xml:space="preserve"> </w:t>
      </w:r>
      <w:r>
        <w:rPr>
          <w:rFonts w:ascii="Source Sans Pro Light" w:hAnsi="Source Sans Pro Light"/>
          <w:sz w:val="22"/>
          <w:szCs w:val="22"/>
        </w:rPr>
        <w:t xml:space="preserve">manage </w:t>
      </w:r>
      <w:r w:rsidRPr="007E432A">
        <w:rPr>
          <w:rFonts w:ascii="Source Sans Pro Light" w:hAnsi="Source Sans Pro Light"/>
          <w:sz w:val="22"/>
          <w:szCs w:val="22"/>
        </w:rPr>
        <w:t>P</w:t>
      </w:r>
      <w:r>
        <w:rPr>
          <w:rFonts w:ascii="Source Sans Pro Light" w:hAnsi="Source Sans Pro Light"/>
          <w:sz w:val="22"/>
          <w:szCs w:val="22"/>
        </w:rPr>
        <w:t xml:space="preserve">ublic Interest </w:t>
      </w:r>
      <w:r w:rsidRPr="007E432A">
        <w:rPr>
          <w:rFonts w:ascii="Source Sans Pro Light" w:hAnsi="Source Sans Pro Light"/>
          <w:sz w:val="22"/>
          <w:szCs w:val="22"/>
        </w:rPr>
        <w:t>D</w:t>
      </w:r>
      <w:r>
        <w:rPr>
          <w:rFonts w:ascii="Source Sans Pro Light" w:hAnsi="Source Sans Pro Light"/>
          <w:sz w:val="22"/>
          <w:szCs w:val="22"/>
        </w:rPr>
        <w:t xml:space="preserve">isclosures </w:t>
      </w:r>
      <w:r>
        <w:rPr>
          <w:rFonts w:ascii="Source Sans Pro Light" w:hAnsi="Source Sans Pro Light"/>
          <w:sz w:val="22"/>
          <w:szCs w:val="22"/>
        </w:rPr>
        <w:lastRenderedPageBreak/>
        <w:t>(PIDs)</w:t>
      </w:r>
      <w:r w:rsidRPr="007E432A">
        <w:rPr>
          <w:rFonts w:ascii="Source Sans Pro Light" w:hAnsi="Source Sans Pro Light"/>
          <w:sz w:val="22"/>
          <w:szCs w:val="22"/>
        </w:rPr>
        <w:t>.</w:t>
      </w:r>
      <w:r>
        <w:rPr>
          <w:rFonts w:ascii="Source Sans Pro Light" w:hAnsi="Source Sans Pro Light"/>
          <w:sz w:val="22"/>
          <w:szCs w:val="22"/>
        </w:rPr>
        <w:t xml:space="preserve"> </w:t>
      </w:r>
      <w:r w:rsidRPr="007E432A">
        <w:rPr>
          <w:rFonts w:ascii="Source Sans Pro Light" w:hAnsi="Source Sans Pro Light"/>
          <w:sz w:val="22"/>
          <w:szCs w:val="22"/>
        </w:rPr>
        <w:t>Appointed staff in the Workforce Capability and Governance</w:t>
      </w:r>
      <w:r>
        <w:rPr>
          <w:rFonts w:ascii="Source Sans Pro Light" w:hAnsi="Source Sans Pro Light"/>
          <w:sz w:val="22"/>
          <w:szCs w:val="22"/>
        </w:rPr>
        <w:t xml:space="preserve"> Division</w:t>
      </w:r>
      <w:r w:rsidRPr="007E432A">
        <w:rPr>
          <w:rFonts w:ascii="Source Sans Pro Light" w:hAnsi="Source Sans Pro Light"/>
          <w:sz w:val="22"/>
          <w:szCs w:val="22"/>
        </w:rPr>
        <w:t xml:space="preserve"> maintain an electronic tracking system</w:t>
      </w:r>
      <w:r>
        <w:rPr>
          <w:rFonts w:ascii="Source Sans Pro Light" w:hAnsi="Source Sans Pro Light"/>
          <w:sz w:val="22"/>
          <w:szCs w:val="22"/>
        </w:rPr>
        <w:t xml:space="preserve"> (register)</w:t>
      </w:r>
      <w:r w:rsidRPr="007E432A">
        <w:rPr>
          <w:rFonts w:ascii="Source Sans Pro Light" w:hAnsi="Source Sans Pro Light"/>
          <w:sz w:val="22"/>
          <w:szCs w:val="22"/>
        </w:rPr>
        <w:t xml:space="preserve"> for capturing, </w:t>
      </w:r>
      <w:proofErr w:type="gramStart"/>
      <w:r w:rsidRPr="007E432A">
        <w:rPr>
          <w:rFonts w:ascii="Source Sans Pro Light" w:hAnsi="Source Sans Pro Light"/>
          <w:sz w:val="22"/>
          <w:szCs w:val="22"/>
        </w:rPr>
        <w:t>managing</w:t>
      </w:r>
      <w:proofErr w:type="gramEnd"/>
      <w:r w:rsidRPr="007E432A">
        <w:rPr>
          <w:rFonts w:ascii="Source Sans Pro Light" w:hAnsi="Source Sans Pro Light"/>
          <w:sz w:val="22"/>
          <w:szCs w:val="22"/>
        </w:rPr>
        <w:t xml:space="preserve"> and reporting information relating to PIDs received and investigated across the ACT Public Sector.</w:t>
      </w:r>
    </w:p>
    <w:p w14:paraId="0A4A86D6" w14:textId="77777777" w:rsidR="00041197" w:rsidRPr="00A76378" w:rsidRDefault="00041197" w:rsidP="00946708">
      <w:pPr>
        <w:pStyle w:val="Heading2"/>
        <w:rPr>
          <w:rStyle w:val="Strong"/>
          <w:b w:val="0"/>
        </w:rPr>
      </w:pPr>
      <w:bookmarkStart w:id="658" w:name="_Toc138162506"/>
      <w:r w:rsidRPr="00A76378">
        <w:rPr>
          <w:rStyle w:val="Strong"/>
          <w:b w:val="0"/>
        </w:rPr>
        <w:t>Quality assurance and internal audit</w:t>
      </w:r>
      <w:bookmarkEnd w:id="658"/>
    </w:p>
    <w:p w14:paraId="68237B28" w14:textId="77777777" w:rsidR="00041197" w:rsidRPr="007E432A" w:rsidRDefault="00041197" w:rsidP="00041197">
      <w:pPr>
        <w:spacing w:after="120"/>
        <w:rPr>
          <w:rFonts w:ascii="Source Sans Pro Light" w:hAnsi="Source Sans Pro Light"/>
          <w:sz w:val="22"/>
          <w:szCs w:val="22"/>
        </w:rPr>
      </w:pPr>
      <w:r>
        <w:rPr>
          <w:rFonts w:ascii="Source Sans Pro Light" w:hAnsi="Source Sans Pro Light"/>
          <w:sz w:val="22"/>
          <w:szCs w:val="22"/>
        </w:rPr>
        <w:t>We hold</w:t>
      </w:r>
      <w:r w:rsidRPr="007E432A">
        <w:rPr>
          <w:rFonts w:ascii="Source Sans Pro Light" w:hAnsi="Source Sans Pro Light"/>
          <w:sz w:val="22"/>
          <w:szCs w:val="22"/>
        </w:rPr>
        <w:t xml:space="preserve"> personal information </w:t>
      </w:r>
      <w:r>
        <w:rPr>
          <w:rFonts w:ascii="Source Sans Pro Light" w:hAnsi="Source Sans Pro Light"/>
          <w:sz w:val="22"/>
          <w:szCs w:val="22"/>
        </w:rPr>
        <w:t xml:space="preserve">for the purpose of </w:t>
      </w:r>
      <w:r w:rsidRPr="007E432A">
        <w:rPr>
          <w:rFonts w:ascii="Source Sans Pro Light" w:hAnsi="Source Sans Pro Light"/>
          <w:sz w:val="22"/>
          <w:szCs w:val="22"/>
        </w:rPr>
        <w:t>quality assurance and internal audit process</w:t>
      </w:r>
      <w:r>
        <w:rPr>
          <w:rFonts w:ascii="Source Sans Pro Light" w:hAnsi="Source Sans Pro Light"/>
          <w:sz w:val="22"/>
          <w:szCs w:val="22"/>
        </w:rPr>
        <w:t>es. This information</w:t>
      </w:r>
      <w:r w:rsidRPr="007E432A">
        <w:rPr>
          <w:rFonts w:ascii="Source Sans Pro Light" w:hAnsi="Source Sans Pro Light"/>
          <w:sz w:val="22"/>
          <w:szCs w:val="22"/>
        </w:rPr>
        <w:t xml:space="preserve"> is held by Corporate Management.</w:t>
      </w:r>
    </w:p>
    <w:p w14:paraId="3438AF4F" w14:textId="77777777" w:rsidR="00041197" w:rsidRPr="007E432A"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 xml:space="preserve">Internal Auditors are sourced from external companies and are required to sign a </w:t>
      </w:r>
      <w:r>
        <w:rPr>
          <w:rFonts w:ascii="Source Sans Pro Light" w:hAnsi="Source Sans Pro Light"/>
          <w:sz w:val="22"/>
          <w:szCs w:val="22"/>
        </w:rPr>
        <w:t>D</w:t>
      </w:r>
      <w:r w:rsidRPr="007E432A">
        <w:rPr>
          <w:rFonts w:ascii="Source Sans Pro Light" w:hAnsi="Source Sans Pro Light"/>
          <w:sz w:val="22"/>
          <w:szCs w:val="22"/>
        </w:rPr>
        <w:t xml:space="preserve">eed of </w:t>
      </w:r>
      <w:r>
        <w:rPr>
          <w:rFonts w:ascii="Source Sans Pro Light" w:hAnsi="Source Sans Pro Light"/>
          <w:sz w:val="22"/>
          <w:szCs w:val="22"/>
        </w:rPr>
        <w:br/>
        <w:t>C</w:t>
      </w:r>
      <w:r w:rsidRPr="007E432A">
        <w:rPr>
          <w:rFonts w:ascii="Source Sans Pro Light" w:hAnsi="Source Sans Pro Light"/>
          <w:sz w:val="22"/>
          <w:szCs w:val="22"/>
        </w:rPr>
        <w:t>onfidentiality and conflict of interest statement that expresses how confidential information can be used and disclosed, prior to commencing the audit.</w:t>
      </w:r>
    </w:p>
    <w:p w14:paraId="7DAA3440" w14:textId="77777777" w:rsidR="00041197" w:rsidRPr="00A76378" w:rsidRDefault="00041197" w:rsidP="00946708">
      <w:pPr>
        <w:pStyle w:val="Heading2"/>
        <w:rPr>
          <w:rStyle w:val="Strong"/>
          <w:b w:val="0"/>
        </w:rPr>
      </w:pPr>
      <w:bookmarkStart w:id="659" w:name="_Toc138162507"/>
      <w:r w:rsidRPr="00A76378">
        <w:rPr>
          <w:rStyle w:val="Strong"/>
          <w:b w:val="0"/>
        </w:rPr>
        <w:t>Revenue management</w:t>
      </w:r>
      <w:bookmarkEnd w:id="656"/>
      <w:bookmarkEnd w:id="659"/>
    </w:p>
    <w:p w14:paraId="4B876B95" w14:textId="58D92D69" w:rsidR="00FF5ABD" w:rsidRDefault="00041197" w:rsidP="00041197">
      <w:pPr>
        <w:spacing w:after="120"/>
        <w:rPr>
          <w:rFonts w:ascii="Source Sans Pro Light" w:hAnsi="Source Sans Pro Light"/>
          <w:sz w:val="22"/>
          <w:szCs w:val="22"/>
        </w:rPr>
      </w:pPr>
      <w:r>
        <w:rPr>
          <w:rFonts w:ascii="Source Sans Pro Light" w:hAnsi="Source Sans Pro Light"/>
          <w:sz w:val="22"/>
          <w:szCs w:val="22"/>
        </w:rPr>
        <w:t xml:space="preserve">The </w:t>
      </w:r>
      <w:r w:rsidRPr="007E432A">
        <w:rPr>
          <w:rFonts w:ascii="Source Sans Pro Light" w:hAnsi="Source Sans Pro Light"/>
          <w:sz w:val="22"/>
          <w:szCs w:val="22"/>
        </w:rPr>
        <w:t>ACT Revenue</w:t>
      </w:r>
      <w:r>
        <w:rPr>
          <w:rFonts w:ascii="Source Sans Pro Light" w:hAnsi="Source Sans Pro Light"/>
          <w:sz w:val="22"/>
          <w:szCs w:val="22"/>
        </w:rPr>
        <w:t xml:space="preserve"> Office</w:t>
      </w:r>
      <w:r w:rsidRPr="007E432A">
        <w:rPr>
          <w:rFonts w:ascii="Source Sans Pro Light" w:hAnsi="Source Sans Pro Light"/>
          <w:sz w:val="22"/>
          <w:szCs w:val="22"/>
        </w:rPr>
        <w:t xml:space="preserve"> has its own Privacy Policy</w:t>
      </w:r>
      <w:r>
        <w:rPr>
          <w:rFonts w:ascii="Source Sans Pro Light" w:hAnsi="Source Sans Pro Light"/>
          <w:sz w:val="22"/>
          <w:szCs w:val="22"/>
        </w:rPr>
        <w:t xml:space="preserve"> explaining how it </w:t>
      </w:r>
      <w:r w:rsidRPr="007E432A">
        <w:rPr>
          <w:rFonts w:ascii="Source Sans Pro Light" w:hAnsi="Source Sans Pro Light"/>
          <w:sz w:val="22"/>
          <w:szCs w:val="22"/>
        </w:rPr>
        <w:t>handle</w:t>
      </w:r>
      <w:r>
        <w:rPr>
          <w:rFonts w:ascii="Source Sans Pro Light" w:hAnsi="Source Sans Pro Light"/>
          <w:sz w:val="22"/>
          <w:szCs w:val="22"/>
        </w:rPr>
        <w:t>s</w:t>
      </w:r>
      <w:r w:rsidRPr="007E432A">
        <w:rPr>
          <w:rFonts w:ascii="Source Sans Pro Light" w:hAnsi="Source Sans Pro Light"/>
          <w:sz w:val="22"/>
          <w:szCs w:val="22"/>
        </w:rPr>
        <w:t xml:space="preserve"> your personal information</w:t>
      </w:r>
      <w:r>
        <w:rPr>
          <w:rFonts w:ascii="Source Sans Pro Light" w:hAnsi="Source Sans Pro Light"/>
          <w:sz w:val="22"/>
          <w:szCs w:val="22"/>
        </w:rPr>
        <w:t xml:space="preserve">. The Policy is </w:t>
      </w:r>
      <w:r w:rsidRPr="007E432A">
        <w:rPr>
          <w:rFonts w:ascii="Source Sans Pro Light" w:hAnsi="Source Sans Pro Light"/>
          <w:sz w:val="22"/>
          <w:szCs w:val="22"/>
        </w:rPr>
        <w:t xml:space="preserve">available at: </w:t>
      </w:r>
      <w:hyperlink r:id="rId79" w:history="1">
        <w:r w:rsidR="00FF5ABD" w:rsidRPr="00016F1B">
          <w:rPr>
            <w:rStyle w:val="Hyperlink"/>
            <w:rFonts w:ascii="Source Sans Pro Light" w:hAnsi="Source Sans Pro Light"/>
            <w:sz w:val="22"/>
            <w:szCs w:val="22"/>
          </w:rPr>
          <w:t>https://www.revenue.act.gov.au/privacy</w:t>
        </w:r>
      </w:hyperlink>
      <w:r w:rsidR="00FF5ABD">
        <w:rPr>
          <w:rFonts w:ascii="Source Sans Pro Light" w:hAnsi="Source Sans Pro Light"/>
          <w:sz w:val="22"/>
          <w:szCs w:val="22"/>
        </w:rPr>
        <w:t>.</w:t>
      </w:r>
    </w:p>
    <w:p w14:paraId="6A3A14AD" w14:textId="1AA4D049" w:rsidR="00041197" w:rsidRPr="007E432A" w:rsidRDefault="00041197" w:rsidP="00041197">
      <w:pPr>
        <w:spacing w:after="120"/>
        <w:rPr>
          <w:rFonts w:ascii="Source Sans Pro Light" w:hAnsi="Source Sans Pro Light"/>
          <w:sz w:val="22"/>
          <w:szCs w:val="22"/>
        </w:rPr>
      </w:pPr>
      <w:r>
        <w:rPr>
          <w:rFonts w:ascii="Source Sans Pro Light" w:hAnsi="Source Sans Pro Light"/>
          <w:sz w:val="22"/>
          <w:szCs w:val="22"/>
        </w:rPr>
        <w:t xml:space="preserve">The </w:t>
      </w:r>
      <w:r w:rsidRPr="007E432A">
        <w:rPr>
          <w:rFonts w:ascii="Source Sans Pro Light" w:hAnsi="Source Sans Pro Light"/>
          <w:sz w:val="22"/>
          <w:szCs w:val="22"/>
        </w:rPr>
        <w:t xml:space="preserve">ACT Revenue </w:t>
      </w:r>
      <w:r>
        <w:rPr>
          <w:rFonts w:ascii="Source Sans Pro Light" w:hAnsi="Source Sans Pro Light"/>
          <w:sz w:val="22"/>
          <w:szCs w:val="22"/>
        </w:rPr>
        <w:t xml:space="preserve">Office </w:t>
      </w:r>
      <w:r w:rsidRPr="007E432A">
        <w:rPr>
          <w:rFonts w:ascii="Source Sans Pro Light" w:hAnsi="Source Sans Pro Light"/>
          <w:sz w:val="22"/>
          <w:szCs w:val="22"/>
        </w:rPr>
        <w:t xml:space="preserve">provides advice on revenue and taxation </w:t>
      </w:r>
      <w:r w:rsidR="00413A20">
        <w:rPr>
          <w:rFonts w:ascii="Source Sans Pro Light" w:hAnsi="Source Sans Pro Light"/>
          <w:sz w:val="22"/>
          <w:szCs w:val="22"/>
        </w:rPr>
        <w:t>laws</w:t>
      </w:r>
      <w:r w:rsidRPr="007E432A">
        <w:rPr>
          <w:rFonts w:ascii="Source Sans Pro Light" w:hAnsi="Source Sans Pro Light"/>
          <w:sz w:val="22"/>
          <w:szCs w:val="22"/>
        </w:rPr>
        <w:t>, management of the Territory’s taxation base (including the development of revenue and taxation legislation), compliance activities, debt management, administering</w:t>
      </w:r>
      <w:r w:rsidR="00413A20">
        <w:rPr>
          <w:rFonts w:ascii="Source Sans Pro Light" w:hAnsi="Source Sans Pro Light"/>
          <w:sz w:val="22"/>
          <w:szCs w:val="22"/>
        </w:rPr>
        <w:t xml:space="preserve"> and collecting</w:t>
      </w:r>
      <w:r w:rsidRPr="007E432A">
        <w:rPr>
          <w:rFonts w:ascii="Source Sans Pro Light" w:hAnsi="Source Sans Pro Light"/>
          <w:sz w:val="22"/>
          <w:szCs w:val="22"/>
        </w:rPr>
        <w:t xml:space="preserve"> the Territory’s rates and land tax, and administering the First </w:t>
      </w:r>
      <w:proofErr w:type="gramStart"/>
      <w:r w:rsidRPr="007E432A">
        <w:rPr>
          <w:rFonts w:ascii="Source Sans Pro Light" w:hAnsi="Source Sans Pro Light"/>
          <w:sz w:val="22"/>
          <w:szCs w:val="22"/>
        </w:rPr>
        <w:t>Home Owner</w:t>
      </w:r>
      <w:proofErr w:type="gramEnd"/>
      <w:r w:rsidRPr="007E432A">
        <w:rPr>
          <w:rFonts w:ascii="Source Sans Pro Light" w:hAnsi="Source Sans Pro Light"/>
          <w:sz w:val="22"/>
          <w:szCs w:val="22"/>
        </w:rPr>
        <w:t xml:space="preserve"> Grant </w:t>
      </w:r>
      <w:r>
        <w:rPr>
          <w:rFonts w:ascii="Source Sans Pro Light" w:hAnsi="Source Sans Pro Light"/>
          <w:sz w:val="22"/>
          <w:szCs w:val="22"/>
        </w:rPr>
        <w:t>s</w:t>
      </w:r>
      <w:r w:rsidRPr="007E432A">
        <w:rPr>
          <w:rFonts w:ascii="Source Sans Pro Light" w:hAnsi="Source Sans Pro Light"/>
          <w:sz w:val="22"/>
          <w:szCs w:val="22"/>
        </w:rPr>
        <w:t>cheme</w:t>
      </w:r>
      <w:r w:rsidR="00413A20">
        <w:rPr>
          <w:rFonts w:ascii="Source Sans Pro Light" w:hAnsi="Source Sans Pro Light"/>
          <w:sz w:val="22"/>
          <w:szCs w:val="22"/>
        </w:rPr>
        <w:t xml:space="preserve"> and other Government financial assistance and concession schemes</w:t>
      </w:r>
      <w:r w:rsidRPr="007E432A">
        <w:rPr>
          <w:rFonts w:ascii="Source Sans Pro Light" w:hAnsi="Source Sans Pro Light"/>
          <w:sz w:val="22"/>
          <w:szCs w:val="22"/>
        </w:rPr>
        <w:t>. It also incorporates the ACT Valuation Office which is responsible for providing professional valuation advice and services for rating</w:t>
      </w:r>
      <w:r w:rsidR="00413A20">
        <w:rPr>
          <w:rFonts w:ascii="Source Sans Pro Light" w:hAnsi="Source Sans Pro Light"/>
          <w:sz w:val="22"/>
          <w:szCs w:val="22"/>
        </w:rPr>
        <w:t>,</w:t>
      </w:r>
      <w:r w:rsidRPr="007E432A">
        <w:rPr>
          <w:rFonts w:ascii="Source Sans Pro Light" w:hAnsi="Source Sans Pro Light"/>
          <w:sz w:val="22"/>
          <w:szCs w:val="22"/>
        </w:rPr>
        <w:t xml:space="preserve"> land tax</w:t>
      </w:r>
      <w:r w:rsidR="00413A20">
        <w:rPr>
          <w:rFonts w:ascii="Source Sans Pro Light" w:hAnsi="Source Sans Pro Light"/>
          <w:sz w:val="22"/>
          <w:szCs w:val="22"/>
        </w:rPr>
        <w:t>, stamp duty</w:t>
      </w:r>
      <w:r w:rsidRPr="007E432A">
        <w:rPr>
          <w:rFonts w:ascii="Source Sans Pro Light" w:hAnsi="Source Sans Pro Light"/>
          <w:sz w:val="22"/>
          <w:szCs w:val="22"/>
        </w:rPr>
        <w:t xml:space="preserve"> and lease variation charges</w:t>
      </w:r>
      <w:r w:rsidR="009D0402">
        <w:rPr>
          <w:rFonts w:ascii="Source Sans Pro Light" w:hAnsi="Source Sans Pro Light"/>
          <w:sz w:val="22"/>
          <w:szCs w:val="22"/>
        </w:rPr>
        <w:t xml:space="preserve"> and the Rental Bonds Office which is responsible for the receipt and management of rental bonds for residential tenancy agreements in the ACT</w:t>
      </w:r>
      <w:r w:rsidRPr="007E432A">
        <w:rPr>
          <w:rFonts w:ascii="Source Sans Pro Light" w:hAnsi="Source Sans Pro Light"/>
          <w:sz w:val="22"/>
          <w:szCs w:val="22"/>
        </w:rPr>
        <w:t>.</w:t>
      </w:r>
    </w:p>
    <w:p w14:paraId="513833AC" w14:textId="77777777" w:rsidR="00041197" w:rsidRPr="007E432A"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 xml:space="preserve">The ACT Revenue Office collects personal information </w:t>
      </w:r>
      <w:r>
        <w:rPr>
          <w:rFonts w:ascii="Source Sans Pro Light" w:hAnsi="Source Sans Pro Light"/>
          <w:sz w:val="22"/>
          <w:szCs w:val="22"/>
        </w:rPr>
        <w:t>about</w:t>
      </w:r>
      <w:r w:rsidRPr="007E432A">
        <w:rPr>
          <w:rFonts w:ascii="Source Sans Pro Light" w:hAnsi="Source Sans Pro Light"/>
          <w:sz w:val="22"/>
          <w:szCs w:val="22"/>
        </w:rPr>
        <w:t xml:space="preserve"> taxpayers and individuals applying for and receiving concessions in accordance with the provisions of the ACT Tax Acts. This may include:</w:t>
      </w:r>
    </w:p>
    <w:p w14:paraId="74232CDD" w14:textId="43F8295E" w:rsidR="00041197" w:rsidRPr="00734D97" w:rsidRDefault="00041197" w:rsidP="00946708">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name and contact information</w:t>
      </w:r>
      <w:r w:rsidR="00D34D2E">
        <w:rPr>
          <w:rFonts w:ascii="Source Sans Pro Light" w:hAnsi="Source Sans Pro Light" w:cs="Calibri"/>
          <w:sz w:val="22"/>
          <w:szCs w:val="22"/>
        </w:rPr>
        <w:t>,</w:t>
      </w:r>
    </w:p>
    <w:p w14:paraId="047D2342" w14:textId="1B9BE1BA" w:rsidR="00041197" w:rsidRPr="00734D97" w:rsidRDefault="00041197" w:rsidP="00946708">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details of residential properties</w:t>
      </w:r>
      <w:r w:rsidR="00D34D2E">
        <w:rPr>
          <w:rFonts w:ascii="Source Sans Pro Light" w:hAnsi="Source Sans Pro Light" w:cs="Calibri"/>
          <w:sz w:val="22"/>
          <w:szCs w:val="22"/>
        </w:rPr>
        <w:t>,</w:t>
      </w:r>
    </w:p>
    <w:p w14:paraId="4FBE4FF3" w14:textId="33DE5A18" w:rsidR="00041197" w:rsidRPr="00734D97" w:rsidRDefault="00041197" w:rsidP="00946708">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financial information</w:t>
      </w:r>
      <w:r w:rsidR="00D34D2E">
        <w:rPr>
          <w:rFonts w:ascii="Source Sans Pro Light" w:hAnsi="Source Sans Pro Light" w:cs="Calibri"/>
          <w:sz w:val="22"/>
          <w:szCs w:val="22"/>
        </w:rPr>
        <w:t>,</w:t>
      </w:r>
    </w:p>
    <w:p w14:paraId="6A5E4879" w14:textId="690E539E" w:rsidR="009D0402" w:rsidRPr="009D0402" w:rsidRDefault="00041197" w:rsidP="00946708">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 xml:space="preserve">other personal information directly related </w:t>
      </w:r>
      <w:proofErr w:type="gramStart"/>
      <w:r w:rsidRPr="00734D97">
        <w:rPr>
          <w:rFonts w:ascii="Source Sans Pro Light" w:hAnsi="Source Sans Pro Light" w:cs="Calibri"/>
          <w:sz w:val="22"/>
          <w:szCs w:val="22"/>
        </w:rPr>
        <w:t>to  revenue</w:t>
      </w:r>
      <w:proofErr w:type="gramEnd"/>
      <w:r w:rsidRPr="00734D97">
        <w:rPr>
          <w:rFonts w:ascii="Source Sans Pro Light" w:hAnsi="Source Sans Pro Light" w:cs="Calibri"/>
          <w:sz w:val="22"/>
          <w:szCs w:val="22"/>
        </w:rPr>
        <w:t xml:space="preserve"> activities</w:t>
      </w:r>
      <w:r w:rsidR="00D34D2E">
        <w:rPr>
          <w:rFonts w:ascii="Source Sans Pro Light" w:hAnsi="Source Sans Pro Light" w:cs="Calibri"/>
          <w:sz w:val="22"/>
          <w:szCs w:val="22"/>
        </w:rPr>
        <w:t>,</w:t>
      </w:r>
      <w:r w:rsidR="009D0402">
        <w:rPr>
          <w:rFonts w:ascii="Source Sans Pro Light" w:hAnsi="Source Sans Pro Light" w:cs="Calibri"/>
          <w:sz w:val="22"/>
          <w:szCs w:val="22"/>
        </w:rPr>
        <w:t xml:space="preserve"> and</w:t>
      </w:r>
    </w:p>
    <w:p w14:paraId="21FBAF4D" w14:textId="69B6D3F2" w:rsidR="00EC7944" w:rsidRPr="00D34D2E" w:rsidRDefault="009D0402" w:rsidP="00EC7944">
      <w:pPr>
        <w:pStyle w:val="ListParagraph"/>
        <w:numPr>
          <w:ilvl w:val="0"/>
          <w:numId w:val="10"/>
        </w:numPr>
        <w:spacing w:after="120" w:line="240" w:lineRule="auto"/>
        <w:rPr>
          <w:rFonts w:ascii="Source Sans Pro Light" w:hAnsi="Source Sans Pro Light" w:cs="Calibri"/>
          <w:sz w:val="22"/>
          <w:szCs w:val="22"/>
        </w:rPr>
      </w:pPr>
      <w:r>
        <w:rPr>
          <w:rFonts w:ascii="Source Sans Pro Light" w:hAnsi="Source Sans Pro Light"/>
          <w:sz w:val="22"/>
          <w:szCs w:val="22"/>
        </w:rPr>
        <w:t>personal health information, where relevant to verify the eligibility for Government financial assistance and concession schemes</w:t>
      </w:r>
      <w:r w:rsidR="0074568D">
        <w:rPr>
          <w:rFonts w:ascii="Source Sans Pro Light" w:hAnsi="Source Sans Pro Light"/>
          <w:sz w:val="22"/>
          <w:szCs w:val="22"/>
        </w:rPr>
        <w:t>.</w:t>
      </w:r>
    </w:p>
    <w:p w14:paraId="5C380FC4" w14:textId="42D7471E" w:rsidR="00041197" w:rsidRPr="007E432A"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All information collected by the ACT Revenue Office</w:t>
      </w:r>
      <w:r w:rsidR="009D0402">
        <w:rPr>
          <w:rFonts w:ascii="Source Sans Pro Light" w:hAnsi="Source Sans Pro Light"/>
          <w:sz w:val="22"/>
          <w:szCs w:val="22"/>
        </w:rPr>
        <w:t xml:space="preserve"> in the administration and enforcement of ACT Tax Acts</w:t>
      </w:r>
      <w:r w:rsidRPr="007E432A">
        <w:rPr>
          <w:rFonts w:ascii="Source Sans Pro Light" w:hAnsi="Source Sans Pro Light"/>
          <w:sz w:val="22"/>
          <w:szCs w:val="22"/>
        </w:rPr>
        <w:t xml:space="preserve"> is protected by secrecy provisions</w:t>
      </w:r>
      <w:r w:rsidR="009D0402">
        <w:rPr>
          <w:rFonts w:ascii="Source Sans Pro Light" w:hAnsi="Source Sans Pro Light"/>
          <w:sz w:val="22"/>
          <w:szCs w:val="22"/>
        </w:rPr>
        <w:t>.</w:t>
      </w:r>
      <w:r w:rsidRPr="007E432A">
        <w:rPr>
          <w:rFonts w:ascii="Source Sans Pro Light" w:hAnsi="Source Sans Pro Light"/>
          <w:sz w:val="22"/>
          <w:szCs w:val="22"/>
        </w:rPr>
        <w:t xml:space="preserve"> </w:t>
      </w:r>
    </w:p>
    <w:p w14:paraId="6DC1A7EB" w14:textId="77777777" w:rsidR="00041197"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ACT Tax Acts are defined as tax laws which include the</w:t>
      </w:r>
      <w:r>
        <w:rPr>
          <w:rFonts w:ascii="Source Sans Pro Light" w:hAnsi="Source Sans Pro Light"/>
          <w:sz w:val="22"/>
          <w:szCs w:val="22"/>
        </w:rPr>
        <w:t>:</w:t>
      </w:r>
    </w:p>
    <w:p w14:paraId="3953DAC8" w14:textId="173C7535" w:rsidR="00041197" w:rsidRPr="00637529" w:rsidRDefault="00041197" w:rsidP="00946708">
      <w:pPr>
        <w:pStyle w:val="ListParagraph"/>
        <w:numPr>
          <w:ilvl w:val="0"/>
          <w:numId w:val="19"/>
        </w:numPr>
        <w:spacing w:after="120"/>
        <w:rPr>
          <w:rFonts w:ascii="Source Sans Pro Light" w:hAnsi="Source Sans Pro Light"/>
          <w:sz w:val="22"/>
          <w:szCs w:val="22"/>
        </w:rPr>
      </w:pPr>
      <w:r w:rsidRPr="00637529">
        <w:rPr>
          <w:rFonts w:ascii="Source Sans Pro Light" w:hAnsi="Source Sans Pro Light"/>
          <w:i/>
          <w:iCs/>
          <w:sz w:val="22"/>
          <w:szCs w:val="22"/>
        </w:rPr>
        <w:t>Taxation Administration Act 1999</w:t>
      </w:r>
      <w:r w:rsidRPr="00637529">
        <w:rPr>
          <w:rFonts w:ascii="Source Sans Pro Light" w:hAnsi="Source Sans Pro Light"/>
          <w:sz w:val="22"/>
          <w:szCs w:val="22"/>
        </w:rPr>
        <w:t xml:space="preserve"> (TAA)</w:t>
      </w:r>
      <w:r w:rsidR="00D34D2E">
        <w:rPr>
          <w:rFonts w:ascii="Source Sans Pro Light" w:hAnsi="Source Sans Pro Light"/>
          <w:sz w:val="22"/>
          <w:szCs w:val="22"/>
        </w:rPr>
        <w:t>,</w:t>
      </w:r>
    </w:p>
    <w:p w14:paraId="60FD0099" w14:textId="2F3AD8B3" w:rsidR="00041197" w:rsidRPr="00637529" w:rsidRDefault="00041197" w:rsidP="00946708">
      <w:pPr>
        <w:pStyle w:val="ListParagraph"/>
        <w:numPr>
          <w:ilvl w:val="0"/>
          <w:numId w:val="19"/>
        </w:numPr>
        <w:spacing w:after="120"/>
        <w:rPr>
          <w:rFonts w:ascii="Source Sans Pro Light" w:hAnsi="Source Sans Pro Light"/>
          <w:sz w:val="22"/>
          <w:szCs w:val="22"/>
        </w:rPr>
      </w:pPr>
      <w:r w:rsidRPr="00637529">
        <w:rPr>
          <w:rFonts w:ascii="Source Sans Pro Light" w:hAnsi="Source Sans Pro Light"/>
          <w:i/>
          <w:iCs/>
          <w:sz w:val="22"/>
          <w:szCs w:val="22"/>
        </w:rPr>
        <w:t>Duties Act 1999</w:t>
      </w:r>
      <w:r w:rsidR="00D34D2E">
        <w:rPr>
          <w:rFonts w:ascii="Source Sans Pro Light" w:hAnsi="Source Sans Pro Light"/>
          <w:i/>
          <w:iCs/>
          <w:sz w:val="22"/>
          <w:szCs w:val="22"/>
        </w:rPr>
        <w:t>,</w:t>
      </w:r>
    </w:p>
    <w:p w14:paraId="650CD488" w14:textId="09809932" w:rsidR="00041197" w:rsidRDefault="00041197" w:rsidP="00946708">
      <w:pPr>
        <w:pStyle w:val="ListParagraph"/>
        <w:numPr>
          <w:ilvl w:val="0"/>
          <w:numId w:val="19"/>
        </w:numPr>
        <w:spacing w:after="120"/>
        <w:rPr>
          <w:rFonts w:ascii="Source Sans Pro Light" w:hAnsi="Source Sans Pro Light"/>
          <w:sz w:val="22"/>
          <w:szCs w:val="22"/>
        </w:rPr>
      </w:pPr>
      <w:r w:rsidRPr="00637529">
        <w:rPr>
          <w:rFonts w:ascii="Source Sans Pro Light" w:hAnsi="Source Sans Pro Light"/>
          <w:i/>
          <w:iCs/>
          <w:sz w:val="22"/>
          <w:szCs w:val="22"/>
        </w:rPr>
        <w:t>Emergencies Act 2004</w:t>
      </w:r>
      <w:r>
        <w:rPr>
          <w:rFonts w:ascii="Source Sans Pro Light" w:hAnsi="Source Sans Pro Light"/>
          <w:i/>
          <w:iCs/>
          <w:sz w:val="22"/>
          <w:szCs w:val="22"/>
        </w:rPr>
        <w:t>,</w:t>
      </w:r>
      <w:r w:rsidRPr="00637529">
        <w:rPr>
          <w:rFonts w:ascii="Source Sans Pro Light" w:hAnsi="Source Sans Pro Light"/>
          <w:sz w:val="22"/>
          <w:szCs w:val="22"/>
        </w:rPr>
        <w:t xml:space="preserve"> Schedule 1 (Ambulance levy)</w:t>
      </w:r>
      <w:r w:rsidR="00D34D2E">
        <w:rPr>
          <w:rFonts w:ascii="Source Sans Pro Light" w:hAnsi="Source Sans Pro Light"/>
          <w:sz w:val="22"/>
          <w:szCs w:val="22"/>
        </w:rPr>
        <w:t>,</w:t>
      </w:r>
    </w:p>
    <w:p w14:paraId="38425546" w14:textId="51256465" w:rsidR="00041197" w:rsidRDefault="00041197" w:rsidP="00946708">
      <w:pPr>
        <w:pStyle w:val="ListParagraph"/>
        <w:numPr>
          <w:ilvl w:val="0"/>
          <w:numId w:val="19"/>
        </w:numPr>
        <w:spacing w:after="120"/>
        <w:rPr>
          <w:rFonts w:ascii="Source Sans Pro Light" w:hAnsi="Source Sans Pro Light"/>
          <w:sz w:val="22"/>
          <w:szCs w:val="22"/>
        </w:rPr>
      </w:pPr>
      <w:r w:rsidRPr="00637529">
        <w:rPr>
          <w:rFonts w:ascii="Source Sans Pro Light" w:hAnsi="Source Sans Pro Light"/>
          <w:i/>
          <w:iCs/>
          <w:sz w:val="22"/>
          <w:szCs w:val="22"/>
        </w:rPr>
        <w:t>Land Rent Act 2008</w:t>
      </w:r>
      <w:r w:rsidR="00D34D2E">
        <w:rPr>
          <w:rFonts w:ascii="Source Sans Pro Light" w:hAnsi="Source Sans Pro Light"/>
          <w:sz w:val="22"/>
          <w:szCs w:val="22"/>
        </w:rPr>
        <w:t>,</w:t>
      </w:r>
    </w:p>
    <w:p w14:paraId="63CE3F89" w14:textId="0B479300" w:rsidR="00041197" w:rsidRDefault="00041197" w:rsidP="00946708">
      <w:pPr>
        <w:pStyle w:val="ListParagraph"/>
        <w:numPr>
          <w:ilvl w:val="0"/>
          <w:numId w:val="19"/>
        </w:numPr>
        <w:spacing w:after="120"/>
        <w:rPr>
          <w:rFonts w:ascii="Source Sans Pro Light" w:hAnsi="Source Sans Pro Light"/>
          <w:sz w:val="22"/>
          <w:szCs w:val="22"/>
        </w:rPr>
      </w:pPr>
      <w:r w:rsidRPr="00637529">
        <w:rPr>
          <w:rFonts w:ascii="Source Sans Pro Light" w:hAnsi="Source Sans Pro Light"/>
          <w:i/>
          <w:iCs/>
          <w:sz w:val="22"/>
          <w:szCs w:val="22"/>
        </w:rPr>
        <w:t>Land Tax Act 2004</w:t>
      </w:r>
      <w:r w:rsidR="00D34D2E">
        <w:rPr>
          <w:rFonts w:ascii="Source Sans Pro Light" w:hAnsi="Source Sans Pro Light"/>
          <w:sz w:val="22"/>
          <w:szCs w:val="22"/>
        </w:rPr>
        <w:t>,</w:t>
      </w:r>
    </w:p>
    <w:p w14:paraId="7A685431" w14:textId="307212B8" w:rsidR="00041197" w:rsidRDefault="00041197" w:rsidP="00946708">
      <w:pPr>
        <w:pStyle w:val="ListParagraph"/>
        <w:numPr>
          <w:ilvl w:val="0"/>
          <w:numId w:val="19"/>
        </w:numPr>
        <w:spacing w:after="120"/>
        <w:rPr>
          <w:rFonts w:ascii="Source Sans Pro Light" w:hAnsi="Source Sans Pro Light"/>
          <w:sz w:val="22"/>
          <w:szCs w:val="22"/>
        </w:rPr>
      </w:pPr>
      <w:r w:rsidRPr="00637529">
        <w:rPr>
          <w:rFonts w:ascii="Source Sans Pro Light" w:hAnsi="Source Sans Pro Light"/>
          <w:i/>
          <w:iCs/>
          <w:sz w:val="22"/>
          <w:szCs w:val="22"/>
        </w:rPr>
        <w:t>Payroll Tax Act 2011</w:t>
      </w:r>
      <w:r w:rsidR="00D34D2E">
        <w:rPr>
          <w:rFonts w:ascii="Source Sans Pro Light" w:hAnsi="Source Sans Pro Light"/>
          <w:sz w:val="22"/>
          <w:szCs w:val="22"/>
        </w:rPr>
        <w:t>,</w:t>
      </w:r>
    </w:p>
    <w:p w14:paraId="0F72CB72" w14:textId="2545C571" w:rsidR="00041197" w:rsidRDefault="00041197" w:rsidP="00946708">
      <w:pPr>
        <w:pStyle w:val="ListParagraph"/>
        <w:numPr>
          <w:ilvl w:val="0"/>
          <w:numId w:val="19"/>
        </w:numPr>
        <w:spacing w:after="120"/>
        <w:rPr>
          <w:rFonts w:ascii="Source Sans Pro Light" w:hAnsi="Source Sans Pro Light"/>
          <w:sz w:val="22"/>
          <w:szCs w:val="22"/>
        </w:rPr>
      </w:pPr>
      <w:r w:rsidRPr="00637529">
        <w:rPr>
          <w:rFonts w:ascii="Source Sans Pro Light" w:hAnsi="Source Sans Pro Light"/>
          <w:i/>
          <w:iCs/>
          <w:sz w:val="22"/>
          <w:szCs w:val="22"/>
        </w:rPr>
        <w:t>Rates Act 2004</w:t>
      </w:r>
      <w:r w:rsidR="00D34D2E">
        <w:rPr>
          <w:rFonts w:ascii="Source Sans Pro Light" w:hAnsi="Source Sans Pro Light"/>
          <w:sz w:val="22"/>
          <w:szCs w:val="22"/>
        </w:rPr>
        <w:t>,</w:t>
      </w:r>
    </w:p>
    <w:p w14:paraId="41F3A0C4" w14:textId="1E7F78D1" w:rsidR="00041197" w:rsidRDefault="00041197" w:rsidP="00946708">
      <w:pPr>
        <w:pStyle w:val="ListParagraph"/>
        <w:numPr>
          <w:ilvl w:val="0"/>
          <w:numId w:val="19"/>
        </w:numPr>
        <w:spacing w:after="120"/>
        <w:rPr>
          <w:rFonts w:ascii="Source Sans Pro Light" w:hAnsi="Source Sans Pro Light"/>
          <w:sz w:val="22"/>
          <w:szCs w:val="22"/>
        </w:rPr>
      </w:pPr>
      <w:r w:rsidRPr="00637529">
        <w:rPr>
          <w:rFonts w:ascii="Source Sans Pro Light" w:hAnsi="Source Sans Pro Light"/>
          <w:i/>
          <w:iCs/>
          <w:sz w:val="22"/>
          <w:szCs w:val="22"/>
        </w:rPr>
        <w:t>Utilities Act 2000</w:t>
      </w:r>
      <w:r w:rsidRPr="00637529">
        <w:rPr>
          <w:rFonts w:ascii="Source Sans Pro Light" w:hAnsi="Source Sans Pro Light"/>
          <w:sz w:val="22"/>
          <w:szCs w:val="22"/>
        </w:rPr>
        <w:t xml:space="preserve"> </w:t>
      </w:r>
      <w:r>
        <w:rPr>
          <w:rFonts w:ascii="Source Sans Pro Light" w:hAnsi="Source Sans Pro Light"/>
          <w:sz w:val="22"/>
          <w:szCs w:val="22"/>
        </w:rPr>
        <w:t>P</w:t>
      </w:r>
      <w:r w:rsidRPr="00637529">
        <w:rPr>
          <w:rFonts w:ascii="Source Sans Pro Light" w:hAnsi="Source Sans Pro Light"/>
          <w:sz w:val="22"/>
          <w:szCs w:val="22"/>
        </w:rPr>
        <w:t>art 3A (Energy industry levy)</w:t>
      </w:r>
      <w:r w:rsidR="00D34D2E">
        <w:rPr>
          <w:rFonts w:ascii="Source Sans Pro Light" w:hAnsi="Source Sans Pro Light"/>
          <w:sz w:val="22"/>
          <w:szCs w:val="22"/>
        </w:rPr>
        <w:t>,</w:t>
      </w:r>
    </w:p>
    <w:p w14:paraId="3A6B5C90" w14:textId="1917A7BF" w:rsidR="00041197" w:rsidRDefault="00041197" w:rsidP="00946708">
      <w:pPr>
        <w:pStyle w:val="ListParagraph"/>
        <w:numPr>
          <w:ilvl w:val="0"/>
          <w:numId w:val="19"/>
        </w:numPr>
        <w:spacing w:after="120"/>
        <w:rPr>
          <w:rFonts w:ascii="Source Sans Pro Light" w:hAnsi="Source Sans Pro Light"/>
          <w:sz w:val="22"/>
          <w:szCs w:val="22"/>
        </w:rPr>
      </w:pPr>
      <w:r w:rsidRPr="00637529">
        <w:rPr>
          <w:rFonts w:ascii="Source Sans Pro Light" w:hAnsi="Source Sans Pro Light"/>
          <w:i/>
          <w:iCs/>
          <w:sz w:val="22"/>
          <w:szCs w:val="22"/>
        </w:rPr>
        <w:t>Planning and Development Act 2007,</w:t>
      </w:r>
      <w:r w:rsidRPr="00637529">
        <w:rPr>
          <w:rFonts w:ascii="Source Sans Pro Light" w:hAnsi="Source Sans Pro Light"/>
          <w:sz w:val="22"/>
          <w:szCs w:val="22"/>
        </w:rPr>
        <w:t xml:space="preserve"> Division 9.6.3 (Variation of nominal rent leases)</w:t>
      </w:r>
      <w:r w:rsidR="00D34D2E">
        <w:rPr>
          <w:rFonts w:ascii="Source Sans Pro Light" w:hAnsi="Source Sans Pro Light"/>
          <w:sz w:val="22"/>
          <w:szCs w:val="22"/>
        </w:rPr>
        <w:t xml:space="preserve">, </w:t>
      </w:r>
      <w:r w:rsidRPr="00637529">
        <w:rPr>
          <w:rFonts w:ascii="Source Sans Pro Light" w:hAnsi="Source Sans Pro Light"/>
          <w:sz w:val="22"/>
          <w:szCs w:val="22"/>
        </w:rPr>
        <w:t xml:space="preserve">and </w:t>
      </w:r>
    </w:p>
    <w:p w14:paraId="43CAE697" w14:textId="77777777" w:rsidR="00041197" w:rsidRPr="00637529" w:rsidRDefault="00041197" w:rsidP="00946708">
      <w:pPr>
        <w:pStyle w:val="ListParagraph"/>
        <w:numPr>
          <w:ilvl w:val="0"/>
          <w:numId w:val="19"/>
        </w:numPr>
        <w:spacing w:after="120"/>
        <w:rPr>
          <w:rFonts w:ascii="Source Sans Pro Light" w:hAnsi="Source Sans Pro Light"/>
          <w:sz w:val="22"/>
          <w:szCs w:val="22"/>
        </w:rPr>
      </w:pPr>
      <w:r w:rsidRPr="00637529">
        <w:rPr>
          <w:rFonts w:ascii="Source Sans Pro Light" w:hAnsi="Source Sans Pro Light"/>
          <w:i/>
          <w:iCs/>
          <w:sz w:val="22"/>
          <w:szCs w:val="22"/>
        </w:rPr>
        <w:t>Utilities (Network Facilities Tax) Act 2006</w:t>
      </w:r>
      <w:r w:rsidRPr="00637529">
        <w:rPr>
          <w:rFonts w:ascii="Source Sans Pro Light" w:hAnsi="Source Sans Pro Light"/>
          <w:sz w:val="22"/>
          <w:szCs w:val="22"/>
        </w:rPr>
        <w:t>.</w:t>
      </w:r>
    </w:p>
    <w:p w14:paraId="59FD065F" w14:textId="57D0138D" w:rsidR="00041197" w:rsidRPr="007E432A"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lastRenderedPageBreak/>
        <w:t xml:space="preserve">Sections 94 - 99 in </w:t>
      </w:r>
      <w:r w:rsidR="009D0402">
        <w:rPr>
          <w:rFonts w:ascii="Source Sans Pro Light" w:hAnsi="Source Sans Pro Light"/>
          <w:sz w:val="22"/>
          <w:szCs w:val="22"/>
        </w:rPr>
        <w:t>Division</w:t>
      </w:r>
      <w:r w:rsidR="009D0402" w:rsidRPr="007E432A">
        <w:rPr>
          <w:rFonts w:ascii="Source Sans Pro Light" w:hAnsi="Source Sans Pro Light"/>
          <w:sz w:val="22"/>
          <w:szCs w:val="22"/>
        </w:rPr>
        <w:t xml:space="preserve"> </w:t>
      </w:r>
      <w:r w:rsidRPr="007E432A">
        <w:rPr>
          <w:rFonts w:ascii="Source Sans Pro Light" w:hAnsi="Source Sans Pro Light"/>
          <w:sz w:val="22"/>
          <w:szCs w:val="22"/>
        </w:rPr>
        <w:t>9.4 Secrecy of the TAA, requires the tax officers to respect the confidentiality of the information, sets out what are permitted disclosures, and places prohibitions on disclosure for secondary purposes, and restricts disclosures to courts and tribunals.</w:t>
      </w:r>
    </w:p>
    <w:p w14:paraId="0427B843" w14:textId="77777777" w:rsidR="007F2722" w:rsidRPr="00A76378" w:rsidRDefault="007F2722" w:rsidP="007F2722">
      <w:pPr>
        <w:pStyle w:val="Heading2"/>
        <w:rPr>
          <w:rStyle w:val="Strong"/>
          <w:b w:val="0"/>
          <w:bCs w:val="0"/>
        </w:rPr>
      </w:pPr>
      <w:bookmarkStart w:id="660" w:name="_Toc530131226"/>
      <w:bookmarkStart w:id="661" w:name="_Toc530137117"/>
      <w:bookmarkStart w:id="662" w:name="_Toc530146974"/>
      <w:bookmarkStart w:id="663" w:name="_Toc530147112"/>
      <w:bookmarkStart w:id="664" w:name="_Toc530147250"/>
      <w:bookmarkStart w:id="665" w:name="_Toc530410837"/>
      <w:bookmarkStart w:id="666" w:name="_Toc530131227"/>
      <w:bookmarkStart w:id="667" w:name="_Toc530137118"/>
      <w:bookmarkStart w:id="668" w:name="_Toc530146975"/>
      <w:bookmarkStart w:id="669" w:name="_Toc530147113"/>
      <w:bookmarkStart w:id="670" w:name="_Toc530147251"/>
      <w:bookmarkStart w:id="671" w:name="_Toc530410838"/>
      <w:bookmarkStart w:id="672" w:name="_Toc530131228"/>
      <w:bookmarkStart w:id="673" w:name="_Toc530137119"/>
      <w:bookmarkStart w:id="674" w:name="_Toc530146976"/>
      <w:bookmarkStart w:id="675" w:name="_Toc530147114"/>
      <w:bookmarkStart w:id="676" w:name="_Toc530147252"/>
      <w:bookmarkStart w:id="677" w:name="_Toc530410839"/>
      <w:bookmarkStart w:id="678" w:name="_Toc530131229"/>
      <w:bookmarkStart w:id="679" w:name="_Toc530137120"/>
      <w:bookmarkStart w:id="680" w:name="_Toc530146977"/>
      <w:bookmarkStart w:id="681" w:name="_Toc530147115"/>
      <w:bookmarkStart w:id="682" w:name="_Toc530147253"/>
      <w:bookmarkStart w:id="683" w:name="_Toc530410840"/>
      <w:bookmarkStart w:id="684" w:name="_Toc530131230"/>
      <w:bookmarkStart w:id="685" w:name="_Toc530137121"/>
      <w:bookmarkStart w:id="686" w:name="_Toc530146978"/>
      <w:bookmarkStart w:id="687" w:name="_Toc530147116"/>
      <w:bookmarkStart w:id="688" w:name="_Toc530147254"/>
      <w:bookmarkStart w:id="689" w:name="_Toc530410841"/>
      <w:bookmarkStart w:id="690" w:name="_Toc530131231"/>
      <w:bookmarkStart w:id="691" w:name="_Toc530137122"/>
      <w:bookmarkStart w:id="692" w:name="_Toc530146979"/>
      <w:bookmarkStart w:id="693" w:name="_Toc530147117"/>
      <w:bookmarkStart w:id="694" w:name="_Toc530147255"/>
      <w:bookmarkStart w:id="695" w:name="_Toc530410842"/>
      <w:bookmarkStart w:id="696" w:name="_Toc530131232"/>
      <w:bookmarkStart w:id="697" w:name="_Toc530137123"/>
      <w:bookmarkStart w:id="698" w:name="_Toc530146980"/>
      <w:bookmarkStart w:id="699" w:name="_Toc530147118"/>
      <w:bookmarkStart w:id="700" w:name="_Toc530147256"/>
      <w:bookmarkStart w:id="701" w:name="_Toc530410843"/>
      <w:bookmarkStart w:id="702" w:name="_Toc530131233"/>
      <w:bookmarkStart w:id="703" w:name="_Toc530137124"/>
      <w:bookmarkStart w:id="704" w:name="_Toc530146981"/>
      <w:bookmarkStart w:id="705" w:name="_Toc530147119"/>
      <w:bookmarkStart w:id="706" w:name="_Toc530147257"/>
      <w:bookmarkStart w:id="707" w:name="_Toc530410844"/>
      <w:bookmarkStart w:id="708" w:name="_Toc530131234"/>
      <w:bookmarkStart w:id="709" w:name="_Toc530137125"/>
      <w:bookmarkStart w:id="710" w:name="_Toc530146982"/>
      <w:bookmarkStart w:id="711" w:name="_Toc530147120"/>
      <w:bookmarkStart w:id="712" w:name="_Toc530147258"/>
      <w:bookmarkStart w:id="713" w:name="_Toc530410845"/>
      <w:bookmarkStart w:id="714" w:name="_Toc530131235"/>
      <w:bookmarkStart w:id="715" w:name="_Toc530137126"/>
      <w:bookmarkStart w:id="716" w:name="_Toc530146983"/>
      <w:bookmarkStart w:id="717" w:name="_Toc530147121"/>
      <w:bookmarkStart w:id="718" w:name="_Toc530147259"/>
      <w:bookmarkStart w:id="719" w:name="_Toc530410846"/>
      <w:bookmarkStart w:id="720" w:name="_Toc530131236"/>
      <w:bookmarkStart w:id="721" w:name="_Toc530137127"/>
      <w:bookmarkStart w:id="722" w:name="_Toc530146984"/>
      <w:bookmarkStart w:id="723" w:name="_Toc530147122"/>
      <w:bookmarkStart w:id="724" w:name="_Toc530147260"/>
      <w:bookmarkStart w:id="725" w:name="_Toc530410847"/>
      <w:bookmarkStart w:id="726" w:name="_Toc530131237"/>
      <w:bookmarkStart w:id="727" w:name="_Toc530137128"/>
      <w:bookmarkStart w:id="728" w:name="_Toc530146985"/>
      <w:bookmarkStart w:id="729" w:name="_Toc530147123"/>
      <w:bookmarkStart w:id="730" w:name="_Toc530147261"/>
      <w:bookmarkStart w:id="731" w:name="_Toc530410848"/>
      <w:bookmarkStart w:id="732" w:name="_Toc530042238"/>
      <w:bookmarkStart w:id="733" w:name="_Toc530048748"/>
      <w:bookmarkStart w:id="734" w:name="_Toc530131238"/>
      <w:bookmarkStart w:id="735" w:name="_Toc530137129"/>
      <w:bookmarkStart w:id="736" w:name="_Toc530146986"/>
      <w:bookmarkStart w:id="737" w:name="_Toc530147124"/>
      <w:bookmarkStart w:id="738" w:name="_Toc530147262"/>
      <w:bookmarkStart w:id="739" w:name="_Toc530410849"/>
      <w:bookmarkStart w:id="740" w:name="_Toc530042239"/>
      <w:bookmarkStart w:id="741" w:name="_Toc530048749"/>
      <w:bookmarkStart w:id="742" w:name="_Toc530131239"/>
      <w:bookmarkStart w:id="743" w:name="_Toc530137130"/>
      <w:bookmarkStart w:id="744" w:name="_Toc530146987"/>
      <w:bookmarkStart w:id="745" w:name="_Toc530147125"/>
      <w:bookmarkStart w:id="746" w:name="_Toc530147263"/>
      <w:bookmarkStart w:id="747" w:name="_Toc530410850"/>
      <w:bookmarkStart w:id="748" w:name="_Toc530042240"/>
      <w:bookmarkStart w:id="749" w:name="_Toc530048750"/>
      <w:bookmarkStart w:id="750" w:name="_Toc530131240"/>
      <w:bookmarkStart w:id="751" w:name="_Toc530137131"/>
      <w:bookmarkStart w:id="752" w:name="_Toc530146988"/>
      <w:bookmarkStart w:id="753" w:name="_Toc530147126"/>
      <w:bookmarkStart w:id="754" w:name="_Toc530147264"/>
      <w:bookmarkStart w:id="755" w:name="_Toc530410851"/>
      <w:bookmarkStart w:id="756" w:name="_Toc530042241"/>
      <w:bookmarkStart w:id="757" w:name="_Toc530048751"/>
      <w:bookmarkStart w:id="758" w:name="_Toc530131241"/>
      <w:bookmarkStart w:id="759" w:name="_Toc530137132"/>
      <w:bookmarkStart w:id="760" w:name="_Toc530146989"/>
      <w:bookmarkStart w:id="761" w:name="_Toc530147127"/>
      <w:bookmarkStart w:id="762" w:name="_Toc530147265"/>
      <w:bookmarkStart w:id="763" w:name="_Toc530410852"/>
      <w:bookmarkStart w:id="764" w:name="_Toc530042242"/>
      <w:bookmarkStart w:id="765" w:name="_Toc530048752"/>
      <w:bookmarkStart w:id="766" w:name="_Toc530131242"/>
      <w:bookmarkStart w:id="767" w:name="_Toc530137133"/>
      <w:bookmarkStart w:id="768" w:name="_Toc530146990"/>
      <w:bookmarkStart w:id="769" w:name="_Toc530147128"/>
      <w:bookmarkStart w:id="770" w:name="_Toc530147266"/>
      <w:bookmarkStart w:id="771" w:name="_Toc530410853"/>
      <w:bookmarkStart w:id="772" w:name="_Toc530042243"/>
      <w:bookmarkStart w:id="773" w:name="_Toc530048753"/>
      <w:bookmarkStart w:id="774" w:name="_Toc530131243"/>
      <w:bookmarkStart w:id="775" w:name="_Toc530137134"/>
      <w:bookmarkStart w:id="776" w:name="_Toc530146991"/>
      <w:bookmarkStart w:id="777" w:name="_Toc530147129"/>
      <w:bookmarkStart w:id="778" w:name="_Toc530147267"/>
      <w:bookmarkStart w:id="779" w:name="_Toc530410854"/>
      <w:bookmarkStart w:id="780" w:name="_Toc530042244"/>
      <w:bookmarkStart w:id="781" w:name="_Toc530048754"/>
      <w:bookmarkStart w:id="782" w:name="_Toc530131244"/>
      <w:bookmarkStart w:id="783" w:name="_Toc530137135"/>
      <w:bookmarkStart w:id="784" w:name="_Toc530146992"/>
      <w:bookmarkStart w:id="785" w:name="_Toc530147130"/>
      <w:bookmarkStart w:id="786" w:name="_Toc530147268"/>
      <w:bookmarkStart w:id="787" w:name="_Toc530410855"/>
      <w:bookmarkStart w:id="788" w:name="_Toc530042245"/>
      <w:bookmarkStart w:id="789" w:name="_Toc530048755"/>
      <w:bookmarkStart w:id="790" w:name="_Toc530131245"/>
      <w:bookmarkStart w:id="791" w:name="_Toc530137136"/>
      <w:bookmarkStart w:id="792" w:name="_Toc530146993"/>
      <w:bookmarkStart w:id="793" w:name="_Toc530147131"/>
      <w:bookmarkStart w:id="794" w:name="_Toc530147269"/>
      <w:bookmarkStart w:id="795" w:name="_Toc530410856"/>
      <w:bookmarkStart w:id="796" w:name="_Toc530042246"/>
      <w:bookmarkStart w:id="797" w:name="_Toc530048756"/>
      <w:bookmarkStart w:id="798" w:name="_Toc530131246"/>
      <w:bookmarkStart w:id="799" w:name="_Toc530137137"/>
      <w:bookmarkStart w:id="800" w:name="_Toc530146994"/>
      <w:bookmarkStart w:id="801" w:name="_Toc530147132"/>
      <w:bookmarkStart w:id="802" w:name="_Toc530147270"/>
      <w:bookmarkStart w:id="803" w:name="_Toc530410857"/>
      <w:bookmarkStart w:id="804" w:name="_Toc530042247"/>
      <w:bookmarkStart w:id="805" w:name="_Toc530048757"/>
      <w:bookmarkStart w:id="806" w:name="_Toc530131247"/>
      <w:bookmarkStart w:id="807" w:name="_Toc530137138"/>
      <w:bookmarkStart w:id="808" w:name="_Toc530146995"/>
      <w:bookmarkStart w:id="809" w:name="_Toc530147133"/>
      <w:bookmarkStart w:id="810" w:name="_Toc530147271"/>
      <w:bookmarkStart w:id="811" w:name="_Toc530410858"/>
      <w:bookmarkStart w:id="812" w:name="_Toc530042248"/>
      <w:bookmarkStart w:id="813" w:name="_Toc530048758"/>
      <w:bookmarkStart w:id="814" w:name="_Toc530131248"/>
      <w:bookmarkStart w:id="815" w:name="_Toc530137139"/>
      <w:bookmarkStart w:id="816" w:name="_Toc530146996"/>
      <w:bookmarkStart w:id="817" w:name="_Toc530147134"/>
      <w:bookmarkStart w:id="818" w:name="_Toc530147272"/>
      <w:bookmarkStart w:id="819" w:name="_Toc530410859"/>
      <w:bookmarkStart w:id="820" w:name="_Toc530137141"/>
      <w:bookmarkStart w:id="821" w:name="_Toc530146998"/>
      <w:bookmarkStart w:id="822" w:name="_Toc530147136"/>
      <w:bookmarkStart w:id="823" w:name="_Toc530147274"/>
      <w:bookmarkStart w:id="824" w:name="_Toc530410861"/>
      <w:bookmarkStart w:id="825" w:name="_Toc530131250"/>
      <w:bookmarkStart w:id="826" w:name="_Toc530137142"/>
      <w:bookmarkStart w:id="827" w:name="_Toc530146999"/>
      <w:bookmarkStart w:id="828" w:name="_Toc530147137"/>
      <w:bookmarkStart w:id="829" w:name="_Toc530147275"/>
      <w:bookmarkStart w:id="830" w:name="_Toc530410862"/>
      <w:bookmarkStart w:id="831" w:name="_Toc530131251"/>
      <w:bookmarkStart w:id="832" w:name="_Toc530137143"/>
      <w:bookmarkStart w:id="833" w:name="_Toc530147000"/>
      <w:bookmarkStart w:id="834" w:name="_Toc530147138"/>
      <w:bookmarkStart w:id="835" w:name="_Toc530147276"/>
      <w:bookmarkStart w:id="836" w:name="_Toc530410863"/>
      <w:bookmarkStart w:id="837" w:name="_Toc530131252"/>
      <w:bookmarkStart w:id="838" w:name="_Toc530137144"/>
      <w:bookmarkStart w:id="839" w:name="_Toc530147001"/>
      <w:bookmarkStart w:id="840" w:name="_Toc530147139"/>
      <w:bookmarkStart w:id="841" w:name="_Toc530147277"/>
      <w:bookmarkStart w:id="842" w:name="_Toc530410864"/>
      <w:bookmarkStart w:id="843" w:name="_Toc530131253"/>
      <w:bookmarkStart w:id="844" w:name="_Toc530137145"/>
      <w:bookmarkStart w:id="845" w:name="_Toc530147002"/>
      <w:bookmarkStart w:id="846" w:name="_Toc530147140"/>
      <w:bookmarkStart w:id="847" w:name="_Toc530147278"/>
      <w:bookmarkStart w:id="848" w:name="_Toc530410865"/>
      <w:bookmarkStart w:id="849" w:name="_Toc530131254"/>
      <w:bookmarkStart w:id="850" w:name="_Toc530137146"/>
      <w:bookmarkStart w:id="851" w:name="_Toc530147003"/>
      <w:bookmarkStart w:id="852" w:name="_Toc530147141"/>
      <w:bookmarkStart w:id="853" w:name="_Toc530147279"/>
      <w:bookmarkStart w:id="854" w:name="_Toc530410866"/>
      <w:bookmarkStart w:id="855" w:name="_Toc530131257"/>
      <w:bookmarkStart w:id="856" w:name="_Toc530137149"/>
      <w:bookmarkStart w:id="857" w:name="_Toc530147006"/>
      <w:bookmarkStart w:id="858" w:name="_Toc530147144"/>
      <w:bookmarkStart w:id="859" w:name="_Toc530147282"/>
      <w:bookmarkStart w:id="860" w:name="_Toc530410869"/>
      <w:bookmarkStart w:id="861" w:name="_Toc404681625"/>
      <w:bookmarkStart w:id="862" w:name="_Toc404686321"/>
      <w:bookmarkStart w:id="863" w:name="_Toc405810152"/>
      <w:bookmarkStart w:id="864" w:name="_Toc406416093"/>
      <w:bookmarkStart w:id="865" w:name="_Toc411927149"/>
      <w:bookmarkStart w:id="866" w:name="_Toc411948369"/>
      <w:bookmarkStart w:id="867" w:name="_Toc411948533"/>
      <w:bookmarkStart w:id="868" w:name="_Toc411948784"/>
      <w:bookmarkStart w:id="869" w:name="_Toc412012928"/>
      <w:bookmarkStart w:id="870" w:name="_Toc412113118"/>
      <w:bookmarkStart w:id="871" w:name="_Toc414265600"/>
      <w:bookmarkStart w:id="872" w:name="_Toc418771912"/>
      <w:bookmarkStart w:id="873" w:name="_Toc530410880"/>
      <w:bookmarkStart w:id="874" w:name="_Toc530410870"/>
      <w:bookmarkStart w:id="875" w:name="_Toc138162508"/>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sidRPr="007F2722">
        <w:rPr>
          <w:rStyle w:val="Strong"/>
          <w:b w:val="0"/>
          <w:bCs w:val="0"/>
        </w:rPr>
        <w:t>Security passes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5"/>
    </w:p>
    <w:p w14:paraId="02D4912D" w14:textId="77777777" w:rsidR="007F2722" w:rsidRDefault="007F2722" w:rsidP="007F2722">
      <w:pPr>
        <w:spacing w:after="120"/>
        <w:rPr>
          <w:rFonts w:ascii="Source Sans Pro Light" w:hAnsi="Source Sans Pro Light"/>
          <w:sz w:val="22"/>
          <w:szCs w:val="22"/>
        </w:rPr>
      </w:pPr>
      <w:r>
        <w:rPr>
          <w:rFonts w:ascii="Source Sans Pro Light" w:hAnsi="Source Sans Pro Light"/>
          <w:sz w:val="22"/>
          <w:szCs w:val="22"/>
        </w:rPr>
        <w:t>When security passes are issued, the i</w:t>
      </w:r>
      <w:r w:rsidRPr="003A700C">
        <w:rPr>
          <w:rFonts w:ascii="Source Sans Pro Light" w:hAnsi="Source Sans Pro Light"/>
          <w:sz w:val="22"/>
          <w:szCs w:val="22"/>
        </w:rPr>
        <w:t>nformation collected includes name, work location and identifying photos.</w:t>
      </w:r>
      <w:r>
        <w:rPr>
          <w:rFonts w:ascii="Source Sans Pro Light" w:hAnsi="Source Sans Pro Light"/>
          <w:sz w:val="22"/>
          <w:szCs w:val="22"/>
        </w:rPr>
        <w:t xml:space="preserve"> </w:t>
      </w:r>
      <w:r w:rsidRPr="007E432A">
        <w:rPr>
          <w:rFonts w:ascii="Source Sans Pro Light" w:hAnsi="Source Sans Pro Light"/>
          <w:sz w:val="22"/>
          <w:szCs w:val="22"/>
        </w:rPr>
        <w:t xml:space="preserve">The purpose of </w:t>
      </w:r>
      <w:r>
        <w:rPr>
          <w:rFonts w:ascii="Source Sans Pro Light" w:hAnsi="Source Sans Pro Light"/>
          <w:sz w:val="22"/>
          <w:szCs w:val="22"/>
        </w:rPr>
        <w:t>collecting personal information for the issuing of security passes is</w:t>
      </w:r>
      <w:r w:rsidRPr="007E432A">
        <w:rPr>
          <w:rFonts w:ascii="Source Sans Pro Light" w:hAnsi="Source Sans Pro Light"/>
          <w:sz w:val="22"/>
          <w:szCs w:val="22"/>
        </w:rPr>
        <w:t xml:space="preserve"> to assist</w:t>
      </w:r>
      <w:r>
        <w:rPr>
          <w:rFonts w:ascii="Source Sans Pro Light" w:hAnsi="Source Sans Pro Light"/>
          <w:sz w:val="22"/>
          <w:szCs w:val="22"/>
        </w:rPr>
        <w:t xml:space="preserve"> with the:</w:t>
      </w:r>
    </w:p>
    <w:p w14:paraId="2FD20C9E" w14:textId="24D0954D" w:rsidR="007F2722" w:rsidRDefault="007F2722" w:rsidP="007F2722">
      <w:pPr>
        <w:pStyle w:val="ListParagraph"/>
        <w:numPr>
          <w:ilvl w:val="0"/>
          <w:numId w:val="33"/>
        </w:numPr>
        <w:spacing w:after="120"/>
        <w:rPr>
          <w:rFonts w:ascii="Source Sans Pro Light" w:hAnsi="Source Sans Pro Light"/>
          <w:sz w:val="22"/>
          <w:szCs w:val="22"/>
        </w:rPr>
      </w:pPr>
      <w:r w:rsidRPr="003A700C">
        <w:rPr>
          <w:rFonts w:ascii="Source Sans Pro Light" w:hAnsi="Source Sans Pro Light"/>
          <w:sz w:val="22"/>
          <w:szCs w:val="22"/>
        </w:rPr>
        <w:t>management of building security</w:t>
      </w:r>
      <w:r w:rsidR="00921249">
        <w:rPr>
          <w:rFonts w:ascii="Source Sans Pro Light" w:hAnsi="Source Sans Pro Light"/>
          <w:sz w:val="22"/>
          <w:szCs w:val="22"/>
        </w:rPr>
        <w:t>,</w:t>
      </w:r>
    </w:p>
    <w:p w14:paraId="283AD5C1" w14:textId="77777777" w:rsidR="007F2722" w:rsidRDefault="007F2722" w:rsidP="007F2722">
      <w:pPr>
        <w:pStyle w:val="ListParagraph"/>
        <w:numPr>
          <w:ilvl w:val="0"/>
          <w:numId w:val="33"/>
        </w:numPr>
        <w:spacing w:after="120"/>
        <w:rPr>
          <w:rFonts w:ascii="Source Sans Pro Light" w:hAnsi="Source Sans Pro Light"/>
          <w:sz w:val="22"/>
          <w:szCs w:val="22"/>
        </w:rPr>
      </w:pPr>
      <w:r w:rsidRPr="003A700C">
        <w:rPr>
          <w:rFonts w:ascii="Source Sans Pro Light" w:hAnsi="Source Sans Pro Light"/>
          <w:sz w:val="22"/>
          <w:szCs w:val="22"/>
        </w:rPr>
        <w:t xml:space="preserve">WHS compliance, </w:t>
      </w:r>
    </w:p>
    <w:p w14:paraId="74271B1C" w14:textId="1E66C071" w:rsidR="007F2722" w:rsidRDefault="007F2722" w:rsidP="007F2722">
      <w:pPr>
        <w:pStyle w:val="ListParagraph"/>
        <w:numPr>
          <w:ilvl w:val="0"/>
          <w:numId w:val="33"/>
        </w:numPr>
        <w:spacing w:after="120"/>
        <w:rPr>
          <w:rFonts w:ascii="Source Sans Pro Light" w:hAnsi="Source Sans Pro Light"/>
          <w:sz w:val="22"/>
          <w:szCs w:val="22"/>
        </w:rPr>
      </w:pPr>
      <w:r w:rsidRPr="003A700C">
        <w:rPr>
          <w:rFonts w:ascii="Source Sans Pro Light" w:hAnsi="Source Sans Pro Light"/>
          <w:sz w:val="22"/>
          <w:szCs w:val="22"/>
        </w:rPr>
        <w:t>security incident reports</w:t>
      </w:r>
      <w:r w:rsidR="00921249">
        <w:rPr>
          <w:rFonts w:ascii="Source Sans Pro Light" w:hAnsi="Source Sans Pro Light"/>
          <w:sz w:val="22"/>
          <w:szCs w:val="22"/>
        </w:rPr>
        <w:t>,</w:t>
      </w:r>
    </w:p>
    <w:p w14:paraId="1B4804C0" w14:textId="5682D986" w:rsidR="007F2722" w:rsidRDefault="007F2722" w:rsidP="007F2722">
      <w:pPr>
        <w:pStyle w:val="ListParagraph"/>
        <w:numPr>
          <w:ilvl w:val="0"/>
          <w:numId w:val="33"/>
        </w:numPr>
        <w:spacing w:after="120"/>
        <w:rPr>
          <w:rFonts w:ascii="Source Sans Pro Light" w:hAnsi="Source Sans Pro Light"/>
          <w:sz w:val="22"/>
          <w:szCs w:val="22"/>
        </w:rPr>
      </w:pPr>
      <w:r w:rsidRPr="003A700C">
        <w:rPr>
          <w:rFonts w:ascii="Source Sans Pro Light" w:hAnsi="Source Sans Pro Light"/>
          <w:sz w:val="22"/>
          <w:szCs w:val="22"/>
        </w:rPr>
        <w:t xml:space="preserve">emergency management of buildings </w:t>
      </w:r>
      <w:proofErr w:type="gramStart"/>
      <w:r w:rsidRPr="003A700C">
        <w:rPr>
          <w:rFonts w:ascii="Source Sans Pro Light" w:hAnsi="Source Sans Pro Light"/>
          <w:sz w:val="22"/>
          <w:szCs w:val="22"/>
        </w:rPr>
        <w:t>i.e.</w:t>
      </w:r>
      <w:proofErr w:type="gramEnd"/>
      <w:r w:rsidRPr="003A700C">
        <w:rPr>
          <w:rFonts w:ascii="Source Sans Pro Light" w:hAnsi="Source Sans Pro Light"/>
          <w:sz w:val="22"/>
          <w:szCs w:val="22"/>
        </w:rPr>
        <w:t xml:space="preserve"> fire or evacuatio</w:t>
      </w:r>
      <w:r>
        <w:rPr>
          <w:rFonts w:ascii="Source Sans Pro Light" w:hAnsi="Source Sans Pro Light"/>
          <w:sz w:val="22"/>
          <w:szCs w:val="22"/>
        </w:rPr>
        <w:t>n</w:t>
      </w:r>
      <w:r w:rsidR="00921249">
        <w:rPr>
          <w:rFonts w:ascii="Source Sans Pro Light" w:hAnsi="Source Sans Pro Light"/>
          <w:sz w:val="22"/>
          <w:szCs w:val="22"/>
        </w:rPr>
        <w:t>,</w:t>
      </w:r>
      <w:r w:rsidRPr="003A700C">
        <w:rPr>
          <w:rFonts w:ascii="Source Sans Pro Light" w:hAnsi="Source Sans Pro Light"/>
          <w:sz w:val="22"/>
          <w:szCs w:val="22"/>
        </w:rPr>
        <w:t xml:space="preserve"> and </w:t>
      </w:r>
    </w:p>
    <w:p w14:paraId="34EAEBBA" w14:textId="77777777" w:rsidR="007F2722" w:rsidRDefault="007F2722" w:rsidP="007F2722">
      <w:pPr>
        <w:pStyle w:val="ListParagraph"/>
        <w:numPr>
          <w:ilvl w:val="0"/>
          <w:numId w:val="33"/>
        </w:numPr>
        <w:spacing w:after="120"/>
        <w:rPr>
          <w:rFonts w:ascii="Source Sans Pro Light" w:hAnsi="Source Sans Pro Light"/>
          <w:sz w:val="22"/>
          <w:szCs w:val="22"/>
        </w:rPr>
      </w:pPr>
      <w:r w:rsidRPr="003A700C">
        <w:rPr>
          <w:rFonts w:ascii="Source Sans Pro Light" w:hAnsi="Source Sans Pro Light"/>
          <w:sz w:val="22"/>
          <w:szCs w:val="22"/>
        </w:rPr>
        <w:t xml:space="preserve">to identify persons who enter the building.  </w:t>
      </w:r>
    </w:p>
    <w:p w14:paraId="33621E54" w14:textId="77777777" w:rsidR="007F2722" w:rsidRPr="00977800" w:rsidRDefault="007F2722" w:rsidP="007F2722">
      <w:pPr>
        <w:spacing w:after="120"/>
        <w:rPr>
          <w:rFonts w:ascii="Source Sans Pro Light" w:hAnsi="Source Sans Pro Light"/>
          <w:sz w:val="22"/>
          <w:szCs w:val="22"/>
        </w:rPr>
      </w:pPr>
      <w:r>
        <w:rPr>
          <w:rFonts w:ascii="Source Sans Pro Light" w:hAnsi="Source Sans Pro Light"/>
          <w:sz w:val="22"/>
          <w:szCs w:val="22"/>
        </w:rPr>
        <w:t xml:space="preserve">Information about staff pass usage may be also used and disclosed in </w:t>
      </w:r>
      <w:r w:rsidRPr="003A700C">
        <w:rPr>
          <w:rFonts w:ascii="Source Sans Pro Light" w:hAnsi="Source Sans Pro Light"/>
          <w:sz w:val="22"/>
          <w:szCs w:val="22"/>
        </w:rPr>
        <w:t xml:space="preserve">accordance with the </w:t>
      </w:r>
      <w:r w:rsidRPr="00977800">
        <w:rPr>
          <w:rFonts w:ascii="Source Sans Pro Light" w:hAnsi="Source Sans Pro Light"/>
          <w:i/>
          <w:iCs/>
          <w:sz w:val="22"/>
          <w:szCs w:val="22"/>
        </w:rPr>
        <w:t>Workplace Privacy Act 2011</w:t>
      </w:r>
      <w:r>
        <w:rPr>
          <w:rFonts w:ascii="Source Sans Pro Light" w:hAnsi="Source Sans Pro Light"/>
          <w:i/>
          <w:iCs/>
          <w:sz w:val="22"/>
          <w:szCs w:val="22"/>
        </w:rPr>
        <w:t xml:space="preserve"> </w:t>
      </w:r>
      <w:r w:rsidRPr="00977800">
        <w:rPr>
          <w:rFonts w:ascii="Source Sans Pro Light" w:hAnsi="Source Sans Pro Light"/>
          <w:sz w:val="22"/>
          <w:szCs w:val="22"/>
        </w:rPr>
        <w:t xml:space="preserve">for the purposes of: the security of other workers and assets, audit and legal requirements, </w:t>
      </w:r>
      <w:proofErr w:type="gramStart"/>
      <w:r w:rsidRPr="00977800">
        <w:rPr>
          <w:rFonts w:ascii="Source Sans Pro Light" w:hAnsi="Source Sans Pro Light"/>
          <w:sz w:val="22"/>
          <w:szCs w:val="22"/>
        </w:rPr>
        <w:t>misconduct</w:t>
      </w:r>
      <w:proofErr w:type="gramEnd"/>
      <w:r w:rsidRPr="00977800">
        <w:rPr>
          <w:rFonts w:ascii="Source Sans Pro Light" w:hAnsi="Source Sans Pro Light"/>
          <w:sz w:val="22"/>
          <w:szCs w:val="22"/>
        </w:rPr>
        <w:t xml:space="preserve"> and underperformance</w:t>
      </w:r>
      <w:r>
        <w:rPr>
          <w:rFonts w:ascii="Source Sans Pro Light" w:hAnsi="Source Sans Pro Light"/>
          <w:sz w:val="22"/>
          <w:szCs w:val="22"/>
        </w:rPr>
        <w:t>,</w:t>
      </w:r>
      <w:r w:rsidRPr="00977800">
        <w:rPr>
          <w:rFonts w:ascii="Source Sans Pro Light" w:hAnsi="Source Sans Pro Light"/>
          <w:sz w:val="22"/>
          <w:szCs w:val="22"/>
        </w:rPr>
        <w:t xml:space="preserve"> and to monitor the efficiency of </w:t>
      </w:r>
      <w:r>
        <w:rPr>
          <w:rFonts w:ascii="Source Sans Pro Light" w:hAnsi="Source Sans Pro Light"/>
          <w:sz w:val="22"/>
          <w:szCs w:val="22"/>
        </w:rPr>
        <w:t xml:space="preserve">government business processes and </w:t>
      </w:r>
      <w:r w:rsidRPr="00977800">
        <w:rPr>
          <w:rFonts w:ascii="Source Sans Pro Light" w:hAnsi="Source Sans Pro Light"/>
          <w:sz w:val="22"/>
          <w:szCs w:val="22"/>
        </w:rPr>
        <w:t>activities.</w:t>
      </w:r>
    </w:p>
    <w:p w14:paraId="5AEA4A58" w14:textId="77777777" w:rsidR="00041197" w:rsidRPr="00A76378" w:rsidRDefault="00041197" w:rsidP="00946708">
      <w:pPr>
        <w:pStyle w:val="Heading2"/>
        <w:rPr>
          <w:rStyle w:val="Strong"/>
          <w:b w:val="0"/>
          <w:bCs w:val="0"/>
        </w:rPr>
      </w:pPr>
      <w:bookmarkStart w:id="876" w:name="_Submissions_and_surveys"/>
      <w:bookmarkStart w:id="877" w:name="_Toc138162509"/>
      <w:bookmarkEnd w:id="876"/>
      <w:r w:rsidRPr="00A76378">
        <w:rPr>
          <w:rStyle w:val="Strong"/>
          <w:b w:val="0"/>
          <w:bCs w:val="0"/>
        </w:rPr>
        <w:t>Submissions and surveys</w:t>
      </w:r>
      <w:bookmarkEnd w:id="877"/>
    </w:p>
    <w:p w14:paraId="6932F805" w14:textId="77777777" w:rsidR="00041197" w:rsidRPr="007E432A"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At times, we may consult with the community and seek written submissions or survey the public.</w:t>
      </w:r>
      <w:r>
        <w:rPr>
          <w:rFonts w:ascii="Source Sans Pro Light" w:hAnsi="Source Sans Pro Light"/>
          <w:sz w:val="22"/>
          <w:szCs w:val="22"/>
        </w:rPr>
        <w:t xml:space="preserve"> </w:t>
      </w:r>
      <w:r w:rsidRPr="007E432A">
        <w:rPr>
          <w:rFonts w:ascii="Source Sans Pro Light" w:hAnsi="Source Sans Pro Light"/>
          <w:sz w:val="22"/>
          <w:szCs w:val="22"/>
        </w:rPr>
        <w:t xml:space="preserve">In </w:t>
      </w:r>
      <w:r>
        <w:rPr>
          <w:rFonts w:ascii="Source Sans Pro Light" w:hAnsi="Source Sans Pro Light"/>
          <w:sz w:val="22"/>
          <w:szCs w:val="22"/>
        </w:rPr>
        <w:t xml:space="preserve">many </w:t>
      </w:r>
      <w:r w:rsidRPr="007E432A">
        <w:rPr>
          <w:rFonts w:ascii="Source Sans Pro Light" w:hAnsi="Source Sans Pro Light"/>
          <w:sz w:val="22"/>
          <w:szCs w:val="22"/>
        </w:rPr>
        <w:t xml:space="preserve">cases you may make a submission or participate in a survey without </w:t>
      </w:r>
      <w:r>
        <w:rPr>
          <w:rFonts w:ascii="Source Sans Pro Light" w:hAnsi="Source Sans Pro Light"/>
          <w:sz w:val="22"/>
          <w:szCs w:val="22"/>
        </w:rPr>
        <w:t xml:space="preserve">having to </w:t>
      </w:r>
      <w:r w:rsidRPr="007E432A">
        <w:rPr>
          <w:rFonts w:ascii="Source Sans Pro Light" w:hAnsi="Source Sans Pro Light"/>
          <w:sz w:val="22"/>
          <w:szCs w:val="22"/>
        </w:rPr>
        <w:t>identifying yourself.</w:t>
      </w:r>
      <w:r>
        <w:rPr>
          <w:rFonts w:ascii="Source Sans Pro Light" w:hAnsi="Source Sans Pro Light"/>
          <w:sz w:val="22"/>
          <w:szCs w:val="22"/>
        </w:rPr>
        <w:t xml:space="preserve"> </w:t>
      </w:r>
      <w:r w:rsidRPr="007E432A">
        <w:rPr>
          <w:rFonts w:ascii="Source Sans Pro Light" w:hAnsi="Source Sans Pro Light"/>
          <w:sz w:val="22"/>
          <w:szCs w:val="22"/>
        </w:rPr>
        <w:t>If you do identify yourself, any submission you provide us, or survey results will generally be made publicly available.</w:t>
      </w:r>
      <w:r>
        <w:rPr>
          <w:rFonts w:ascii="Source Sans Pro Light" w:hAnsi="Source Sans Pro Light"/>
          <w:sz w:val="22"/>
          <w:szCs w:val="22"/>
        </w:rPr>
        <w:t xml:space="preserve"> We </w:t>
      </w:r>
      <w:r w:rsidRPr="007E432A">
        <w:rPr>
          <w:rFonts w:ascii="Source Sans Pro Light" w:hAnsi="Source Sans Pro Light"/>
          <w:sz w:val="22"/>
          <w:szCs w:val="22"/>
        </w:rPr>
        <w:t>make submissions and survey results publicly available for transparency and to encourage public debate</w:t>
      </w:r>
      <w:r>
        <w:rPr>
          <w:rFonts w:ascii="Source Sans Pro Light" w:hAnsi="Source Sans Pro Light"/>
          <w:sz w:val="22"/>
          <w:szCs w:val="22"/>
        </w:rPr>
        <w:t>.</w:t>
      </w:r>
    </w:p>
    <w:p w14:paraId="6361C0CA" w14:textId="77777777" w:rsidR="00041197" w:rsidRPr="007E432A"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If you do not want your identity to be made publicly available, you must advise us at the time you make your submission that you wish to remain anonymous, or that you want the submission to be confidential.</w:t>
      </w:r>
      <w:r>
        <w:rPr>
          <w:rFonts w:ascii="Source Sans Pro Light" w:hAnsi="Source Sans Pro Light"/>
          <w:sz w:val="22"/>
          <w:szCs w:val="22"/>
        </w:rPr>
        <w:t xml:space="preserve"> </w:t>
      </w:r>
      <w:r w:rsidRPr="007E432A">
        <w:rPr>
          <w:rFonts w:ascii="Source Sans Pro Light" w:hAnsi="Source Sans Pro Light"/>
          <w:sz w:val="22"/>
          <w:szCs w:val="22"/>
        </w:rPr>
        <w:t>All survey results or reports are de-identified, and your personal information will not be made publicly available.</w:t>
      </w:r>
    </w:p>
    <w:p w14:paraId="382DF194" w14:textId="77777777" w:rsidR="00041197" w:rsidRPr="007E432A" w:rsidRDefault="00041197" w:rsidP="00041197">
      <w:pPr>
        <w:spacing w:after="120"/>
        <w:rPr>
          <w:rFonts w:ascii="Source Sans Pro Light" w:hAnsi="Source Sans Pro Light"/>
          <w:sz w:val="22"/>
          <w:szCs w:val="22"/>
        </w:rPr>
      </w:pPr>
      <w:r>
        <w:rPr>
          <w:rFonts w:ascii="Source Sans Pro Light" w:hAnsi="Source Sans Pro Light"/>
          <w:sz w:val="22"/>
          <w:szCs w:val="22"/>
        </w:rPr>
        <w:t>CMTEDD advises</w:t>
      </w:r>
      <w:r w:rsidRPr="007E432A">
        <w:rPr>
          <w:rFonts w:ascii="Source Sans Pro Light" w:hAnsi="Source Sans Pro Light"/>
          <w:sz w:val="22"/>
          <w:szCs w:val="22"/>
        </w:rPr>
        <w:t xml:space="preserve"> individuals not to include personal or sensitive information (their own or a third parties) in submissions or surveys, however, we may use that information to develop or improve policies and programs subject of the consultation.</w:t>
      </w:r>
      <w:r>
        <w:rPr>
          <w:rFonts w:ascii="Source Sans Pro Light" w:hAnsi="Source Sans Pro Light"/>
          <w:sz w:val="22"/>
          <w:szCs w:val="22"/>
        </w:rPr>
        <w:t xml:space="preserve"> </w:t>
      </w:r>
      <w:r w:rsidRPr="007E432A">
        <w:rPr>
          <w:rFonts w:ascii="Source Sans Pro Light" w:hAnsi="Source Sans Pro Light"/>
          <w:sz w:val="22"/>
          <w:szCs w:val="22"/>
        </w:rPr>
        <w:t>We reserve the right to not publish any submission or survey responses, in full or in part, particularly where a submission or survey response may contain personal or sensitive information of the individual making the submission or participating in the survey, or that of third parties.</w:t>
      </w:r>
    </w:p>
    <w:p w14:paraId="55999FB1" w14:textId="77777777" w:rsidR="00041197" w:rsidRPr="00A76378" w:rsidRDefault="00041197" w:rsidP="00946708">
      <w:pPr>
        <w:pStyle w:val="Heading2"/>
        <w:rPr>
          <w:rStyle w:val="Strong"/>
          <w:b w:val="0"/>
        </w:rPr>
      </w:pPr>
      <w:bookmarkStart w:id="878" w:name="_Toc138162510"/>
      <w:r w:rsidRPr="00A76378">
        <w:rPr>
          <w:rStyle w:val="Strong"/>
          <w:b w:val="0"/>
        </w:rPr>
        <w:t>Superannuation</w:t>
      </w:r>
      <w:bookmarkEnd w:id="874"/>
      <w:bookmarkEnd w:id="878"/>
    </w:p>
    <w:p w14:paraId="01903CD8" w14:textId="77777777" w:rsidR="00041197" w:rsidRPr="007E432A"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The Asset Liability Management team holds personal records relating to superannuation for:</w:t>
      </w:r>
    </w:p>
    <w:p w14:paraId="157AE165" w14:textId="478A94EB" w:rsidR="00041197" w:rsidRPr="00734D97" w:rsidRDefault="00041197" w:rsidP="00946708">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 xml:space="preserve">the defined benefit superannuation entitlements of past and current MLAs as set of in the </w:t>
      </w:r>
      <w:hyperlink r:id="rId80" w:history="1">
        <w:r w:rsidRPr="009641E3">
          <w:rPr>
            <w:rFonts w:ascii="Source Sans Pro Light" w:hAnsi="Source Sans Pro Light" w:cs="Calibri"/>
            <w:i/>
            <w:sz w:val="22"/>
            <w:szCs w:val="22"/>
          </w:rPr>
          <w:t>Legislative Assembly (Members’ Superannuation) Act 1991</w:t>
        </w:r>
      </w:hyperlink>
      <w:r w:rsidRPr="00734D97">
        <w:rPr>
          <w:rFonts w:ascii="Source Sans Pro Light" w:hAnsi="Source Sans Pro Light" w:cs="Calibri"/>
          <w:sz w:val="22"/>
          <w:szCs w:val="22"/>
        </w:rPr>
        <w:t xml:space="preserve"> and to produce annual information statements for Members and report to the ATO on Member contributions</w:t>
      </w:r>
      <w:r w:rsidR="00921249">
        <w:rPr>
          <w:rFonts w:ascii="Source Sans Pro Light" w:hAnsi="Source Sans Pro Light" w:cs="Calibri"/>
          <w:sz w:val="22"/>
          <w:szCs w:val="22"/>
        </w:rPr>
        <w:t>,</w:t>
      </w:r>
      <w:r>
        <w:rPr>
          <w:rFonts w:ascii="Source Sans Pro Light" w:hAnsi="Source Sans Pro Light" w:cs="Calibri"/>
          <w:sz w:val="22"/>
          <w:szCs w:val="22"/>
        </w:rPr>
        <w:t xml:space="preserve"> and</w:t>
      </w:r>
    </w:p>
    <w:p w14:paraId="262598A4" w14:textId="77777777" w:rsidR="00041197" w:rsidRPr="00734D97" w:rsidRDefault="00041197" w:rsidP="00946708">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the legal determination of any outstanding superannuation liability and if a liability is identified, to calculate and financially and legally settle these liabilities</w:t>
      </w:r>
      <w:r>
        <w:rPr>
          <w:rFonts w:ascii="Source Sans Pro Light" w:hAnsi="Source Sans Pro Light" w:cs="Calibri"/>
          <w:sz w:val="22"/>
          <w:szCs w:val="22"/>
        </w:rPr>
        <w:t>.</w:t>
      </w:r>
    </w:p>
    <w:p w14:paraId="0B5D8C5B" w14:textId="77777777" w:rsidR="00041197" w:rsidRPr="007E432A" w:rsidRDefault="00041197" w:rsidP="00041197">
      <w:pPr>
        <w:spacing w:after="120"/>
        <w:rPr>
          <w:rFonts w:ascii="Source Sans Pro Light" w:hAnsi="Source Sans Pro Light"/>
          <w:sz w:val="22"/>
          <w:szCs w:val="22"/>
        </w:rPr>
      </w:pPr>
      <w:r w:rsidRPr="007E432A">
        <w:rPr>
          <w:rFonts w:ascii="Source Sans Pro Light" w:hAnsi="Source Sans Pro Light"/>
          <w:sz w:val="22"/>
          <w:szCs w:val="22"/>
        </w:rPr>
        <w:t>Personal information collected may include:</w:t>
      </w:r>
    </w:p>
    <w:p w14:paraId="1EDE46CE" w14:textId="06B5B830" w:rsidR="00041197" w:rsidRPr="00734D97" w:rsidRDefault="00041197" w:rsidP="00946708">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name and contact information</w:t>
      </w:r>
      <w:r w:rsidR="00921249">
        <w:rPr>
          <w:rFonts w:ascii="Source Sans Pro Light" w:hAnsi="Source Sans Pro Light" w:cs="Calibri"/>
          <w:sz w:val="22"/>
          <w:szCs w:val="22"/>
        </w:rPr>
        <w:t>,</w:t>
      </w:r>
    </w:p>
    <w:p w14:paraId="504F1075" w14:textId="1A7C720B" w:rsidR="00041197" w:rsidRPr="00734D97" w:rsidRDefault="00041197" w:rsidP="00946708">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date of birth, gender</w:t>
      </w:r>
      <w:r w:rsidR="00921249">
        <w:rPr>
          <w:rFonts w:ascii="Source Sans Pro Light" w:hAnsi="Source Sans Pro Light" w:cs="Calibri"/>
          <w:sz w:val="22"/>
          <w:szCs w:val="22"/>
        </w:rPr>
        <w:t>,</w:t>
      </w:r>
    </w:p>
    <w:p w14:paraId="043742DE" w14:textId="4EE896E6" w:rsidR="00041197" w:rsidRPr="00734D97" w:rsidRDefault="00041197" w:rsidP="00946708">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lastRenderedPageBreak/>
        <w:t>employment history, details of pay and allowances, superannuation fund membership details, and taxation arrangements</w:t>
      </w:r>
      <w:r w:rsidR="00921249">
        <w:rPr>
          <w:rFonts w:ascii="Source Sans Pro Light" w:hAnsi="Source Sans Pro Light" w:cs="Calibri"/>
          <w:sz w:val="22"/>
          <w:szCs w:val="22"/>
        </w:rPr>
        <w:t>,</w:t>
      </w:r>
      <w:r>
        <w:rPr>
          <w:rFonts w:ascii="Source Sans Pro Light" w:hAnsi="Source Sans Pro Light" w:cs="Calibri"/>
          <w:sz w:val="22"/>
          <w:szCs w:val="22"/>
        </w:rPr>
        <w:t xml:space="preserve"> and</w:t>
      </w:r>
    </w:p>
    <w:p w14:paraId="570CFF16" w14:textId="77777777" w:rsidR="00041197" w:rsidRPr="00734D97" w:rsidRDefault="00041197" w:rsidP="00946708">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personal information captured in current and former employees’ personnel and finance documents</w:t>
      </w:r>
      <w:r>
        <w:rPr>
          <w:rFonts w:ascii="Source Sans Pro Light" w:hAnsi="Source Sans Pro Light" w:cs="Calibri"/>
          <w:sz w:val="22"/>
          <w:szCs w:val="22"/>
        </w:rPr>
        <w:t>.</w:t>
      </w:r>
    </w:p>
    <w:p w14:paraId="1FB4A8D0" w14:textId="77777777" w:rsidR="000A0DFD" w:rsidRPr="000A0DFD" w:rsidRDefault="000A0DFD" w:rsidP="000A0DFD">
      <w:pPr>
        <w:pStyle w:val="Heading2"/>
        <w:rPr>
          <w:rStyle w:val="Strong"/>
          <w:b w:val="0"/>
        </w:rPr>
      </w:pPr>
      <w:bookmarkStart w:id="879" w:name="_Toc530131259"/>
      <w:bookmarkStart w:id="880" w:name="_Toc530137151"/>
      <w:bookmarkStart w:id="881" w:name="_Toc530147008"/>
      <w:bookmarkStart w:id="882" w:name="_Toc530147146"/>
      <w:bookmarkStart w:id="883" w:name="_Toc530147284"/>
      <w:bookmarkStart w:id="884" w:name="_Toc530410871"/>
      <w:bookmarkStart w:id="885" w:name="_Toc530131260"/>
      <w:bookmarkStart w:id="886" w:name="_Toc530137152"/>
      <w:bookmarkStart w:id="887" w:name="_Toc530147009"/>
      <w:bookmarkStart w:id="888" w:name="_Toc530147147"/>
      <w:bookmarkStart w:id="889" w:name="_Toc530147285"/>
      <w:bookmarkStart w:id="890" w:name="_Toc530410872"/>
      <w:bookmarkStart w:id="891" w:name="_Toc530048765"/>
      <w:bookmarkStart w:id="892" w:name="_Toc530131261"/>
      <w:bookmarkStart w:id="893" w:name="_Toc530137153"/>
      <w:bookmarkStart w:id="894" w:name="_Toc530147010"/>
      <w:bookmarkStart w:id="895" w:name="_Toc530147148"/>
      <w:bookmarkStart w:id="896" w:name="_Toc530147286"/>
      <w:bookmarkStart w:id="897" w:name="_Toc530410873"/>
      <w:bookmarkStart w:id="898" w:name="_Toc530048766"/>
      <w:bookmarkStart w:id="899" w:name="_Toc530131262"/>
      <w:bookmarkStart w:id="900" w:name="_Toc530137154"/>
      <w:bookmarkStart w:id="901" w:name="_Toc530147011"/>
      <w:bookmarkStart w:id="902" w:name="_Toc530147149"/>
      <w:bookmarkStart w:id="903" w:name="_Toc530147287"/>
      <w:bookmarkStart w:id="904" w:name="_Toc530410874"/>
      <w:bookmarkStart w:id="905" w:name="_Toc530042254"/>
      <w:bookmarkStart w:id="906" w:name="_Toc530048767"/>
      <w:bookmarkStart w:id="907" w:name="_Toc530131263"/>
      <w:bookmarkStart w:id="908" w:name="_Toc530137155"/>
      <w:bookmarkStart w:id="909" w:name="_Toc530147012"/>
      <w:bookmarkStart w:id="910" w:name="_Toc530147150"/>
      <w:bookmarkStart w:id="911" w:name="_Toc530147288"/>
      <w:bookmarkStart w:id="912" w:name="_Toc530410875"/>
      <w:bookmarkStart w:id="913" w:name="_Toc530042255"/>
      <w:bookmarkStart w:id="914" w:name="_Toc530048768"/>
      <w:bookmarkStart w:id="915" w:name="_Toc530131264"/>
      <w:bookmarkStart w:id="916" w:name="_Toc530137156"/>
      <w:bookmarkStart w:id="917" w:name="_Toc530147013"/>
      <w:bookmarkStart w:id="918" w:name="_Toc530147151"/>
      <w:bookmarkStart w:id="919" w:name="_Toc530147289"/>
      <w:bookmarkStart w:id="920" w:name="_Toc530410876"/>
      <w:bookmarkStart w:id="921" w:name="_Toc530410882"/>
      <w:bookmarkStart w:id="922" w:name="_Toc530410883"/>
      <w:bookmarkStart w:id="923" w:name="_Toc530410877"/>
      <w:bookmarkStart w:id="924" w:name="_Toc138162511"/>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sidRPr="000A0DFD">
        <w:rPr>
          <w:rStyle w:val="Strong"/>
          <w:b w:val="0"/>
        </w:rPr>
        <w:t>Territory Records - Access</w:t>
      </w:r>
      <w:bookmarkEnd w:id="921"/>
      <w:bookmarkEnd w:id="924"/>
    </w:p>
    <w:p w14:paraId="70BD02D6" w14:textId="77777777" w:rsidR="000A0DFD" w:rsidRPr="007E432A" w:rsidRDefault="000A0DFD" w:rsidP="000A0DFD">
      <w:pPr>
        <w:spacing w:after="120"/>
        <w:rPr>
          <w:rFonts w:ascii="Source Sans Pro Light" w:hAnsi="Source Sans Pro Light"/>
          <w:sz w:val="22"/>
          <w:szCs w:val="22"/>
        </w:rPr>
      </w:pPr>
      <w:r w:rsidRPr="007E432A">
        <w:rPr>
          <w:rFonts w:ascii="Source Sans Pro Light" w:hAnsi="Source Sans Pro Light"/>
          <w:sz w:val="22"/>
          <w:szCs w:val="22"/>
        </w:rPr>
        <w:t xml:space="preserve">The Territory Records Office, though its </w:t>
      </w:r>
      <w:proofErr w:type="spellStart"/>
      <w:r w:rsidRPr="007E432A">
        <w:rPr>
          <w:rFonts w:ascii="Source Sans Pro Light" w:hAnsi="Source Sans Pro Light"/>
          <w:sz w:val="22"/>
          <w:szCs w:val="22"/>
        </w:rPr>
        <w:t>ArchivesACT</w:t>
      </w:r>
      <w:proofErr w:type="spellEnd"/>
      <w:r w:rsidRPr="007E432A">
        <w:rPr>
          <w:rFonts w:ascii="Source Sans Pro Light" w:hAnsi="Source Sans Pro Light"/>
          <w:sz w:val="22"/>
          <w:szCs w:val="22"/>
        </w:rPr>
        <w:t xml:space="preserve"> service, collects information from members of the public to assist them to have access to ACT government archives. This information may include:</w:t>
      </w:r>
    </w:p>
    <w:p w14:paraId="1E22AC54" w14:textId="16CAE613" w:rsidR="000A0DFD" w:rsidRPr="00734D97" w:rsidRDefault="000A0DFD" w:rsidP="000A0DFD">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name and contact information</w:t>
      </w:r>
      <w:r w:rsidR="00921249">
        <w:rPr>
          <w:rFonts w:ascii="Source Sans Pro Light" w:hAnsi="Source Sans Pro Light" w:cs="Calibri"/>
          <w:sz w:val="22"/>
          <w:szCs w:val="22"/>
        </w:rPr>
        <w:t>,</w:t>
      </w:r>
      <w:r>
        <w:rPr>
          <w:rFonts w:ascii="Source Sans Pro Light" w:hAnsi="Source Sans Pro Light" w:cs="Calibri"/>
          <w:sz w:val="22"/>
          <w:szCs w:val="22"/>
        </w:rPr>
        <w:t xml:space="preserve"> and</w:t>
      </w:r>
    </w:p>
    <w:p w14:paraId="3339CB3D" w14:textId="77777777" w:rsidR="000A0DFD" w:rsidRPr="00734D97" w:rsidRDefault="000A0DFD" w:rsidP="000A0DFD">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other personal information provided by the researcher which is necessary or useful to identify records that may be relevant to their research such as date of birth or others’ past interaction with the ACT Government</w:t>
      </w:r>
      <w:r>
        <w:rPr>
          <w:rFonts w:ascii="Source Sans Pro Light" w:hAnsi="Source Sans Pro Light" w:cs="Calibri"/>
          <w:sz w:val="22"/>
          <w:szCs w:val="22"/>
        </w:rPr>
        <w:t>.</w:t>
      </w:r>
    </w:p>
    <w:p w14:paraId="079928C8" w14:textId="77777777" w:rsidR="000A0DFD" w:rsidRPr="000A0DFD" w:rsidRDefault="000A0DFD" w:rsidP="000A0DFD">
      <w:pPr>
        <w:pStyle w:val="Heading2"/>
        <w:rPr>
          <w:rStyle w:val="Strong"/>
          <w:b w:val="0"/>
        </w:rPr>
      </w:pPr>
      <w:bookmarkStart w:id="925" w:name="_Toc138162512"/>
      <w:r w:rsidRPr="000A0DFD">
        <w:rPr>
          <w:rStyle w:val="Strong"/>
          <w:b w:val="0"/>
        </w:rPr>
        <w:t>Waste and contamination management</w:t>
      </w:r>
      <w:bookmarkEnd w:id="922"/>
      <w:bookmarkEnd w:id="925"/>
    </w:p>
    <w:p w14:paraId="19BE43B8" w14:textId="77777777" w:rsidR="000A0DFD" w:rsidRPr="007E432A" w:rsidRDefault="000A0DFD" w:rsidP="000A0DFD">
      <w:pPr>
        <w:spacing w:after="120"/>
        <w:rPr>
          <w:rFonts w:ascii="Source Sans Pro Light" w:hAnsi="Source Sans Pro Light"/>
          <w:sz w:val="22"/>
          <w:szCs w:val="22"/>
        </w:rPr>
      </w:pPr>
      <w:r w:rsidRPr="007E432A">
        <w:rPr>
          <w:rFonts w:ascii="Source Sans Pro Light" w:hAnsi="Source Sans Pro Light"/>
          <w:sz w:val="22"/>
          <w:szCs w:val="22"/>
        </w:rPr>
        <w:t>The Directorate maintains the following database for waste management and contaminated sites management:</w:t>
      </w:r>
    </w:p>
    <w:p w14:paraId="3338B320" w14:textId="0927529B" w:rsidR="000A0DFD" w:rsidRPr="00734D97" w:rsidRDefault="000A0DFD" w:rsidP="000A0DFD">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controlled waste recording system database - to record details of controlled waste movements into and out of the ACT in accordance with the Movement of Controlled Waste National Environment Protection Measure including information on hazardous chemicals and waste movements, waste generators, waste treatment facilities, and waste transporters</w:t>
      </w:r>
      <w:r w:rsidR="00921249">
        <w:rPr>
          <w:rFonts w:ascii="Source Sans Pro Light" w:hAnsi="Source Sans Pro Light" w:cs="Calibri"/>
          <w:sz w:val="22"/>
          <w:szCs w:val="22"/>
        </w:rPr>
        <w:t>,</w:t>
      </w:r>
    </w:p>
    <w:p w14:paraId="213C9ED4" w14:textId="302BCA13" w:rsidR="000A0DFD" w:rsidRPr="00734D97" w:rsidRDefault="000A0DFD" w:rsidP="000A0DFD">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waste disposal database - to record details of approvals for disposal of waste classified under the ACT’s Environmental Standards: Assessment and Classification of Liquid and Non-Liquid Waste guidelines to ACT licensed landfills and this includes information on waste types, waste generators and waste treatment facilities</w:t>
      </w:r>
      <w:r w:rsidR="00921249">
        <w:rPr>
          <w:rFonts w:ascii="Source Sans Pro Light" w:hAnsi="Source Sans Pro Light" w:cs="Calibri"/>
          <w:sz w:val="22"/>
          <w:szCs w:val="22"/>
        </w:rPr>
        <w:t>,</w:t>
      </w:r>
    </w:p>
    <w:p w14:paraId="2DA5FA71" w14:textId="66CC88C9" w:rsidR="000A0DFD" w:rsidRPr="00734D97" w:rsidRDefault="000A0DFD" w:rsidP="000A0DFD">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beneficial re-use approval database - to record details of approvals for beneficial re-use of contaminated soil in the ACT including information on assessment of material, material generator, material types and amounts and re-use locations</w:t>
      </w:r>
      <w:r w:rsidR="00921249">
        <w:rPr>
          <w:rFonts w:ascii="Source Sans Pro Light" w:hAnsi="Source Sans Pro Light" w:cs="Calibri"/>
          <w:sz w:val="22"/>
          <w:szCs w:val="22"/>
        </w:rPr>
        <w:t xml:space="preserve">, </w:t>
      </w:r>
      <w:r>
        <w:rPr>
          <w:rFonts w:ascii="Source Sans Pro Light" w:hAnsi="Source Sans Pro Light" w:cs="Calibri"/>
          <w:sz w:val="22"/>
          <w:szCs w:val="22"/>
        </w:rPr>
        <w:t>and</w:t>
      </w:r>
    </w:p>
    <w:p w14:paraId="53858935" w14:textId="77777777" w:rsidR="000A0DFD" w:rsidRPr="00734D97" w:rsidRDefault="000A0DFD" w:rsidP="000A0DFD">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contaminated sites management database - to record correspondence, management actions and status related to contaminated land (including groundwater) in the ACT</w:t>
      </w:r>
      <w:r>
        <w:rPr>
          <w:rFonts w:ascii="Source Sans Pro Light" w:hAnsi="Source Sans Pro Light" w:cs="Calibri"/>
          <w:sz w:val="22"/>
          <w:szCs w:val="22"/>
        </w:rPr>
        <w:t>.</w:t>
      </w:r>
    </w:p>
    <w:p w14:paraId="44ED8D05" w14:textId="77777777" w:rsidR="000A0DFD" w:rsidRPr="007E432A" w:rsidRDefault="000A0DFD" w:rsidP="000A0DFD">
      <w:pPr>
        <w:spacing w:after="120"/>
        <w:rPr>
          <w:rFonts w:ascii="Source Sans Pro Light" w:hAnsi="Source Sans Pro Light"/>
          <w:sz w:val="22"/>
          <w:szCs w:val="22"/>
        </w:rPr>
      </w:pPr>
      <w:r w:rsidRPr="007E432A">
        <w:rPr>
          <w:rFonts w:ascii="Source Sans Pro Light" w:hAnsi="Source Sans Pro Light"/>
          <w:sz w:val="22"/>
          <w:szCs w:val="22"/>
        </w:rPr>
        <w:t>Personal information collected may include:</w:t>
      </w:r>
    </w:p>
    <w:p w14:paraId="6847DFB1" w14:textId="0A7BBF61" w:rsidR="000A0DFD" w:rsidRPr="00734D97" w:rsidRDefault="000A0DFD" w:rsidP="000A0DFD">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name and contact information</w:t>
      </w:r>
      <w:r w:rsidR="00921249">
        <w:rPr>
          <w:rFonts w:ascii="Source Sans Pro Light" w:hAnsi="Source Sans Pro Light" w:cs="Calibri"/>
          <w:sz w:val="22"/>
          <w:szCs w:val="22"/>
        </w:rPr>
        <w:t>,</w:t>
      </w:r>
    </w:p>
    <w:p w14:paraId="285D7234" w14:textId="1A03BFEB" w:rsidR="000A0DFD" w:rsidRPr="00734D97" w:rsidRDefault="000A0DFD" w:rsidP="000A0DFD">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occupation</w:t>
      </w:r>
      <w:r w:rsidR="00921249">
        <w:rPr>
          <w:rFonts w:ascii="Source Sans Pro Light" w:hAnsi="Source Sans Pro Light" w:cs="Calibri"/>
          <w:sz w:val="22"/>
          <w:szCs w:val="22"/>
        </w:rPr>
        <w:t>,</w:t>
      </w:r>
    </w:p>
    <w:p w14:paraId="23F2F3C2" w14:textId="682059A7" w:rsidR="000A0DFD" w:rsidRPr="00734D97" w:rsidRDefault="000A0DFD" w:rsidP="000A0DFD">
      <w:pPr>
        <w:pStyle w:val="ListParagraph"/>
        <w:numPr>
          <w:ilvl w:val="0"/>
          <w:numId w:val="10"/>
        </w:numPr>
        <w:spacing w:after="120" w:line="240" w:lineRule="auto"/>
        <w:rPr>
          <w:rFonts w:ascii="Source Sans Pro Light" w:hAnsi="Source Sans Pro Light" w:cs="Calibri"/>
          <w:sz w:val="22"/>
          <w:szCs w:val="22"/>
        </w:rPr>
      </w:pPr>
      <w:r w:rsidRPr="00734D97">
        <w:rPr>
          <w:rFonts w:ascii="Source Sans Pro Light" w:hAnsi="Source Sans Pro Light" w:cs="Calibri"/>
          <w:sz w:val="22"/>
          <w:szCs w:val="22"/>
        </w:rPr>
        <w:t>other personal information captured in business document</w:t>
      </w:r>
      <w:r w:rsidR="00921249">
        <w:rPr>
          <w:rFonts w:ascii="Source Sans Pro Light" w:hAnsi="Source Sans Pro Light" w:cs="Calibri"/>
          <w:sz w:val="22"/>
          <w:szCs w:val="22"/>
        </w:rPr>
        <w:t xml:space="preserve">s, </w:t>
      </w:r>
      <w:r>
        <w:rPr>
          <w:rFonts w:ascii="Source Sans Pro Light" w:hAnsi="Source Sans Pro Light" w:cs="Calibri"/>
          <w:sz w:val="22"/>
          <w:szCs w:val="22"/>
        </w:rPr>
        <w:t>and</w:t>
      </w:r>
    </w:p>
    <w:p w14:paraId="3A7E1C2A" w14:textId="77777777" w:rsidR="000A0DFD" w:rsidRPr="00287725" w:rsidRDefault="000A0DFD" w:rsidP="000A0DFD">
      <w:pPr>
        <w:pStyle w:val="ListParagraph"/>
        <w:numPr>
          <w:ilvl w:val="0"/>
          <w:numId w:val="10"/>
        </w:numPr>
        <w:spacing w:after="120" w:line="240" w:lineRule="auto"/>
        <w:rPr>
          <w:rStyle w:val="Strong"/>
          <w:rFonts w:ascii="Source Sans Pro Light" w:hAnsi="Source Sans Pro Light" w:cs="Calibri"/>
          <w:b w:val="0"/>
          <w:bCs w:val="0"/>
          <w:sz w:val="22"/>
          <w:szCs w:val="22"/>
        </w:rPr>
      </w:pPr>
      <w:r w:rsidRPr="00734D97">
        <w:rPr>
          <w:rFonts w:ascii="Source Sans Pro Light" w:hAnsi="Source Sans Pro Light" w:cs="Calibri"/>
          <w:sz w:val="22"/>
          <w:szCs w:val="22"/>
        </w:rPr>
        <w:t>expenses or losses which may have been incurred because of suspected or known contamination and citizen-in-confidence information</w:t>
      </w:r>
      <w:r>
        <w:rPr>
          <w:rFonts w:ascii="Source Sans Pro Light" w:hAnsi="Source Sans Pro Light" w:cs="Calibri"/>
          <w:sz w:val="22"/>
          <w:szCs w:val="22"/>
        </w:rPr>
        <w:t>.</w:t>
      </w:r>
    </w:p>
    <w:bookmarkEnd w:id="923"/>
    <w:p w14:paraId="63B93ADD" w14:textId="03A15BF3" w:rsidR="00632F54" w:rsidRPr="004A122C" w:rsidRDefault="00010827" w:rsidP="004A122C">
      <w:pPr>
        <w:spacing w:line="276" w:lineRule="auto"/>
        <w:rPr>
          <w:rFonts w:ascii="Source Sans Pro Light" w:hAnsi="Source Sans Pro Light"/>
          <w:sz w:val="22"/>
          <w:szCs w:val="22"/>
        </w:rPr>
      </w:pPr>
      <w:r>
        <w:rPr>
          <w:rStyle w:val="Hyperlink"/>
          <w:rFonts w:ascii="Source Sans Pro Light" w:hAnsi="Source Sans Pro Light"/>
          <w:sz w:val="22"/>
          <w:szCs w:val="22"/>
        </w:rPr>
        <w:br w:type="page"/>
      </w:r>
      <w:bookmarkStart w:id="926" w:name="_Toc457377884"/>
      <w:bookmarkEnd w:id="119"/>
      <w:bookmarkEnd w:id="926"/>
      <w:r w:rsidR="005B3397">
        <w:rPr>
          <w:noProof/>
        </w:rPr>
        <w:lastRenderedPageBreak/>
        <w:drawing>
          <wp:anchor distT="0" distB="0" distL="114300" distR="114300" simplePos="0" relativeHeight="251658240" behindDoc="0" locked="0" layoutInCell="1" allowOverlap="1" wp14:anchorId="63B93AE2" wp14:editId="63B93AE3">
            <wp:simplePos x="0" y="0"/>
            <wp:positionH relativeFrom="margin">
              <wp:posOffset>28575</wp:posOffset>
            </wp:positionH>
            <wp:positionV relativeFrom="margin">
              <wp:align>top</wp:align>
            </wp:positionV>
            <wp:extent cx="1413510" cy="721995"/>
            <wp:effectExtent l="0" t="0" r="0" b="1905"/>
            <wp:wrapSquare wrapText="bothSides"/>
            <wp:docPr id="8" name="Picture 4" descr="ACTGov_inline_black.wmf" title="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81" cstate="print"/>
                    <a:stretch>
                      <a:fillRect/>
                    </a:stretch>
                  </pic:blipFill>
                  <pic:spPr bwMode="auto">
                    <a:xfrm>
                      <a:off x="0" y="0"/>
                      <a:ext cx="1413510" cy="721995"/>
                    </a:xfrm>
                    <a:prstGeom prst="rect">
                      <a:avLst/>
                    </a:prstGeom>
                    <a:noFill/>
                  </pic:spPr>
                </pic:pic>
              </a:graphicData>
            </a:graphic>
          </wp:anchor>
        </w:drawing>
      </w:r>
      <w:r w:rsidR="006D2273">
        <w:rPr>
          <w:noProof/>
        </w:rPr>
        <w:drawing>
          <wp:anchor distT="0" distB="0" distL="114300" distR="114300" simplePos="0" relativeHeight="251681792" behindDoc="1" locked="0" layoutInCell="1" allowOverlap="1" wp14:anchorId="63B93AE4" wp14:editId="3AC1F5BE">
            <wp:simplePos x="0" y="0"/>
            <wp:positionH relativeFrom="page">
              <wp:posOffset>-21590</wp:posOffset>
            </wp:positionH>
            <wp:positionV relativeFrom="page">
              <wp:align>top</wp:align>
            </wp:positionV>
            <wp:extent cx="7632000" cy="10790839"/>
            <wp:effectExtent l="19050" t="0" r="705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2" cstate="print"/>
                    <a:stretch>
                      <a:fillRect/>
                    </a:stretch>
                  </pic:blipFill>
                  <pic:spPr bwMode="auto">
                    <a:xfrm>
                      <a:off x="0" y="0"/>
                      <a:ext cx="7632000" cy="10790839"/>
                    </a:xfrm>
                    <a:prstGeom prst="rect">
                      <a:avLst/>
                    </a:prstGeom>
                    <a:noFill/>
                  </pic:spPr>
                </pic:pic>
              </a:graphicData>
            </a:graphic>
          </wp:anchor>
        </w:drawing>
      </w:r>
      <w:bookmarkStart w:id="927" w:name="_Toc487631177"/>
      <w:r w:rsidR="00BD1E7E">
        <w:rPr>
          <w:noProof/>
        </w:rPr>
        <mc:AlternateContent>
          <mc:Choice Requires="wps">
            <w:drawing>
              <wp:anchor distT="0" distB="0" distL="114300" distR="114300" simplePos="0" relativeHeight="251661312" behindDoc="0" locked="0" layoutInCell="1" allowOverlap="1" wp14:anchorId="63B93AE6" wp14:editId="63B93AE7">
                <wp:simplePos x="0" y="0"/>
                <wp:positionH relativeFrom="column">
                  <wp:posOffset>0</wp:posOffset>
                </wp:positionH>
                <wp:positionV relativeFrom="page">
                  <wp:posOffset>9001125</wp:posOffset>
                </wp:positionV>
                <wp:extent cx="3439795" cy="916940"/>
                <wp:effectExtent l="0" t="0" r="317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93AF8" w14:textId="59BB2FEE" w:rsidR="0063753A" w:rsidRPr="000016B9" w:rsidRDefault="0063753A" w:rsidP="009D1D59">
                            <w:pPr>
                              <w:pStyle w:val="Intro"/>
                              <w:rPr>
                                <w:caps/>
                                <w:color w:val="FFFFFF"/>
                              </w:rPr>
                            </w:pPr>
                            <w:r>
                              <w:rPr>
                                <w:caps/>
                                <w:color w:val="FFFFFF"/>
                              </w:rPr>
                              <w:t>CHIEF MINISTER, TREASURY AND ECONOMIC DEVELOPMENT Directorate</w:t>
                            </w:r>
                            <w:r w:rsidRPr="000016B9">
                              <w:rPr>
                                <w:caps/>
                                <w:color w:val="FFFFFF"/>
                              </w:rPr>
                              <w:br/>
                            </w:r>
                          </w:p>
                          <w:p w14:paraId="63B93AF9" w14:textId="71D67113" w:rsidR="0063753A" w:rsidRPr="009D1D59" w:rsidRDefault="00246FAB" w:rsidP="000016B9">
                            <w:pPr>
                              <w:pStyle w:val="Intro"/>
                              <w:rPr>
                                <w:caps/>
                                <w:color w:val="FFFFFF"/>
                              </w:rPr>
                            </w:pPr>
                            <w:r>
                              <w:rPr>
                                <w:caps/>
                                <w:color w:val="FFFFFF"/>
                              </w:rPr>
                              <w:t>may</w:t>
                            </w:r>
                            <w:r w:rsidR="00F3008A">
                              <w:rPr>
                                <w:caps/>
                                <w:color w:val="FFFFFF"/>
                              </w:rPr>
                              <w:t xml:space="preserve"> 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B93AE6"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" filled="f" stroked="f">
                <v:textbox style="mso-fit-shape-to-text:t">
                  <w:txbxContent>
                    <w:p w14:paraId="63B93AF8" w14:textId="59BB2FEE" w:rsidR="0063753A" w:rsidRPr="000016B9" w:rsidRDefault="0063753A" w:rsidP="009D1D59">
                      <w:pPr>
                        <w:pStyle w:val="Intro"/>
                        <w:rPr>
                          <w:caps/>
                          <w:color w:val="FFFFFF"/>
                        </w:rPr>
                      </w:pPr>
                      <w:r>
                        <w:rPr>
                          <w:caps/>
                          <w:color w:val="FFFFFF"/>
                        </w:rPr>
                        <w:t>CHIEF MINISTER, TREASURY AND ECONOMIC DEVELOPMENT Directorate</w:t>
                      </w:r>
                      <w:r w:rsidRPr="000016B9">
                        <w:rPr>
                          <w:caps/>
                          <w:color w:val="FFFFFF"/>
                        </w:rPr>
                        <w:br/>
                      </w:r>
                    </w:p>
                    <w:p w14:paraId="63B93AF9" w14:textId="71D67113" w:rsidR="0063753A" w:rsidRPr="009D1D59" w:rsidRDefault="00246FAB" w:rsidP="000016B9">
                      <w:pPr>
                        <w:pStyle w:val="Intro"/>
                        <w:rPr>
                          <w:caps/>
                          <w:color w:val="FFFFFF"/>
                        </w:rPr>
                      </w:pPr>
                      <w:r>
                        <w:rPr>
                          <w:caps/>
                          <w:color w:val="FFFFFF"/>
                        </w:rPr>
                        <w:t>may</w:t>
                      </w:r>
                      <w:r w:rsidR="00F3008A">
                        <w:rPr>
                          <w:caps/>
                          <w:color w:val="FFFFFF"/>
                        </w:rPr>
                        <w:t xml:space="preserve"> 2023</w:t>
                      </w:r>
                    </w:p>
                  </w:txbxContent>
                </v:textbox>
                <w10:wrap anchory="page"/>
              </v:shape>
            </w:pict>
          </mc:Fallback>
        </mc:AlternateContent>
      </w:r>
      <w:bookmarkEnd w:id="927"/>
    </w:p>
    <w:sectPr w:rsidR="00632F54" w:rsidRPr="004A122C" w:rsidSect="00154F4D">
      <w:headerReference w:type="default" r:id="rId83"/>
      <w:footerReference w:type="default" r:id="rId84"/>
      <w:headerReference w:type="first" r:id="rId85"/>
      <w:type w:val="continuous"/>
      <w:pgSz w:w="11906" w:h="16838" w:code="9"/>
      <w:pgMar w:top="2268" w:right="1274" w:bottom="1701" w:left="1418" w:header="567" w:footer="8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66E6" w14:textId="77777777" w:rsidR="00AB67CD" w:rsidRDefault="00AB67CD" w:rsidP="00665B9F">
      <w:pPr>
        <w:spacing w:after="0" w:line="240" w:lineRule="auto"/>
      </w:pPr>
      <w:r>
        <w:separator/>
      </w:r>
    </w:p>
    <w:p w14:paraId="1C115F9F" w14:textId="77777777" w:rsidR="00AB67CD" w:rsidRDefault="00AB67CD"/>
  </w:endnote>
  <w:endnote w:type="continuationSeparator" w:id="0">
    <w:p w14:paraId="231441D9" w14:textId="77777777" w:rsidR="00AB67CD" w:rsidRDefault="00AB67CD" w:rsidP="00665B9F">
      <w:pPr>
        <w:spacing w:after="0" w:line="240" w:lineRule="auto"/>
      </w:pPr>
      <w:r>
        <w:continuationSeparator/>
      </w:r>
    </w:p>
    <w:p w14:paraId="5B2EF12E" w14:textId="77777777" w:rsidR="00AB67CD" w:rsidRDefault="00AB6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Source Sans Pro Light">
    <w:panose1 w:val="020B04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3AED" w14:textId="77777777" w:rsidR="0063753A" w:rsidRPr="000A6B63" w:rsidRDefault="0063753A" w:rsidP="009E4EC4">
    <w:pPr>
      <w:pStyle w:val="Intro"/>
      <w:tabs>
        <w:tab w:val="right" w:pos="8505"/>
        <w:tab w:val="right" w:pos="8789"/>
      </w:tabs>
    </w:pPr>
    <w:r>
      <w:rPr>
        <w:noProof/>
      </w:rPr>
      <w:drawing>
        <wp:anchor distT="0" distB="0" distL="114300" distR="114300" simplePos="0" relativeHeight="251658240" behindDoc="1" locked="0" layoutInCell="1" allowOverlap="1" wp14:anchorId="63B93AF1" wp14:editId="570B229A">
          <wp:simplePos x="0" y="0"/>
          <wp:positionH relativeFrom="column">
            <wp:posOffset>-890905</wp:posOffset>
          </wp:positionH>
          <wp:positionV relativeFrom="paragraph">
            <wp:posOffset>276860</wp:posOffset>
          </wp:positionV>
          <wp:extent cx="7596000" cy="471600"/>
          <wp:effectExtent l="0" t="0" r="0" b="5080"/>
          <wp:wrapNone/>
          <wp:docPr id="6" name="A4_white footer_1.png" descr="Respect &gt; integrity &gt; collaboration &gt;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white footer_1.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96000" cy="471600"/>
                  </a:xfrm>
                  <a:prstGeom prst="rect">
                    <a:avLst/>
                  </a:prstGeom>
                </pic:spPr>
              </pic:pic>
            </a:graphicData>
          </a:graphic>
          <wp14:sizeRelH relativeFrom="margin">
            <wp14:pctWidth>0</wp14:pctWidth>
          </wp14:sizeRelH>
          <wp14:sizeRelV relativeFrom="margin">
            <wp14:pctHeight>0</wp14:pctHeight>
          </wp14:sizeRelV>
        </wp:anchor>
      </w:drawing>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17</w:t>
    </w:r>
    <w:r w:rsidRPr="00B02277">
      <w:rPr>
        <w:sz w:val="20"/>
        <w:szCs w:val="20"/>
      </w:rPr>
      <w:fldChar w:fldCharType="end"/>
    </w:r>
  </w:p>
  <w:p w14:paraId="7C7AED38" w14:textId="77777777" w:rsidR="0063753A" w:rsidRDefault="006375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2322" w14:textId="77777777" w:rsidR="00AB67CD" w:rsidRDefault="00AB67CD" w:rsidP="00665B9F">
      <w:pPr>
        <w:spacing w:after="0" w:line="240" w:lineRule="auto"/>
      </w:pPr>
      <w:r>
        <w:separator/>
      </w:r>
    </w:p>
    <w:p w14:paraId="5686C630" w14:textId="77777777" w:rsidR="00AB67CD" w:rsidRDefault="00AB67CD"/>
  </w:footnote>
  <w:footnote w:type="continuationSeparator" w:id="0">
    <w:p w14:paraId="157F64C7" w14:textId="77777777" w:rsidR="00AB67CD" w:rsidRDefault="00AB67CD" w:rsidP="00665B9F">
      <w:pPr>
        <w:spacing w:after="0" w:line="240" w:lineRule="auto"/>
      </w:pPr>
      <w:r>
        <w:continuationSeparator/>
      </w:r>
    </w:p>
    <w:p w14:paraId="5349E3CF" w14:textId="77777777" w:rsidR="00AB67CD" w:rsidRDefault="00AB67CD"/>
  </w:footnote>
  <w:footnote w:id="1">
    <w:p w14:paraId="5F2E69F6" w14:textId="77777777" w:rsidR="0063753A" w:rsidRPr="0017134D" w:rsidRDefault="0063753A" w:rsidP="00176609">
      <w:pPr>
        <w:pStyle w:val="FootnoteText"/>
        <w:rPr>
          <w:i/>
        </w:rPr>
      </w:pPr>
      <w:r>
        <w:rPr>
          <w:rStyle w:val="FootnoteReference"/>
        </w:rPr>
        <w:footnoteRef/>
      </w:r>
      <w:r>
        <w:t xml:space="preserve"> </w:t>
      </w:r>
      <w:r w:rsidRPr="006668E4">
        <w:rPr>
          <w:sz w:val="18"/>
          <w:szCs w:val="18"/>
        </w:rPr>
        <w:t xml:space="preserve">Section 9, </w:t>
      </w:r>
      <w:r w:rsidRPr="002B0BDF">
        <w:rPr>
          <w:i/>
          <w:sz w:val="18"/>
          <w:szCs w:val="18"/>
        </w:rPr>
        <w:t>Information Privacy Act 2014</w:t>
      </w:r>
      <w:r w:rsidRPr="006668E4">
        <w:rPr>
          <w:sz w:val="18"/>
          <w:szCs w:val="18"/>
        </w:rPr>
        <w:t>, a public sector agency includes…’</w:t>
      </w:r>
      <w:r w:rsidRPr="006668E4">
        <w:rPr>
          <w:i/>
          <w:sz w:val="18"/>
          <w:szCs w:val="18"/>
        </w:rPr>
        <w:t>a Minister, an administrative unit (directorate), statutory office holders and their staff assisting them, territory authorities and instrumentalities, ACTTAB Ltd, an ACT Court or an entity prescribed by regulations’.</w:t>
      </w:r>
    </w:p>
    <w:p w14:paraId="12A3E5E0" w14:textId="77777777" w:rsidR="0063753A" w:rsidRDefault="0063753A" w:rsidP="00176609"/>
  </w:footnote>
  <w:footnote w:id="2">
    <w:p w14:paraId="2CA62FBE" w14:textId="77777777" w:rsidR="0063753A" w:rsidRPr="00795813" w:rsidRDefault="0063753A" w:rsidP="000E6A15">
      <w:pPr>
        <w:pStyle w:val="FootnoteText"/>
        <w:rPr>
          <w:sz w:val="18"/>
          <w:szCs w:val="18"/>
        </w:rPr>
      </w:pPr>
      <w:r>
        <w:rPr>
          <w:rStyle w:val="FootnoteReference"/>
        </w:rPr>
        <w:footnoteRef/>
      </w:r>
      <w:r>
        <w:t xml:space="preserve"> </w:t>
      </w:r>
      <w:r w:rsidRPr="00795813">
        <w:rPr>
          <w:rFonts w:cstheme="minorHAnsi"/>
          <w:i/>
          <w:sz w:val="18"/>
          <w:szCs w:val="18"/>
        </w:rPr>
        <w:t xml:space="preserve">Personal Health information’ </w:t>
      </w:r>
      <w:r w:rsidRPr="00795813">
        <w:rPr>
          <w:rFonts w:cstheme="minorHAnsi"/>
          <w:sz w:val="18"/>
          <w:szCs w:val="18"/>
        </w:rPr>
        <w:t xml:space="preserve">as defined in s4 of </w:t>
      </w:r>
      <w:hyperlink r:id="rId1" w:history="1">
        <w:r w:rsidRPr="00795813">
          <w:rPr>
            <w:rFonts w:cstheme="minorHAnsi"/>
            <w:i/>
            <w:sz w:val="18"/>
            <w:szCs w:val="18"/>
          </w:rPr>
          <w:t>Health Records (Privacy and Access) Act 1997</w:t>
        </w:r>
      </w:hyperlink>
      <w:r w:rsidRPr="00795813">
        <w:rPr>
          <w:rFonts w:cstheme="minorHAnsi"/>
          <w:sz w:val="18"/>
          <w:szCs w:val="18"/>
        </w:rPr>
        <w:t>.</w:t>
      </w:r>
    </w:p>
  </w:footnote>
  <w:footnote w:id="3">
    <w:p w14:paraId="7E826064" w14:textId="77777777" w:rsidR="0063753A" w:rsidRPr="006668E4" w:rsidRDefault="0063753A" w:rsidP="000E6A15">
      <w:pPr>
        <w:pStyle w:val="FootnoteText"/>
        <w:rPr>
          <w:sz w:val="18"/>
          <w:szCs w:val="18"/>
        </w:rPr>
      </w:pPr>
      <w:r>
        <w:rPr>
          <w:rStyle w:val="FootnoteReference"/>
        </w:rPr>
        <w:footnoteRef/>
      </w:r>
      <w:r>
        <w:t xml:space="preserve"> </w:t>
      </w:r>
      <w:r w:rsidRPr="006668E4">
        <w:rPr>
          <w:sz w:val="18"/>
          <w:szCs w:val="18"/>
        </w:rPr>
        <w:t xml:space="preserve">The </w:t>
      </w:r>
      <w:r w:rsidRPr="006668E4">
        <w:rPr>
          <w:i/>
          <w:sz w:val="18"/>
          <w:szCs w:val="18"/>
        </w:rPr>
        <w:t>‘primary purpose’</w:t>
      </w:r>
      <w:r w:rsidRPr="006668E4">
        <w:rPr>
          <w:sz w:val="18"/>
          <w:szCs w:val="18"/>
        </w:rPr>
        <w:t xml:space="preserve"> is the specific function or activity for which the public sector agency collects the personal information (p21 of the </w:t>
      </w:r>
      <w:r w:rsidRPr="006668E4">
        <w:rPr>
          <w:i/>
          <w:sz w:val="18"/>
          <w:szCs w:val="18"/>
          <w:u w:val="single"/>
        </w:rPr>
        <w:t xml:space="preserve">Australian Privacy Principles guidelines: Privacy Act 1988 </w:t>
      </w:r>
      <w:r w:rsidRPr="006668E4">
        <w:rPr>
          <w:sz w:val="18"/>
          <w:szCs w:val="18"/>
        </w:rPr>
        <w:t>(2018), Office of the Australian Information Commissioner (OAIC).</w:t>
      </w:r>
    </w:p>
  </w:footnote>
  <w:footnote w:id="4">
    <w:p w14:paraId="40905165" w14:textId="77777777" w:rsidR="0063753A" w:rsidRDefault="0063753A" w:rsidP="0054336E">
      <w:pPr>
        <w:pStyle w:val="FootnoteText"/>
      </w:pPr>
      <w:r>
        <w:rPr>
          <w:rStyle w:val="FootnoteReference"/>
        </w:rPr>
        <w:footnoteRef/>
      </w:r>
      <w:r>
        <w:t xml:space="preserve"> </w:t>
      </w:r>
      <w:r>
        <w:rPr>
          <w:rFonts w:ascii="Source Sans Pro" w:hAnsi="Source Sans Pro"/>
          <w:i/>
          <w:iCs/>
          <w:color w:val="212529"/>
          <w:shd w:val="clear" w:color="auto" w:fill="FFFFFF"/>
        </w:rPr>
        <w:t xml:space="preserve">IMPORTANT NOTICE: The Compulsory Third Party Insurance (CTPI) Scheme was replaced on the 1 February 2020 with the Motor Accident Injuries (MAI) Scheme. Under the new scheme, Canberrans will receive better and fairer coverage for people who are injured in a motor accident. Find out more at </w:t>
      </w:r>
      <w:hyperlink r:id="rId2" w:history="1">
        <w:r>
          <w:rPr>
            <w:rStyle w:val="Hyperlink"/>
            <w:rFonts w:ascii="&amp;quot" w:hAnsi="&amp;quot"/>
            <w:i/>
            <w:iCs/>
            <w:color w:val="313131"/>
          </w:rPr>
          <w:t>https://www.act.gov.au/maic</w:t>
        </w:r>
      </w:hyperlink>
    </w:p>
  </w:footnote>
  <w:footnote w:id="5">
    <w:p w14:paraId="7B8F68C7" w14:textId="77777777" w:rsidR="0063753A" w:rsidRDefault="0063753A" w:rsidP="0054336E">
      <w:pPr>
        <w:pStyle w:val="FootnoteText"/>
      </w:pPr>
      <w:r>
        <w:rPr>
          <w:rStyle w:val="FootnoteReference"/>
        </w:rPr>
        <w:footnoteRef/>
      </w:r>
      <w:r>
        <w:t xml:space="preserve"> </w:t>
      </w:r>
      <w:bookmarkStart w:id="105" w:name="_Hlk32922750"/>
      <w:r w:rsidRPr="002A0030">
        <w:rPr>
          <w:rFonts w:ascii="Source Sans Pro" w:hAnsi="Source Sans Pro"/>
          <w:i/>
          <w:iCs/>
          <w:color w:val="212529"/>
          <w:shd w:val="clear" w:color="auto" w:fill="FFFFFF"/>
        </w:rPr>
        <w:t>Austroads owns</w:t>
      </w:r>
      <w:r>
        <w:t xml:space="preserve"> </w:t>
      </w:r>
      <w:r>
        <w:rPr>
          <w:rFonts w:ascii="Source Sans Pro" w:hAnsi="Source Sans Pro"/>
          <w:i/>
          <w:iCs/>
          <w:color w:val="212529"/>
          <w:shd w:val="clear" w:color="auto" w:fill="FFFFFF"/>
        </w:rPr>
        <w:t xml:space="preserve">NEVDIS, a database of Australian driver and vehicle information. Austroads Ltd (Austroads), ACT Road Transport Authority, other State and Territory Road Transport Authorities, and the Australian Criminal Intelligence Commission (formerly the </w:t>
      </w:r>
      <w:proofErr w:type="spellStart"/>
      <w:r>
        <w:rPr>
          <w:rFonts w:ascii="Source Sans Pro" w:hAnsi="Source Sans Pro"/>
          <w:i/>
          <w:iCs/>
          <w:color w:val="212529"/>
          <w:shd w:val="clear" w:color="auto" w:fill="FFFFFF"/>
        </w:rPr>
        <w:t>CrimTrac</w:t>
      </w:r>
      <w:proofErr w:type="spellEnd"/>
      <w:r>
        <w:rPr>
          <w:rFonts w:ascii="Source Sans Pro" w:hAnsi="Source Sans Pro"/>
          <w:i/>
          <w:iCs/>
          <w:color w:val="212529"/>
          <w:shd w:val="clear" w:color="auto" w:fill="FFFFFF"/>
        </w:rPr>
        <w:t xml:space="preserve"> Agency) are parties to the NEVDIS Participation Agreement. Under this agreement personal information will be provided to Austroads for inclusion in NEVDIS and the personal information will be collected by Austroads and used and disclosed by parties to the agreement for the purposes permitted by the agreement. The permitted purposes are in connection with road transport, including driver licensing, vehicle registration, road safety and road transport law compliance.</w:t>
      </w:r>
      <w:bookmarkEnd w:id="105"/>
    </w:p>
  </w:footnote>
  <w:footnote w:id="6">
    <w:p w14:paraId="0E8778B4" w14:textId="77777777" w:rsidR="002B7F1F" w:rsidRDefault="002B7F1F" w:rsidP="002B7F1F">
      <w:pPr>
        <w:pStyle w:val="FootnoteText"/>
      </w:pPr>
      <w:r>
        <w:rPr>
          <w:rStyle w:val="FootnoteReference"/>
        </w:rPr>
        <w:footnoteRef/>
      </w:r>
      <w:r>
        <w:t xml:space="preserve"> SaaS is Software as a Service </w:t>
      </w:r>
    </w:p>
  </w:footnote>
  <w:footnote w:id="7">
    <w:p w14:paraId="5F6C8E5D" w14:textId="77777777" w:rsidR="0063753A" w:rsidRPr="007E432A" w:rsidRDefault="0063753A" w:rsidP="00041197">
      <w:pPr>
        <w:spacing w:after="120"/>
        <w:rPr>
          <w:rFonts w:ascii="Source Sans Pro Light" w:hAnsi="Source Sans Pro Light"/>
          <w:i/>
          <w:iCs/>
          <w:sz w:val="18"/>
          <w:szCs w:val="18"/>
        </w:rPr>
      </w:pPr>
      <w:r w:rsidRPr="007E432A">
        <w:rPr>
          <w:rFonts w:ascii="Source Sans Pro Light" w:hAnsi="Source Sans Pro Light"/>
          <w:i/>
          <w:iCs/>
          <w:sz w:val="18"/>
          <w:szCs w:val="18"/>
        </w:rPr>
        <w:footnoteRef/>
      </w:r>
      <w:r w:rsidRPr="007E432A">
        <w:rPr>
          <w:rFonts w:ascii="Source Sans Pro Light" w:hAnsi="Source Sans Pro Light"/>
          <w:i/>
          <w:iCs/>
          <w:sz w:val="18"/>
          <w:szCs w:val="18"/>
        </w:rPr>
        <w:t xml:space="preserve"> Prior to 1 July 2010, the purpose of these records was determining eligibility for a principal to hold a licence for trade measurement servicing under the Trade Measurement Act 1991 (repealed). As of </w:t>
      </w:r>
      <w:proofErr w:type="gramStart"/>
      <w:r w:rsidRPr="007E432A">
        <w:rPr>
          <w:rFonts w:ascii="Source Sans Pro Light" w:hAnsi="Source Sans Pro Light"/>
          <w:i/>
          <w:iCs/>
          <w:sz w:val="18"/>
          <w:szCs w:val="18"/>
        </w:rPr>
        <w:t>1 July 2010</w:t>
      </w:r>
      <w:proofErr w:type="gramEnd"/>
      <w:r w:rsidRPr="007E432A">
        <w:rPr>
          <w:rFonts w:ascii="Source Sans Pro Light" w:hAnsi="Source Sans Pro Light"/>
          <w:i/>
          <w:iCs/>
          <w:sz w:val="18"/>
          <w:szCs w:val="18"/>
        </w:rPr>
        <w:t xml:space="preserve"> this function has been carried out by the Commonwealth Government but the ACT still holds some records/data.</w:t>
      </w:r>
    </w:p>
  </w:footnote>
  <w:footnote w:id="8">
    <w:p w14:paraId="5DD2349D" w14:textId="165D03E5" w:rsidR="00405561" w:rsidRDefault="00405561">
      <w:pPr>
        <w:pStyle w:val="FootnoteText"/>
      </w:pPr>
      <w:r>
        <w:rPr>
          <w:rStyle w:val="FootnoteReference"/>
        </w:rPr>
        <w:footnoteRef/>
      </w:r>
      <w:r>
        <w:t xml:space="preserve"> </w:t>
      </w:r>
      <w:r w:rsidR="00E54F43" w:rsidRPr="00E54F43">
        <w:rPr>
          <w:rFonts w:ascii="Source Sans Pro Light" w:eastAsiaTheme="minorHAnsi" w:hAnsi="Source Sans Pro Light"/>
          <w:i/>
          <w:iCs/>
          <w:sz w:val="18"/>
          <w:szCs w:val="18"/>
          <w:lang w:eastAsia="en-AU"/>
        </w:rPr>
        <w:t xml:space="preserve">More information about the occupations covered by AMR is available at </w:t>
      </w:r>
      <w:proofErr w:type="gramStart"/>
      <w:r w:rsidRPr="00E54F43">
        <w:rPr>
          <w:rFonts w:ascii="Source Sans Pro Light" w:eastAsiaTheme="minorHAnsi" w:hAnsi="Source Sans Pro Light"/>
          <w:i/>
          <w:iCs/>
          <w:sz w:val="18"/>
          <w:szCs w:val="18"/>
          <w:lang w:eastAsia="en-AU"/>
        </w:rPr>
        <w:t>https://www.accesscanberra.act.gov.au/s/article/automatic-mutual-recognition-tab-overview</w:t>
      </w:r>
      <w:proofErr w:type="gramEnd"/>
    </w:p>
  </w:footnote>
  <w:footnote w:id="9">
    <w:p w14:paraId="629E5D26" w14:textId="77777777" w:rsidR="0063753A" w:rsidRPr="007E432A" w:rsidRDefault="0063753A" w:rsidP="00041197">
      <w:pPr>
        <w:spacing w:after="120"/>
        <w:rPr>
          <w:rFonts w:ascii="Source Sans Pro Light" w:hAnsi="Source Sans Pro Light"/>
          <w:i/>
          <w:iCs/>
          <w:sz w:val="18"/>
          <w:szCs w:val="18"/>
        </w:rPr>
      </w:pPr>
      <w:r w:rsidRPr="007E432A">
        <w:rPr>
          <w:rFonts w:ascii="Source Sans Pro Light" w:hAnsi="Source Sans Pro Light"/>
          <w:i/>
          <w:iCs/>
          <w:sz w:val="18"/>
          <w:szCs w:val="18"/>
        </w:rPr>
        <w:footnoteRef/>
      </w:r>
      <w:r w:rsidRPr="007E432A">
        <w:rPr>
          <w:rFonts w:ascii="Source Sans Pro Light" w:hAnsi="Source Sans Pro Light"/>
          <w:i/>
          <w:iCs/>
          <w:sz w:val="18"/>
          <w:szCs w:val="18"/>
        </w:rPr>
        <w:t xml:space="preserve"> Prior to 1 July 2014 the purpose of these records was to determine eligibility for a licence as a travel agent in the ACT under the Agents Act 2003. This legislation was amended to remove the licensing requirements for travel </w:t>
      </w:r>
      <w:proofErr w:type="gramStart"/>
      <w:r w:rsidRPr="007E432A">
        <w:rPr>
          <w:rFonts w:ascii="Source Sans Pro Light" w:hAnsi="Source Sans Pro Light"/>
          <w:i/>
          <w:iCs/>
          <w:sz w:val="18"/>
          <w:szCs w:val="18"/>
        </w:rPr>
        <w:t>agents,</w:t>
      </w:r>
      <w:proofErr w:type="gramEnd"/>
      <w:r w:rsidRPr="007E432A">
        <w:rPr>
          <w:rFonts w:ascii="Source Sans Pro Light" w:hAnsi="Source Sans Pro Light"/>
          <w:i/>
          <w:iCs/>
          <w:sz w:val="18"/>
          <w:szCs w:val="18"/>
        </w:rPr>
        <w:t xml:space="preserve"> however records are maintained by Access Canberra.</w:t>
      </w:r>
    </w:p>
  </w:footnote>
  <w:footnote w:id="10">
    <w:p w14:paraId="70687310" w14:textId="77777777" w:rsidR="0063753A" w:rsidRPr="007E432A" w:rsidRDefault="0063753A" w:rsidP="00041197">
      <w:pPr>
        <w:spacing w:after="120"/>
        <w:rPr>
          <w:rFonts w:ascii="Source Sans Pro Light" w:hAnsi="Source Sans Pro Light"/>
          <w:i/>
          <w:iCs/>
          <w:sz w:val="18"/>
          <w:szCs w:val="18"/>
        </w:rPr>
      </w:pPr>
      <w:r w:rsidRPr="007E432A">
        <w:rPr>
          <w:rFonts w:ascii="Source Sans Pro Light" w:hAnsi="Source Sans Pro Light"/>
          <w:i/>
          <w:iCs/>
          <w:sz w:val="18"/>
          <w:szCs w:val="18"/>
        </w:rPr>
        <w:footnoteRef/>
      </w:r>
      <w:r w:rsidRPr="007E432A">
        <w:rPr>
          <w:rFonts w:ascii="Source Sans Pro Light" w:hAnsi="Source Sans Pro Light"/>
          <w:i/>
          <w:iCs/>
          <w:sz w:val="18"/>
          <w:szCs w:val="18"/>
        </w:rPr>
        <w:t xml:space="preserve"> Prior to 24 August 200</w:t>
      </w:r>
      <w:r>
        <w:rPr>
          <w:rFonts w:ascii="Source Sans Pro Light" w:hAnsi="Source Sans Pro Light"/>
          <w:i/>
          <w:iCs/>
          <w:sz w:val="18"/>
          <w:szCs w:val="18"/>
        </w:rPr>
        <w:t>0</w:t>
      </w:r>
      <w:r w:rsidRPr="007E432A">
        <w:rPr>
          <w:rFonts w:ascii="Source Sans Pro Light" w:hAnsi="Source Sans Pro Light"/>
          <w:i/>
          <w:iCs/>
          <w:sz w:val="18"/>
          <w:szCs w:val="18"/>
        </w:rPr>
        <w:t>, licences were issued for a short term only, for the week leading up to and the actual day of the Queen’s Birthday. The ACT has now abolished the ability to sell and use consumer fireworks.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3AEC" w14:textId="1220A476" w:rsidR="0063753A" w:rsidRPr="009D1D59" w:rsidRDefault="0063753A" w:rsidP="0042726E">
    <w:pPr>
      <w:pStyle w:val="Title"/>
      <w:tabs>
        <w:tab w:val="left" w:pos="8175"/>
      </w:tabs>
      <w:spacing w:after="240"/>
      <w:rPr>
        <w:rFonts w:asciiTheme="minorHAnsi" w:hAnsiTheme="minorHAnsi"/>
        <w:b/>
        <w:caps w:val="0"/>
        <w:color w:val="auto"/>
        <w:sz w:val="24"/>
        <w:szCs w:val="24"/>
      </w:rPr>
    </w:pPr>
    <w:r>
      <w:rPr>
        <w:rFonts w:asciiTheme="minorHAnsi" w:hAnsiTheme="minorHAnsi"/>
        <w:b/>
        <w:noProof/>
        <w:color w:val="auto"/>
        <w:sz w:val="24"/>
        <w:szCs w:val="24"/>
      </w:rPr>
      <w:drawing>
        <wp:anchor distT="0" distB="0" distL="114300" distR="114300" simplePos="0" relativeHeight="251657216" behindDoc="1" locked="0" layoutInCell="1" allowOverlap="1" wp14:anchorId="63B93AEF" wp14:editId="1ACA9322">
          <wp:simplePos x="0" y="0"/>
          <wp:positionH relativeFrom="page">
            <wp:align>left</wp:align>
          </wp:positionH>
          <wp:positionV relativeFrom="paragraph">
            <wp:posOffset>-360045</wp:posOffset>
          </wp:positionV>
          <wp:extent cx="7581600" cy="795600"/>
          <wp:effectExtent l="0" t="0" r="635" b="5080"/>
          <wp:wrapNone/>
          <wp:docPr id="5" name="A4_header_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_header_1.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81600" cy="7956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color w:val="auto"/>
        <w:sz w:val="24"/>
        <w:szCs w:val="24"/>
      </w:rPr>
      <w:t xml:space="preserve">CMTEDD information Privacy POlicy </w:t>
    </w:r>
  </w:p>
  <w:p w14:paraId="1D0150B6" w14:textId="77777777" w:rsidR="0063753A" w:rsidRDefault="006375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3AEE" w14:textId="77777777" w:rsidR="0063753A" w:rsidRDefault="0063753A">
    <w:pPr>
      <w:pStyle w:val="Header"/>
    </w:pPr>
    <w:r>
      <w:rPr>
        <w:noProof/>
      </w:rPr>
      <w:drawing>
        <wp:anchor distT="0" distB="0" distL="114300" distR="114300" simplePos="0" relativeHeight="251656192" behindDoc="1" locked="0" layoutInCell="1" allowOverlap="1" wp14:anchorId="63B93AF3" wp14:editId="613B4B3B">
          <wp:simplePos x="0" y="0"/>
          <wp:positionH relativeFrom="page">
            <wp:posOffset>0</wp:posOffset>
          </wp:positionH>
          <wp:positionV relativeFrom="paragraph">
            <wp:posOffset>-350520</wp:posOffset>
          </wp:positionV>
          <wp:extent cx="7578000" cy="10720800"/>
          <wp:effectExtent l="0" t="0" r="4445" b="4445"/>
          <wp:wrapNone/>
          <wp:docPr id="7" name="Front cover_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 cover_1.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78000" cy="107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47AD1D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91D36"/>
    <w:multiLevelType w:val="hybridMultilevel"/>
    <w:tmpl w:val="C966C14A"/>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3" w15:restartNumberingAfterBreak="0">
    <w:nsid w:val="01A55225"/>
    <w:multiLevelType w:val="hybridMultilevel"/>
    <w:tmpl w:val="188AE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D72349"/>
    <w:multiLevelType w:val="hybridMultilevel"/>
    <w:tmpl w:val="9F9A63AA"/>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5" w15:restartNumberingAfterBreak="0">
    <w:nsid w:val="0465500C"/>
    <w:multiLevelType w:val="hybridMultilevel"/>
    <w:tmpl w:val="57F01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7F0DF8"/>
    <w:multiLevelType w:val="hybridMultilevel"/>
    <w:tmpl w:val="6800246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1C4522F"/>
    <w:multiLevelType w:val="hybridMultilevel"/>
    <w:tmpl w:val="12C09B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137366D5"/>
    <w:multiLevelType w:val="multilevel"/>
    <w:tmpl w:val="6DBE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C05B11"/>
    <w:multiLevelType w:val="hybridMultilevel"/>
    <w:tmpl w:val="E86AD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907DED"/>
    <w:multiLevelType w:val="hybridMultilevel"/>
    <w:tmpl w:val="6492C0E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18DF4662"/>
    <w:multiLevelType w:val="hybridMultilevel"/>
    <w:tmpl w:val="E570ACDA"/>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2" w15:restartNumberingAfterBreak="0">
    <w:nsid w:val="1A137A2A"/>
    <w:multiLevelType w:val="hybridMultilevel"/>
    <w:tmpl w:val="BA5E3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8D74C7"/>
    <w:multiLevelType w:val="hybridMultilevel"/>
    <w:tmpl w:val="C2C69A4C"/>
    <w:lvl w:ilvl="0" w:tplc="5C3ABB16">
      <w:start w:val="1"/>
      <w:numFmt w:val="lowerLetter"/>
      <w:lvlText w:val="%1."/>
      <w:lvlJc w:val="left"/>
      <w:pPr>
        <w:ind w:left="924" w:hanging="5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460FF5"/>
    <w:multiLevelType w:val="hybridMultilevel"/>
    <w:tmpl w:val="B13AB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5D3D2C"/>
    <w:multiLevelType w:val="hybridMultilevel"/>
    <w:tmpl w:val="EAB0EF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B713BFC"/>
    <w:multiLevelType w:val="hybridMultilevel"/>
    <w:tmpl w:val="E51AC85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8" w15:restartNumberingAfterBreak="0">
    <w:nsid w:val="382F17C8"/>
    <w:multiLevelType w:val="hybridMultilevel"/>
    <w:tmpl w:val="66240738"/>
    <w:lvl w:ilvl="0" w:tplc="5A7EE5C8">
      <w:start w:val="1"/>
      <w:numFmt w:val="bullet"/>
      <w:pStyle w:val="Bullet1"/>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3DA76CAB"/>
    <w:multiLevelType w:val="hybridMultilevel"/>
    <w:tmpl w:val="4CBAE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F7717D"/>
    <w:multiLevelType w:val="hybridMultilevel"/>
    <w:tmpl w:val="46A6A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A33099"/>
    <w:multiLevelType w:val="hybridMultilevel"/>
    <w:tmpl w:val="2114503E"/>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47EB4937"/>
    <w:multiLevelType w:val="hybridMultilevel"/>
    <w:tmpl w:val="14D6A740"/>
    <w:lvl w:ilvl="0" w:tplc="2C7CD95E">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B983F22"/>
    <w:multiLevelType w:val="multilevel"/>
    <w:tmpl w:val="695E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5F2033"/>
    <w:multiLevelType w:val="hybridMultilevel"/>
    <w:tmpl w:val="DAAA6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322B62"/>
    <w:multiLevelType w:val="hybridMultilevel"/>
    <w:tmpl w:val="0C4E67A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27" w15:restartNumberingAfterBreak="0">
    <w:nsid w:val="515E40CA"/>
    <w:multiLevelType w:val="hybridMultilevel"/>
    <w:tmpl w:val="A1362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1B5F76"/>
    <w:multiLevelType w:val="hybridMultilevel"/>
    <w:tmpl w:val="DAE40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1" w15:restartNumberingAfterBreak="0">
    <w:nsid w:val="57D253AD"/>
    <w:multiLevelType w:val="hybridMultilevel"/>
    <w:tmpl w:val="B7CE0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9E4039"/>
    <w:multiLevelType w:val="hybridMultilevel"/>
    <w:tmpl w:val="0B842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011454"/>
    <w:multiLevelType w:val="hybridMultilevel"/>
    <w:tmpl w:val="0C5C9E5A"/>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4" w15:restartNumberingAfterBreak="0">
    <w:nsid w:val="5FEE669D"/>
    <w:multiLevelType w:val="hybridMultilevel"/>
    <w:tmpl w:val="5E507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06A7EBB"/>
    <w:multiLevelType w:val="multilevel"/>
    <w:tmpl w:val="57EEA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3C3CAA"/>
    <w:multiLevelType w:val="hybridMultilevel"/>
    <w:tmpl w:val="FEBABC6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69094B65"/>
    <w:multiLevelType w:val="hybridMultilevel"/>
    <w:tmpl w:val="4B322C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8" w15:restartNumberingAfterBreak="0">
    <w:nsid w:val="6D756768"/>
    <w:multiLevelType w:val="hybridMultilevel"/>
    <w:tmpl w:val="AF1AFBD8"/>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6EE93C02"/>
    <w:multiLevelType w:val="hybridMultilevel"/>
    <w:tmpl w:val="09101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C944FA"/>
    <w:multiLevelType w:val="hybridMultilevel"/>
    <w:tmpl w:val="F1D03B2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1" w15:restartNumberingAfterBreak="0">
    <w:nsid w:val="73FC53F6"/>
    <w:multiLevelType w:val="hybridMultilevel"/>
    <w:tmpl w:val="74EE5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4262657">
    <w:abstractNumId w:val="30"/>
  </w:num>
  <w:num w:numId="2" w16cid:durableId="570693820">
    <w:abstractNumId w:val="22"/>
  </w:num>
  <w:num w:numId="3" w16cid:durableId="1180464468">
    <w:abstractNumId w:val="16"/>
  </w:num>
  <w:num w:numId="4" w16cid:durableId="1546479366">
    <w:abstractNumId w:val="28"/>
  </w:num>
  <w:num w:numId="5" w16cid:durableId="1860385717">
    <w:abstractNumId w:val="1"/>
  </w:num>
  <w:num w:numId="6" w16cid:durableId="63458293">
    <w:abstractNumId w:val="0"/>
  </w:num>
  <w:num w:numId="7" w16cid:durableId="1407917365">
    <w:abstractNumId w:val="18"/>
  </w:num>
  <w:num w:numId="8" w16cid:durableId="1473324927">
    <w:abstractNumId w:val="36"/>
  </w:num>
  <w:num w:numId="9" w16cid:durableId="1360929901">
    <w:abstractNumId w:val="38"/>
  </w:num>
  <w:num w:numId="10" w16cid:durableId="1608586968">
    <w:abstractNumId w:val="3"/>
  </w:num>
  <w:num w:numId="11" w16cid:durableId="1493257468">
    <w:abstractNumId w:val="6"/>
  </w:num>
  <w:num w:numId="12" w16cid:durableId="1631472497">
    <w:abstractNumId w:val="31"/>
  </w:num>
  <w:num w:numId="13" w16cid:durableId="1221596603">
    <w:abstractNumId w:val="5"/>
  </w:num>
  <w:num w:numId="14" w16cid:durableId="754010772">
    <w:abstractNumId w:val="11"/>
  </w:num>
  <w:num w:numId="15" w16cid:durableId="985933699">
    <w:abstractNumId w:val="33"/>
  </w:num>
  <w:num w:numId="16" w16cid:durableId="986282641">
    <w:abstractNumId w:val="32"/>
  </w:num>
  <w:num w:numId="17" w16cid:durableId="1159661312">
    <w:abstractNumId w:val="9"/>
  </w:num>
  <w:num w:numId="18" w16cid:durableId="2060546718">
    <w:abstractNumId w:val="24"/>
  </w:num>
  <w:num w:numId="19" w16cid:durableId="956915580">
    <w:abstractNumId w:val="7"/>
  </w:num>
  <w:num w:numId="20" w16cid:durableId="889654003">
    <w:abstractNumId w:val="27"/>
  </w:num>
  <w:num w:numId="21" w16cid:durableId="1973174318">
    <w:abstractNumId w:val="20"/>
  </w:num>
  <w:num w:numId="22" w16cid:durableId="687366538">
    <w:abstractNumId w:val="10"/>
  </w:num>
  <w:num w:numId="23" w16cid:durableId="159733904">
    <w:abstractNumId w:val="25"/>
  </w:num>
  <w:num w:numId="24" w16cid:durableId="1249079924">
    <w:abstractNumId w:val="2"/>
  </w:num>
  <w:num w:numId="25" w16cid:durableId="591357950">
    <w:abstractNumId w:val="31"/>
  </w:num>
  <w:num w:numId="26" w16cid:durableId="70081459">
    <w:abstractNumId w:val="18"/>
  </w:num>
  <w:num w:numId="27" w16cid:durableId="245965283">
    <w:abstractNumId w:val="3"/>
  </w:num>
  <w:num w:numId="28" w16cid:durableId="1549802831">
    <w:abstractNumId w:val="40"/>
  </w:num>
  <w:num w:numId="29" w16cid:durableId="900864840">
    <w:abstractNumId w:val="17"/>
  </w:num>
  <w:num w:numId="30" w16cid:durableId="430204799">
    <w:abstractNumId w:val="0"/>
  </w:num>
  <w:num w:numId="31" w16cid:durableId="1834566856">
    <w:abstractNumId w:val="0"/>
  </w:num>
  <w:num w:numId="32" w16cid:durableId="1131480639">
    <w:abstractNumId w:val="0"/>
  </w:num>
  <w:num w:numId="33" w16cid:durableId="458571037">
    <w:abstractNumId w:val="37"/>
  </w:num>
  <w:num w:numId="34" w16cid:durableId="2135904846">
    <w:abstractNumId w:val="12"/>
  </w:num>
  <w:num w:numId="35" w16cid:durableId="711881910">
    <w:abstractNumId w:val="4"/>
  </w:num>
  <w:num w:numId="36" w16cid:durableId="1472553959">
    <w:abstractNumId w:val="21"/>
  </w:num>
  <w:num w:numId="37" w16cid:durableId="9917499">
    <w:abstractNumId w:val="18"/>
  </w:num>
  <w:num w:numId="38" w16cid:durableId="1117674368">
    <w:abstractNumId w:val="35"/>
  </w:num>
  <w:num w:numId="39" w16cid:durableId="1455097375">
    <w:abstractNumId w:val="18"/>
  </w:num>
  <w:num w:numId="40" w16cid:durableId="1256404964">
    <w:abstractNumId w:val="41"/>
  </w:num>
  <w:num w:numId="41" w16cid:durableId="892038910">
    <w:abstractNumId w:val="26"/>
  </w:num>
  <w:num w:numId="42" w16cid:durableId="1853252144">
    <w:abstractNumId w:val="23"/>
  </w:num>
  <w:num w:numId="43" w16cid:durableId="2019429500">
    <w:abstractNumId w:val="29"/>
  </w:num>
  <w:num w:numId="44" w16cid:durableId="1665668203">
    <w:abstractNumId w:val="15"/>
  </w:num>
  <w:num w:numId="45" w16cid:durableId="1626696391">
    <w:abstractNumId w:val="14"/>
  </w:num>
  <w:num w:numId="46" w16cid:durableId="1613197944">
    <w:abstractNumId w:val="13"/>
  </w:num>
  <w:num w:numId="47" w16cid:durableId="721440417">
    <w:abstractNumId w:val="8"/>
  </w:num>
  <w:num w:numId="48" w16cid:durableId="1241213322">
    <w:abstractNumId w:val="39"/>
  </w:num>
  <w:num w:numId="49" w16cid:durableId="1385713730">
    <w:abstractNumId w:val="19"/>
  </w:num>
  <w:num w:numId="50" w16cid:durableId="1421557735">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59"/>
    <w:rsid w:val="000016B9"/>
    <w:rsid w:val="00004A0C"/>
    <w:rsid w:val="000068D5"/>
    <w:rsid w:val="00010827"/>
    <w:rsid w:val="0001182A"/>
    <w:rsid w:val="00013E9C"/>
    <w:rsid w:val="00014B63"/>
    <w:rsid w:val="00021310"/>
    <w:rsid w:val="000233AA"/>
    <w:rsid w:val="00024396"/>
    <w:rsid w:val="00030790"/>
    <w:rsid w:val="00030CC1"/>
    <w:rsid w:val="00033595"/>
    <w:rsid w:val="00034546"/>
    <w:rsid w:val="00036B92"/>
    <w:rsid w:val="00041197"/>
    <w:rsid w:val="000419C1"/>
    <w:rsid w:val="00043B50"/>
    <w:rsid w:val="0004434C"/>
    <w:rsid w:val="00046833"/>
    <w:rsid w:val="0005196D"/>
    <w:rsid w:val="000551D8"/>
    <w:rsid w:val="00057342"/>
    <w:rsid w:val="0006287B"/>
    <w:rsid w:val="00064C45"/>
    <w:rsid w:val="000650AF"/>
    <w:rsid w:val="00065B98"/>
    <w:rsid w:val="00065CEA"/>
    <w:rsid w:val="00067FFD"/>
    <w:rsid w:val="00070067"/>
    <w:rsid w:val="00071195"/>
    <w:rsid w:val="00075A1F"/>
    <w:rsid w:val="00076803"/>
    <w:rsid w:val="0007713D"/>
    <w:rsid w:val="000777A0"/>
    <w:rsid w:val="00090A83"/>
    <w:rsid w:val="00091FEA"/>
    <w:rsid w:val="00092170"/>
    <w:rsid w:val="000977D8"/>
    <w:rsid w:val="000A0DFD"/>
    <w:rsid w:val="000A2FFC"/>
    <w:rsid w:val="000A6B63"/>
    <w:rsid w:val="000A7B74"/>
    <w:rsid w:val="000B13CB"/>
    <w:rsid w:val="000B4606"/>
    <w:rsid w:val="000C3F1E"/>
    <w:rsid w:val="000C665A"/>
    <w:rsid w:val="000C6C34"/>
    <w:rsid w:val="000D0544"/>
    <w:rsid w:val="000D1249"/>
    <w:rsid w:val="000D1FBC"/>
    <w:rsid w:val="000D44CE"/>
    <w:rsid w:val="000E0951"/>
    <w:rsid w:val="000E2918"/>
    <w:rsid w:val="000E6017"/>
    <w:rsid w:val="000E6A15"/>
    <w:rsid w:val="000F2753"/>
    <w:rsid w:val="000F5CC2"/>
    <w:rsid w:val="000F5CCD"/>
    <w:rsid w:val="000F5D86"/>
    <w:rsid w:val="00100286"/>
    <w:rsid w:val="00100BAF"/>
    <w:rsid w:val="00102C53"/>
    <w:rsid w:val="001070D9"/>
    <w:rsid w:val="00111516"/>
    <w:rsid w:val="0011798B"/>
    <w:rsid w:val="00117BE5"/>
    <w:rsid w:val="001228A0"/>
    <w:rsid w:val="00131CF3"/>
    <w:rsid w:val="00133777"/>
    <w:rsid w:val="001353BA"/>
    <w:rsid w:val="00135588"/>
    <w:rsid w:val="00140C29"/>
    <w:rsid w:val="001416DC"/>
    <w:rsid w:val="00144868"/>
    <w:rsid w:val="00145027"/>
    <w:rsid w:val="001465B4"/>
    <w:rsid w:val="0015010B"/>
    <w:rsid w:val="001501D9"/>
    <w:rsid w:val="00152EB7"/>
    <w:rsid w:val="001538CB"/>
    <w:rsid w:val="00154F4D"/>
    <w:rsid w:val="0016080C"/>
    <w:rsid w:val="001623DE"/>
    <w:rsid w:val="00164824"/>
    <w:rsid w:val="00164D0E"/>
    <w:rsid w:val="00166919"/>
    <w:rsid w:val="00166EAA"/>
    <w:rsid w:val="001742F5"/>
    <w:rsid w:val="00174A22"/>
    <w:rsid w:val="00176609"/>
    <w:rsid w:val="00183D5D"/>
    <w:rsid w:val="001912A2"/>
    <w:rsid w:val="001966FA"/>
    <w:rsid w:val="00197666"/>
    <w:rsid w:val="001A0139"/>
    <w:rsid w:val="001A0956"/>
    <w:rsid w:val="001A49FC"/>
    <w:rsid w:val="001A76DF"/>
    <w:rsid w:val="001B340E"/>
    <w:rsid w:val="001B5F9A"/>
    <w:rsid w:val="001C1FF2"/>
    <w:rsid w:val="001C3093"/>
    <w:rsid w:val="001C426C"/>
    <w:rsid w:val="001C4873"/>
    <w:rsid w:val="001C4A52"/>
    <w:rsid w:val="001C6579"/>
    <w:rsid w:val="001D0194"/>
    <w:rsid w:val="001D3379"/>
    <w:rsid w:val="001E0820"/>
    <w:rsid w:val="001E278E"/>
    <w:rsid w:val="001E7690"/>
    <w:rsid w:val="001E76BA"/>
    <w:rsid w:val="001F01A4"/>
    <w:rsid w:val="001F1D34"/>
    <w:rsid w:val="001F425E"/>
    <w:rsid w:val="002009BA"/>
    <w:rsid w:val="002013ED"/>
    <w:rsid w:val="0020404A"/>
    <w:rsid w:val="00214A8E"/>
    <w:rsid w:val="00215465"/>
    <w:rsid w:val="0022280F"/>
    <w:rsid w:val="0022344A"/>
    <w:rsid w:val="002348CD"/>
    <w:rsid w:val="00237669"/>
    <w:rsid w:val="002458D1"/>
    <w:rsid w:val="00246FAB"/>
    <w:rsid w:val="002534FE"/>
    <w:rsid w:val="00256E5C"/>
    <w:rsid w:val="00261EF9"/>
    <w:rsid w:val="00266A8F"/>
    <w:rsid w:val="00267000"/>
    <w:rsid w:val="002715E3"/>
    <w:rsid w:val="00271DB5"/>
    <w:rsid w:val="00274DE9"/>
    <w:rsid w:val="00281CB5"/>
    <w:rsid w:val="002846D8"/>
    <w:rsid w:val="00287725"/>
    <w:rsid w:val="00287C96"/>
    <w:rsid w:val="00292074"/>
    <w:rsid w:val="002926DD"/>
    <w:rsid w:val="002A0030"/>
    <w:rsid w:val="002A0832"/>
    <w:rsid w:val="002A0C05"/>
    <w:rsid w:val="002A5458"/>
    <w:rsid w:val="002A7482"/>
    <w:rsid w:val="002B4616"/>
    <w:rsid w:val="002B7F1F"/>
    <w:rsid w:val="002C062E"/>
    <w:rsid w:val="002C2B33"/>
    <w:rsid w:val="002C6756"/>
    <w:rsid w:val="002C6B74"/>
    <w:rsid w:val="002D0D27"/>
    <w:rsid w:val="002D1E48"/>
    <w:rsid w:val="002D33BC"/>
    <w:rsid w:val="002D58F0"/>
    <w:rsid w:val="002D60E2"/>
    <w:rsid w:val="002D671F"/>
    <w:rsid w:val="002D76A0"/>
    <w:rsid w:val="002E72A4"/>
    <w:rsid w:val="002E7655"/>
    <w:rsid w:val="002F210E"/>
    <w:rsid w:val="002F522B"/>
    <w:rsid w:val="002F58CC"/>
    <w:rsid w:val="002F6C20"/>
    <w:rsid w:val="00313783"/>
    <w:rsid w:val="00314015"/>
    <w:rsid w:val="00314532"/>
    <w:rsid w:val="00314E3D"/>
    <w:rsid w:val="003238CE"/>
    <w:rsid w:val="003246B0"/>
    <w:rsid w:val="00333FA5"/>
    <w:rsid w:val="00334344"/>
    <w:rsid w:val="003439ED"/>
    <w:rsid w:val="00344760"/>
    <w:rsid w:val="00350402"/>
    <w:rsid w:val="00351233"/>
    <w:rsid w:val="0035215E"/>
    <w:rsid w:val="00354F6D"/>
    <w:rsid w:val="00356F5A"/>
    <w:rsid w:val="003633F5"/>
    <w:rsid w:val="00366B59"/>
    <w:rsid w:val="00367306"/>
    <w:rsid w:val="00371BE5"/>
    <w:rsid w:val="00374EDC"/>
    <w:rsid w:val="0037663B"/>
    <w:rsid w:val="00376A58"/>
    <w:rsid w:val="003770EC"/>
    <w:rsid w:val="0037744F"/>
    <w:rsid w:val="00384EE8"/>
    <w:rsid w:val="0038701B"/>
    <w:rsid w:val="00393329"/>
    <w:rsid w:val="00394A27"/>
    <w:rsid w:val="00394D92"/>
    <w:rsid w:val="00396628"/>
    <w:rsid w:val="003979C4"/>
    <w:rsid w:val="003A39A1"/>
    <w:rsid w:val="003A641C"/>
    <w:rsid w:val="003A6449"/>
    <w:rsid w:val="003A700C"/>
    <w:rsid w:val="003B00EE"/>
    <w:rsid w:val="003B11FF"/>
    <w:rsid w:val="003B13F4"/>
    <w:rsid w:val="003B2184"/>
    <w:rsid w:val="003B7E69"/>
    <w:rsid w:val="003C3239"/>
    <w:rsid w:val="003C52DB"/>
    <w:rsid w:val="003D035D"/>
    <w:rsid w:val="003D4DBC"/>
    <w:rsid w:val="003E3D63"/>
    <w:rsid w:val="003E49D4"/>
    <w:rsid w:val="003F2D40"/>
    <w:rsid w:val="003F446F"/>
    <w:rsid w:val="004004C2"/>
    <w:rsid w:val="00402FB9"/>
    <w:rsid w:val="00405561"/>
    <w:rsid w:val="0041178F"/>
    <w:rsid w:val="00411A3D"/>
    <w:rsid w:val="00413A20"/>
    <w:rsid w:val="0042011C"/>
    <w:rsid w:val="00422F08"/>
    <w:rsid w:val="0042726E"/>
    <w:rsid w:val="00435F57"/>
    <w:rsid w:val="0043725C"/>
    <w:rsid w:val="00441C69"/>
    <w:rsid w:val="00442ABC"/>
    <w:rsid w:val="004439BD"/>
    <w:rsid w:val="004451EE"/>
    <w:rsid w:val="0044657B"/>
    <w:rsid w:val="004502A1"/>
    <w:rsid w:val="00452B15"/>
    <w:rsid w:val="004563B4"/>
    <w:rsid w:val="00456590"/>
    <w:rsid w:val="00472D55"/>
    <w:rsid w:val="00481544"/>
    <w:rsid w:val="00481CE3"/>
    <w:rsid w:val="00482E0B"/>
    <w:rsid w:val="00483139"/>
    <w:rsid w:val="004870BB"/>
    <w:rsid w:val="00492239"/>
    <w:rsid w:val="0049275D"/>
    <w:rsid w:val="00494CB3"/>
    <w:rsid w:val="00496C0F"/>
    <w:rsid w:val="00496CD4"/>
    <w:rsid w:val="00496DB2"/>
    <w:rsid w:val="004A122C"/>
    <w:rsid w:val="004A7AF0"/>
    <w:rsid w:val="004B4981"/>
    <w:rsid w:val="004C10AE"/>
    <w:rsid w:val="004C1925"/>
    <w:rsid w:val="004C4C82"/>
    <w:rsid w:val="004C76C8"/>
    <w:rsid w:val="004C7AEB"/>
    <w:rsid w:val="004D332D"/>
    <w:rsid w:val="004D57CB"/>
    <w:rsid w:val="004D776C"/>
    <w:rsid w:val="004D7B89"/>
    <w:rsid w:val="004E2221"/>
    <w:rsid w:val="004E69B5"/>
    <w:rsid w:val="004F000F"/>
    <w:rsid w:val="004F018A"/>
    <w:rsid w:val="004F131E"/>
    <w:rsid w:val="004F289C"/>
    <w:rsid w:val="004F3D98"/>
    <w:rsid w:val="004F3E01"/>
    <w:rsid w:val="004F5B70"/>
    <w:rsid w:val="004F74DA"/>
    <w:rsid w:val="005014D9"/>
    <w:rsid w:val="0050263F"/>
    <w:rsid w:val="00503E7E"/>
    <w:rsid w:val="005129E4"/>
    <w:rsid w:val="00512E77"/>
    <w:rsid w:val="00514D8A"/>
    <w:rsid w:val="00516488"/>
    <w:rsid w:val="005253CE"/>
    <w:rsid w:val="00527AA9"/>
    <w:rsid w:val="00527B25"/>
    <w:rsid w:val="005341B1"/>
    <w:rsid w:val="0053763A"/>
    <w:rsid w:val="0054336E"/>
    <w:rsid w:val="00544573"/>
    <w:rsid w:val="00545777"/>
    <w:rsid w:val="00553005"/>
    <w:rsid w:val="005543A3"/>
    <w:rsid w:val="005654E8"/>
    <w:rsid w:val="005661B1"/>
    <w:rsid w:val="00576D35"/>
    <w:rsid w:val="00577A41"/>
    <w:rsid w:val="00582C1E"/>
    <w:rsid w:val="00582E32"/>
    <w:rsid w:val="0058377A"/>
    <w:rsid w:val="00585F3D"/>
    <w:rsid w:val="00586683"/>
    <w:rsid w:val="00586AC8"/>
    <w:rsid w:val="00593BFC"/>
    <w:rsid w:val="00594BA5"/>
    <w:rsid w:val="005A4BC9"/>
    <w:rsid w:val="005A60DB"/>
    <w:rsid w:val="005A65DA"/>
    <w:rsid w:val="005A7308"/>
    <w:rsid w:val="005A78B8"/>
    <w:rsid w:val="005B3397"/>
    <w:rsid w:val="005B369E"/>
    <w:rsid w:val="005B3F71"/>
    <w:rsid w:val="005C46E4"/>
    <w:rsid w:val="005C52B5"/>
    <w:rsid w:val="005C54B5"/>
    <w:rsid w:val="005C72CC"/>
    <w:rsid w:val="005C7573"/>
    <w:rsid w:val="005C7B09"/>
    <w:rsid w:val="005D02AF"/>
    <w:rsid w:val="005D51F5"/>
    <w:rsid w:val="005E10F7"/>
    <w:rsid w:val="005E5305"/>
    <w:rsid w:val="005F780A"/>
    <w:rsid w:val="00601336"/>
    <w:rsid w:val="006037E9"/>
    <w:rsid w:val="006046FF"/>
    <w:rsid w:val="00604F69"/>
    <w:rsid w:val="0060657F"/>
    <w:rsid w:val="006104B1"/>
    <w:rsid w:val="00611C40"/>
    <w:rsid w:val="00612887"/>
    <w:rsid w:val="00613260"/>
    <w:rsid w:val="00622005"/>
    <w:rsid w:val="00622565"/>
    <w:rsid w:val="006268CD"/>
    <w:rsid w:val="0063036E"/>
    <w:rsid w:val="00632473"/>
    <w:rsid w:val="00632F54"/>
    <w:rsid w:val="00633AF4"/>
    <w:rsid w:val="00635B9D"/>
    <w:rsid w:val="00635C80"/>
    <w:rsid w:val="00637529"/>
    <w:rsid w:val="0063753A"/>
    <w:rsid w:val="00645686"/>
    <w:rsid w:val="006515F5"/>
    <w:rsid w:val="00651F71"/>
    <w:rsid w:val="006546C5"/>
    <w:rsid w:val="00656E15"/>
    <w:rsid w:val="0066104F"/>
    <w:rsid w:val="006610FF"/>
    <w:rsid w:val="00661BB8"/>
    <w:rsid w:val="00665B9F"/>
    <w:rsid w:val="006679DE"/>
    <w:rsid w:val="00670253"/>
    <w:rsid w:val="006740DF"/>
    <w:rsid w:val="00680C6F"/>
    <w:rsid w:val="00685229"/>
    <w:rsid w:val="0068523B"/>
    <w:rsid w:val="0069624A"/>
    <w:rsid w:val="006A2843"/>
    <w:rsid w:val="006A498E"/>
    <w:rsid w:val="006A6360"/>
    <w:rsid w:val="006B5C60"/>
    <w:rsid w:val="006C1037"/>
    <w:rsid w:val="006C2EA3"/>
    <w:rsid w:val="006D2273"/>
    <w:rsid w:val="006D5CDC"/>
    <w:rsid w:val="006E193B"/>
    <w:rsid w:val="006E33DC"/>
    <w:rsid w:val="006E5210"/>
    <w:rsid w:val="006E66A6"/>
    <w:rsid w:val="006F5426"/>
    <w:rsid w:val="006F65DC"/>
    <w:rsid w:val="006F7929"/>
    <w:rsid w:val="00701F15"/>
    <w:rsid w:val="00703A89"/>
    <w:rsid w:val="00712055"/>
    <w:rsid w:val="0071677D"/>
    <w:rsid w:val="0071788E"/>
    <w:rsid w:val="0073089A"/>
    <w:rsid w:val="00744530"/>
    <w:rsid w:val="0074568D"/>
    <w:rsid w:val="007463F0"/>
    <w:rsid w:val="00747475"/>
    <w:rsid w:val="0075042F"/>
    <w:rsid w:val="00756544"/>
    <w:rsid w:val="00757973"/>
    <w:rsid w:val="00763190"/>
    <w:rsid w:val="0076392F"/>
    <w:rsid w:val="00764A99"/>
    <w:rsid w:val="00765AC5"/>
    <w:rsid w:val="007663E6"/>
    <w:rsid w:val="007718FD"/>
    <w:rsid w:val="0077233E"/>
    <w:rsid w:val="0077282F"/>
    <w:rsid w:val="00775372"/>
    <w:rsid w:val="00775B0F"/>
    <w:rsid w:val="00777C77"/>
    <w:rsid w:val="0078138D"/>
    <w:rsid w:val="00782EA3"/>
    <w:rsid w:val="007903B1"/>
    <w:rsid w:val="0079069F"/>
    <w:rsid w:val="0079256F"/>
    <w:rsid w:val="007A1B15"/>
    <w:rsid w:val="007A6ED9"/>
    <w:rsid w:val="007A6F32"/>
    <w:rsid w:val="007A75EC"/>
    <w:rsid w:val="007B7692"/>
    <w:rsid w:val="007C1E3A"/>
    <w:rsid w:val="007C2DDF"/>
    <w:rsid w:val="007C45FA"/>
    <w:rsid w:val="007D1FEC"/>
    <w:rsid w:val="007D26DC"/>
    <w:rsid w:val="007D5835"/>
    <w:rsid w:val="007D5985"/>
    <w:rsid w:val="007D5BA8"/>
    <w:rsid w:val="007E2A11"/>
    <w:rsid w:val="007E432A"/>
    <w:rsid w:val="007E4DC0"/>
    <w:rsid w:val="007E6930"/>
    <w:rsid w:val="007E76A2"/>
    <w:rsid w:val="007F0259"/>
    <w:rsid w:val="007F251E"/>
    <w:rsid w:val="007F2722"/>
    <w:rsid w:val="007F2877"/>
    <w:rsid w:val="00810221"/>
    <w:rsid w:val="00810457"/>
    <w:rsid w:val="00812926"/>
    <w:rsid w:val="00813B35"/>
    <w:rsid w:val="00814FFA"/>
    <w:rsid w:val="00815AAF"/>
    <w:rsid w:val="008266EE"/>
    <w:rsid w:val="00826FDC"/>
    <w:rsid w:val="008275BD"/>
    <w:rsid w:val="0083024C"/>
    <w:rsid w:val="00832B4A"/>
    <w:rsid w:val="008337A8"/>
    <w:rsid w:val="008459DC"/>
    <w:rsid w:val="00847E46"/>
    <w:rsid w:val="00850BB8"/>
    <w:rsid w:val="008515D8"/>
    <w:rsid w:val="00853249"/>
    <w:rsid w:val="0086024E"/>
    <w:rsid w:val="00860B3E"/>
    <w:rsid w:val="00871228"/>
    <w:rsid w:val="00875C35"/>
    <w:rsid w:val="00880950"/>
    <w:rsid w:val="008815E6"/>
    <w:rsid w:val="00882E2D"/>
    <w:rsid w:val="00886A94"/>
    <w:rsid w:val="00886FAB"/>
    <w:rsid w:val="0089070C"/>
    <w:rsid w:val="0089332C"/>
    <w:rsid w:val="008953C3"/>
    <w:rsid w:val="00895875"/>
    <w:rsid w:val="008A068A"/>
    <w:rsid w:val="008A2D11"/>
    <w:rsid w:val="008A593B"/>
    <w:rsid w:val="008A6C4F"/>
    <w:rsid w:val="008B128D"/>
    <w:rsid w:val="008B5C67"/>
    <w:rsid w:val="008D2D94"/>
    <w:rsid w:val="008D5C2E"/>
    <w:rsid w:val="008D5C76"/>
    <w:rsid w:val="008D6A82"/>
    <w:rsid w:val="008E2C84"/>
    <w:rsid w:val="008E4CE8"/>
    <w:rsid w:val="008F16E2"/>
    <w:rsid w:val="008F1EA0"/>
    <w:rsid w:val="009109D1"/>
    <w:rsid w:val="00913147"/>
    <w:rsid w:val="00914C16"/>
    <w:rsid w:val="0091518A"/>
    <w:rsid w:val="00915811"/>
    <w:rsid w:val="00916C0B"/>
    <w:rsid w:val="0091752B"/>
    <w:rsid w:val="00921249"/>
    <w:rsid w:val="00924EBE"/>
    <w:rsid w:val="0092592D"/>
    <w:rsid w:val="009361BC"/>
    <w:rsid w:val="00936F16"/>
    <w:rsid w:val="00937B2B"/>
    <w:rsid w:val="009417CB"/>
    <w:rsid w:val="00941A30"/>
    <w:rsid w:val="00946708"/>
    <w:rsid w:val="00947539"/>
    <w:rsid w:val="00951730"/>
    <w:rsid w:val="00962C54"/>
    <w:rsid w:val="0096313F"/>
    <w:rsid w:val="00966ABA"/>
    <w:rsid w:val="00967541"/>
    <w:rsid w:val="009675F6"/>
    <w:rsid w:val="00971E97"/>
    <w:rsid w:val="00975520"/>
    <w:rsid w:val="00977800"/>
    <w:rsid w:val="00983DB7"/>
    <w:rsid w:val="00984246"/>
    <w:rsid w:val="00992CC3"/>
    <w:rsid w:val="00996029"/>
    <w:rsid w:val="009963A6"/>
    <w:rsid w:val="009972DF"/>
    <w:rsid w:val="00997C3B"/>
    <w:rsid w:val="009A00E4"/>
    <w:rsid w:val="009A01EE"/>
    <w:rsid w:val="009A189D"/>
    <w:rsid w:val="009A5B20"/>
    <w:rsid w:val="009A6F85"/>
    <w:rsid w:val="009B35D7"/>
    <w:rsid w:val="009B7419"/>
    <w:rsid w:val="009C62B7"/>
    <w:rsid w:val="009D0402"/>
    <w:rsid w:val="009D1D59"/>
    <w:rsid w:val="009D2021"/>
    <w:rsid w:val="009D3564"/>
    <w:rsid w:val="009D4802"/>
    <w:rsid w:val="009D6C62"/>
    <w:rsid w:val="009E391E"/>
    <w:rsid w:val="009E45FE"/>
    <w:rsid w:val="009E4EC4"/>
    <w:rsid w:val="009E6794"/>
    <w:rsid w:val="009E729B"/>
    <w:rsid w:val="009F15A7"/>
    <w:rsid w:val="009F7A67"/>
    <w:rsid w:val="00A00669"/>
    <w:rsid w:val="00A0686A"/>
    <w:rsid w:val="00A17B52"/>
    <w:rsid w:val="00A17F91"/>
    <w:rsid w:val="00A23674"/>
    <w:rsid w:val="00A2745C"/>
    <w:rsid w:val="00A34CBA"/>
    <w:rsid w:val="00A460D9"/>
    <w:rsid w:val="00A46BF0"/>
    <w:rsid w:val="00A47032"/>
    <w:rsid w:val="00A517A8"/>
    <w:rsid w:val="00A53F9C"/>
    <w:rsid w:val="00A56436"/>
    <w:rsid w:val="00A57980"/>
    <w:rsid w:val="00A654B3"/>
    <w:rsid w:val="00A66980"/>
    <w:rsid w:val="00A70770"/>
    <w:rsid w:val="00A7091F"/>
    <w:rsid w:val="00A730D1"/>
    <w:rsid w:val="00A73C9A"/>
    <w:rsid w:val="00A74EB5"/>
    <w:rsid w:val="00A75C3E"/>
    <w:rsid w:val="00A76378"/>
    <w:rsid w:val="00A76AC7"/>
    <w:rsid w:val="00A7771C"/>
    <w:rsid w:val="00A80C2F"/>
    <w:rsid w:val="00A85849"/>
    <w:rsid w:val="00A871D4"/>
    <w:rsid w:val="00A94961"/>
    <w:rsid w:val="00AA1F0A"/>
    <w:rsid w:val="00AA618D"/>
    <w:rsid w:val="00AA6E5F"/>
    <w:rsid w:val="00AB0424"/>
    <w:rsid w:val="00AB2B87"/>
    <w:rsid w:val="00AB33D4"/>
    <w:rsid w:val="00AB3779"/>
    <w:rsid w:val="00AB67CD"/>
    <w:rsid w:val="00AB6DED"/>
    <w:rsid w:val="00AB7606"/>
    <w:rsid w:val="00AB7D32"/>
    <w:rsid w:val="00AC1269"/>
    <w:rsid w:val="00AC2E9E"/>
    <w:rsid w:val="00AC3DA7"/>
    <w:rsid w:val="00AC5820"/>
    <w:rsid w:val="00AD09B3"/>
    <w:rsid w:val="00AD1889"/>
    <w:rsid w:val="00AD3935"/>
    <w:rsid w:val="00AD4214"/>
    <w:rsid w:val="00AD5ACB"/>
    <w:rsid w:val="00AD606C"/>
    <w:rsid w:val="00AD6100"/>
    <w:rsid w:val="00AD734B"/>
    <w:rsid w:val="00AE0CD7"/>
    <w:rsid w:val="00AE2693"/>
    <w:rsid w:val="00AE3CAE"/>
    <w:rsid w:val="00AE3E57"/>
    <w:rsid w:val="00AE6BD7"/>
    <w:rsid w:val="00AE6CA2"/>
    <w:rsid w:val="00AF112C"/>
    <w:rsid w:val="00AF2415"/>
    <w:rsid w:val="00AF4E7F"/>
    <w:rsid w:val="00B003EB"/>
    <w:rsid w:val="00B02277"/>
    <w:rsid w:val="00B1324A"/>
    <w:rsid w:val="00B14590"/>
    <w:rsid w:val="00B15BED"/>
    <w:rsid w:val="00B217EF"/>
    <w:rsid w:val="00B23196"/>
    <w:rsid w:val="00B23C33"/>
    <w:rsid w:val="00B2530D"/>
    <w:rsid w:val="00B27C44"/>
    <w:rsid w:val="00B31D7D"/>
    <w:rsid w:val="00B406E0"/>
    <w:rsid w:val="00B42C27"/>
    <w:rsid w:val="00B446A7"/>
    <w:rsid w:val="00B50C47"/>
    <w:rsid w:val="00B51C5D"/>
    <w:rsid w:val="00B525C2"/>
    <w:rsid w:val="00B52648"/>
    <w:rsid w:val="00B5461C"/>
    <w:rsid w:val="00B56836"/>
    <w:rsid w:val="00B60EFE"/>
    <w:rsid w:val="00B61AC1"/>
    <w:rsid w:val="00B63E29"/>
    <w:rsid w:val="00B64059"/>
    <w:rsid w:val="00B64712"/>
    <w:rsid w:val="00B6508B"/>
    <w:rsid w:val="00B665E8"/>
    <w:rsid w:val="00B70B52"/>
    <w:rsid w:val="00B71D00"/>
    <w:rsid w:val="00B72655"/>
    <w:rsid w:val="00B75533"/>
    <w:rsid w:val="00B7709C"/>
    <w:rsid w:val="00B8571E"/>
    <w:rsid w:val="00BA2F3B"/>
    <w:rsid w:val="00BA300F"/>
    <w:rsid w:val="00BA3A55"/>
    <w:rsid w:val="00BA7FAF"/>
    <w:rsid w:val="00BB2127"/>
    <w:rsid w:val="00BB3989"/>
    <w:rsid w:val="00BB6F9F"/>
    <w:rsid w:val="00BC196A"/>
    <w:rsid w:val="00BC21E9"/>
    <w:rsid w:val="00BC6211"/>
    <w:rsid w:val="00BC63C9"/>
    <w:rsid w:val="00BD0266"/>
    <w:rsid w:val="00BD1621"/>
    <w:rsid w:val="00BD1E7E"/>
    <w:rsid w:val="00BD2647"/>
    <w:rsid w:val="00BD27D6"/>
    <w:rsid w:val="00BE2998"/>
    <w:rsid w:val="00BF2F3E"/>
    <w:rsid w:val="00C00328"/>
    <w:rsid w:val="00C00B96"/>
    <w:rsid w:val="00C04181"/>
    <w:rsid w:val="00C04852"/>
    <w:rsid w:val="00C0605A"/>
    <w:rsid w:val="00C114B4"/>
    <w:rsid w:val="00C12C37"/>
    <w:rsid w:val="00C140C2"/>
    <w:rsid w:val="00C17AE1"/>
    <w:rsid w:val="00C24872"/>
    <w:rsid w:val="00C26826"/>
    <w:rsid w:val="00C34A60"/>
    <w:rsid w:val="00C34F4D"/>
    <w:rsid w:val="00C36DC7"/>
    <w:rsid w:val="00C41AD5"/>
    <w:rsid w:val="00C46E8A"/>
    <w:rsid w:val="00C5613B"/>
    <w:rsid w:val="00C56B21"/>
    <w:rsid w:val="00C71967"/>
    <w:rsid w:val="00C72FD1"/>
    <w:rsid w:val="00C74C6D"/>
    <w:rsid w:val="00C777B3"/>
    <w:rsid w:val="00C81DFC"/>
    <w:rsid w:val="00C82173"/>
    <w:rsid w:val="00C837F2"/>
    <w:rsid w:val="00C85938"/>
    <w:rsid w:val="00C920CA"/>
    <w:rsid w:val="00C95C15"/>
    <w:rsid w:val="00C973B7"/>
    <w:rsid w:val="00CA0E69"/>
    <w:rsid w:val="00CA32C3"/>
    <w:rsid w:val="00CA5552"/>
    <w:rsid w:val="00CB2573"/>
    <w:rsid w:val="00CB49F0"/>
    <w:rsid w:val="00CB5B48"/>
    <w:rsid w:val="00CB6D22"/>
    <w:rsid w:val="00CB776D"/>
    <w:rsid w:val="00CB7CEE"/>
    <w:rsid w:val="00CC0AC0"/>
    <w:rsid w:val="00CC46C5"/>
    <w:rsid w:val="00CC521C"/>
    <w:rsid w:val="00CD2A82"/>
    <w:rsid w:val="00CD2DCE"/>
    <w:rsid w:val="00CE5298"/>
    <w:rsid w:val="00CF5A26"/>
    <w:rsid w:val="00D01A7D"/>
    <w:rsid w:val="00D05E52"/>
    <w:rsid w:val="00D07126"/>
    <w:rsid w:val="00D11194"/>
    <w:rsid w:val="00D17A8F"/>
    <w:rsid w:val="00D2026C"/>
    <w:rsid w:val="00D20CC3"/>
    <w:rsid w:val="00D249CA"/>
    <w:rsid w:val="00D24F1A"/>
    <w:rsid w:val="00D30784"/>
    <w:rsid w:val="00D30E7A"/>
    <w:rsid w:val="00D311A6"/>
    <w:rsid w:val="00D3182A"/>
    <w:rsid w:val="00D34D2E"/>
    <w:rsid w:val="00D36614"/>
    <w:rsid w:val="00D4548E"/>
    <w:rsid w:val="00D51B7A"/>
    <w:rsid w:val="00D528F4"/>
    <w:rsid w:val="00D53B38"/>
    <w:rsid w:val="00D5471F"/>
    <w:rsid w:val="00D57EC3"/>
    <w:rsid w:val="00D6277A"/>
    <w:rsid w:val="00D62781"/>
    <w:rsid w:val="00D63564"/>
    <w:rsid w:val="00D679C6"/>
    <w:rsid w:val="00D72AD2"/>
    <w:rsid w:val="00D72E45"/>
    <w:rsid w:val="00D760F0"/>
    <w:rsid w:val="00D76CD2"/>
    <w:rsid w:val="00D770F0"/>
    <w:rsid w:val="00D80FB1"/>
    <w:rsid w:val="00D81122"/>
    <w:rsid w:val="00D8352B"/>
    <w:rsid w:val="00D836A0"/>
    <w:rsid w:val="00D83EE2"/>
    <w:rsid w:val="00D85B20"/>
    <w:rsid w:val="00D86372"/>
    <w:rsid w:val="00D9271E"/>
    <w:rsid w:val="00D97AA9"/>
    <w:rsid w:val="00DA3D6F"/>
    <w:rsid w:val="00DA78C9"/>
    <w:rsid w:val="00DA78EC"/>
    <w:rsid w:val="00DB04F9"/>
    <w:rsid w:val="00DB064A"/>
    <w:rsid w:val="00DB4B68"/>
    <w:rsid w:val="00DB573C"/>
    <w:rsid w:val="00DB7599"/>
    <w:rsid w:val="00DB76EC"/>
    <w:rsid w:val="00DC0AB9"/>
    <w:rsid w:val="00DC36C3"/>
    <w:rsid w:val="00DC5B5D"/>
    <w:rsid w:val="00DD1627"/>
    <w:rsid w:val="00DD2666"/>
    <w:rsid w:val="00DD35A4"/>
    <w:rsid w:val="00DD6496"/>
    <w:rsid w:val="00DE3AF3"/>
    <w:rsid w:val="00DE76FA"/>
    <w:rsid w:val="00DF2E82"/>
    <w:rsid w:val="00DF7F98"/>
    <w:rsid w:val="00E020B6"/>
    <w:rsid w:val="00E03E4F"/>
    <w:rsid w:val="00E04A7E"/>
    <w:rsid w:val="00E10B6E"/>
    <w:rsid w:val="00E13982"/>
    <w:rsid w:val="00E20794"/>
    <w:rsid w:val="00E25F01"/>
    <w:rsid w:val="00E25FDB"/>
    <w:rsid w:val="00E27E63"/>
    <w:rsid w:val="00E30105"/>
    <w:rsid w:val="00E3151C"/>
    <w:rsid w:val="00E31660"/>
    <w:rsid w:val="00E35CBF"/>
    <w:rsid w:val="00E43F8B"/>
    <w:rsid w:val="00E44E03"/>
    <w:rsid w:val="00E54F43"/>
    <w:rsid w:val="00E561E7"/>
    <w:rsid w:val="00E562B3"/>
    <w:rsid w:val="00E60467"/>
    <w:rsid w:val="00E670FD"/>
    <w:rsid w:val="00E72BFD"/>
    <w:rsid w:val="00E7340A"/>
    <w:rsid w:val="00E73B61"/>
    <w:rsid w:val="00E745EB"/>
    <w:rsid w:val="00E76E69"/>
    <w:rsid w:val="00E817B2"/>
    <w:rsid w:val="00E84789"/>
    <w:rsid w:val="00E873C4"/>
    <w:rsid w:val="00E93F07"/>
    <w:rsid w:val="00E96B1C"/>
    <w:rsid w:val="00E97922"/>
    <w:rsid w:val="00EA1E56"/>
    <w:rsid w:val="00EA356C"/>
    <w:rsid w:val="00EB0BDA"/>
    <w:rsid w:val="00EB27C3"/>
    <w:rsid w:val="00EB4B11"/>
    <w:rsid w:val="00EB4DA8"/>
    <w:rsid w:val="00EB539C"/>
    <w:rsid w:val="00EB64AF"/>
    <w:rsid w:val="00EB69AF"/>
    <w:rsid w:val="00EC7585"/>
    <w:rsid w:val="00EC7944"/>
    <w:rsid w:val="00EE3DC6"/>
    <w:rsid w:val="00EF28CA"/>
    <w:rsid w:val="00EF5FEB"/>
    <w:rsid w:val="00EF61B6"/>
    <w:rsid w:val="00F016BD"/>
    <w:rsid w:val="00F04053"/>
    <w:rsid w:val="00F05E53"/>
    <w:rsid w:val="00F06B38"/>
    <w:rsid w:val="00F07275"/>
    <w:rsid w:val="00F11949"/>
    <w:rsid w:val="00F11E01"/>
    <w:rsid w:val="00F12F2B"/>
    <w:rsid w:val="00F141C9"/>
    <w:rsid w:val="00F15362"/>
    <w:rsid w:val="00F16587"/>
    <w:rsid w:val="00F258EA"/>
    <w:rsid w:val="00F25BF8"/>
    <w:rsid w:val="00F25CCA"/>
    <w:rsid w:val="00F2711F"/>
    <w:rsid w:val="00F3008A"/>
    <w:rsid w:val="00F3133B"/>
    <w:rsid w:val="00F373BD"/>
    <w:rsid w:val="00F53D3C"/>
    <w:rsid w:val="00F566A9"/>
    <w:rsid w:val="00F60A91"/>
    <w:rsid w:val="00F60DCD"/>
    <w:rsid w:val="00F637F2"/>
    <w:rsid w:val="00F65D04"/>
    <w:rsid w:val="00F678F9"/>
    <w:rsid w:val="00F82A1F"/>
    <w:rsid w:val="00F845B5"/>
    <w:rsid w:val="00F875BD"/>
    <w:rsid w:val="00F92DBA"/>
    <w:rsid w:val="00F95376"/>
    <w:rsid w:val="00FA11A8"/>
    <w:rsid w:val="00FA3A78"/>
    <w:rsid w:val="00FA3FAF"/>
    <w:rsid w:val="00FA6C39"/>
    <w:rsid w:val="00FA729F"/>
    <w:rsid w:val="00FB1226"/>
    <w:rsid w:val="00FB3096"/>
    <w:rsid w:val="00FB3259"/>
    <w:rsid w:val="00FB3938"/>
    <w:rsid w:val="00FB4708"/>
    <w:rsid w:val="00FB63CF"/>
    <w:rsid w:val="00FB751B"/>
    <w:rsid w:val="00FB78E2"/>
    <w:rsid w:val="00FC3DDF"/>
    <w:rsid w:val="00FC53BC"/>
    <w:rsid w:val="00FD680F"/>
    <w:rsid w:val="00FE0459"/>
    <w:rsid w:val="00FE12DC"/>
    <w:rsid w:val="00FE2562"/>
    <w:rsid w:val="00FE2C39"/>
    <w:rsid w:val="00FE3EAC"/>
    <w:rsid w:val="00FE45A9"/>
    <w:rsid w:val="00FE631C"/>
    <w:rsid w:val="00FE6939"/>
    <w:rsid w:val="00FF0A9E"/>
    <w:rsid w:val="00FF2016"/>
    <w:rsid w:val="00FF270B"/>
    <w:rsid w:val="00FF310A"/>
    <w:rsid w:val="00FF42D1"/>
    <w:rsid w:val="00FF5AB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9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5E"/>
    <w:pPr>
      <w:spacing w:line="250" w:lineRule="exact"/>
    </w:pPr>
    <w:rPr>
      <w:rFonts w:cs="Times New Roman"/>
      <w:sz w:val="24"/>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35215E"/>
    <w:pPr>
      <w:keepNext/>
      <w:suppressAutoHyphens/>
      <w:spacing w:before="240" w:after="60" w:line="300" w:lineRule="exact"/>
      <w:outlineLvl w:val="1"/>
    </w:pPr>
    <w:rPr>
      <w:rFonts w:asciiTheme="majorHAnsi" w:hAnsiTheme="majorHAnsi"/>
      <w:color w:val="00AEEF" w:themeColor="text2"/>
      <w:sz w:val="30"/>
      <w:szCs w:val="36"/>
    </w:rPr>
  </w:style>
  <w:style w:type="paragraph" w:styleId="Heading3">
    <w:name w:val="heading 3"/>
    <w:basedOn w:val="Normal"/>
    <w:next w:val="Normal"/>
    <w:link w:val="Heading3Char"/>
    <w:uiPriority w:val="9"/>
    <w:unhideWhenUsed/>
    <w:qFormat/>
    <w:rsid w:val="00A76378"/>
    <w:pPr>
      <w:keepNext/>
      <w:spacing w:before="60" w:line="240" w:lineRule="auto"/>
      <w:outlineLvl w:val="2"/>
    </w:pPr>
    <w:rPr>
      <w:b/>
      <w:bCs/>
      <w:color w:val="595959" w:themeColor="text1" w:themeTint="A6"/>
      <w:sz w:val="28"/>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Cs w:val="28"/>
    </w:rPr>
  </w:style>
  <w:style w:type="paragraph" w:styleId="Heading5">
    <w:name w:val="heading 5"/>
    <w:basedOn w:val="Normal"/>
    <w:next w:val="Normal"/>
    <w:link w:val="Heading5Char"/>
    <w:uiPriority w:val="9"/>
    <w:unhideWhenUsed/>
    <w:qFormat/>
    <w:rsid w:val="00EE3DC6"/>
    <w:pPr>
      <w:keepNext/>
      <w:keepLines/>
      <w:spacing w:before="200" w:after="0" w:line="252" w:lineRule="auto"/>
      <w:ind w:left="1008" w:hanging="1008"/>
      <w:outlineLvl w:val="4"/>
    </w:pPr>
    <w:rPr>
      <w:rFonts w:ascii="Calibri" w:eastAsia="Times New Roman" w:hAnsi="Calibri"/>
      <w:i/>
      <w:iCs/>
      <w:color w:val="243F60"/>
      <w:szCs w:val="22"/>
      <w:lang w:val="en-US" w:eastAsia="en-US" w:bidi="en-US"/>
    </w:rPr>
  </w:style>
  <w:style w:type="paragraph" w:styleId="Heading6">
    <w:name w:val="heading 6"/>
    <w:basedOn w:val="Normal"/>
    <w:next w:val="Normal"/>
    <w:link w:val="Heading6Char"/>
    <w:uiPriority w:val="9"/>
    <w:semiHidden/>
    <w:unhideWhenUsed/>
    <w:qFormat/>
    <w:rsid w:val="00E03E4F"/>
    <w:pPr>
      <w:keepNext/>
      <w:keepLines/>
      <w:spacing w:before="200" w:after="0" w:line="252" w:lineRule="auto"/>
      <w:ind w:left="1152" w:hanging="1152"/>
      <w:outlineLvl w:val="5"/>
    </w:pPr>
    <w:rPr>
      <w:rFonts w:ascii="Calibri" w:eastAsia="Times New Roman" w:hAnsi="Calibri"/>
      <w:i/>
      <w:iCs/>
      <w:color w:val="243F60"/>
      <w:szCs w:val="22"/>
      <w:lang w:val="en-US" w:eastAsia="en-US" w:bidi="en-US"/>
    </w:rPr>
  </w:style>
  <w:style w:type="paragraph" w:styleId="Heading7">
    <w:name w:val="heading 7"/>
    <w:basedOn w:val="Normal"/>
    <w:next w:val="Normal"/>
    <w:link w:val="Heading7Char"/>
    <w:uiPriority w:val="9"/>
    <w:semiHidden/>
    <w:unhideWhenUsed/>
    <w:qFormat/>
    <w:rsid w:val="00E03E4F"/>
    <w:pPr>
      <w:keepNext/>
      <w:keepLines/>
      <w:spacing w:before="200" w:after="0" w:line="252" w:lineRule="auto"/>
      <w:ind w:left="1296" w:hanging="1296"/>
      <w:outlineLvl w:val="6"/>
    </w:pPr>
    <w:rPr>
      <w:rFonts w:ascii="Calibri" w:eastAsia="Times New Roman" w:hAnsi="Calibri"/>
      <w:i/>
      <w:iCs/>
      <w:color w:val="404040"/>
      <w:szCs w:val="22"/>
      <w:lang w:val="en-US" w:eastAsia="en-US" w:bidi="en-US"/>
    </w:rPr>
  </w:style>
  <w:style w:type="paragraph" w:styleId="Heading8">
    <w:name w:val="heading 8"/>
    <w:basedOn w:val="Normal"/>
    <w:next w:val="Normal"/>
    <w:link w:val="Heading8Char"/>
    <w:uiPriority w:val="9"/>
    <w:semiHidden/>
    <w:unhideWhenUsed/>
    <w:qFormat/>
    <w:rsid w:val="00E03E4F"/>
    <w:pPr>
      <w:keepNext/>
      <w:keepLines/>
      <w:spacing w:before="200" w:after="0" w:line="252" w:lineRule="auto"/>
      <w:ind w:left="1440" w:hanging="1440"/>
      <w:outlineLvl w:val="7"/>
    </w:pPr>
    <w:rPr>
      <w:rFonts w:ascii="Calibri" w:eastAsia="Times New Roman" w:hAnsi="Calibri"/>
      <w:color w:val="404040"/>
      <w:sz w:val="20"/>
      <w:szCs w:val="20"/>
      <w:lang w:val="en-US" w:eastAsia="en-US" w:bidi="en-US"/>
    </w:rPr>
  </w:style>
  <w:style w:type="paragraph" w:styleId="Heading9">
    <w:name w:val="heading 9"/>
    <w:basedOn w:val="Normal"/>
    <w:next w:val="Normal"/>
    <w:link w:val="Heading9Char"/>
    <w:uiPriority w:val="9"/>
    <w:semiHidden/>
    <w:unhideWhenUsed/>
    <w:qFormat/>
    <w:rsid w:val="00E03E4F"/>
    <w:pPr>
      <w:keepNext/>
      <w:keepLines/>
      <w:spacing w:before="200" w:after="0" w:line="252" w:lineRule="auto"/>
      <w:ind w:left="1584" w:hanging="1584"/>
      <w:outlineLvl w:val="8"/>
    </w:pPr>
    <w:rPr>
      <w:rFonts w:ascii="Calibri" w:eastAsia="Times New Roman" w:hAnsi="Calibri"/>
      <w:i/>
      <w:iCs/>
      <w:color w:val="404040"/>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35215E"/>
    <w:rPr>
      <w:rFonts w:asciiTheme="majorHAnsi" w:hAnsiTheme="majorHAnsi" w:cs="Times New Roman"/>
      <w:color w:val="00AEEF" w:themeColor="text2"/>
      <w:sz w:val="30"/>
      <w:szCs w:val="36"/>
      <w:lang w:eastAsia="en-AU"/>
    </w:rPr>
  </w:style>
  <w:style w:type="character" w:customStyle="1" w:styleId="Heading3Char">
    <w:name w:val="Heading 3 Char"/>
    <w:basedOn w:val="DefaultParagraphFont"/>
    <w:link w:val="Heading3"/>
    <w:uiPriority w:val="9"/>
    <w:rsid w:val="00A76378"/>
    <w:rPr>
      <w:rFonts w:cs="Times New Roman"/>
      <w:b/>
      <w:bCs/>
      <w:color w:val="595959" w:themeColor="text1" w:themeTint="A6"/>
      <w:sz w:val="28"/>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37744F"/>
    <w:rPr>
      <w:rFonts w:asciiTheme="minorHAnsi" w:hAnsiTheme="minorHAnsi"/>
      <w:color w:val="005677" w:themeColor="text2" w:themeShade="80"/>
      <w:u w:val="single"/>
    </w:rPr>
  </w:style>
  <w:style w:type="paragraph" w:styleId="TOC1">
    <w:name w:val="toc 1"/>
    <w:basedOn w:val="Normal"/>
    <w:autoRedefine/>
    <w:uiPriority w:val="39"/>
    <w:unhideWhenUsed/>
    <w:rsid w:val="00117BE5"/>
    <w:pPr>
      <w:keepNext/>
      <w:tabs>
        <w:tab w:val="right" w:leader="dot" w:pos="9060"/>
      </w:tabs>
      <w:spacing w:before="360" w:after="120" w:line="440" w:lineRule="exact"/>
    </w:pPr>
    <w:rPr>
      <w:rFonts w:asciiTheme="majorHAnsi" w:hAnsiTheme="majorHAnsi"/>
      <w:caps/>
      <w:noProof/>
      <w:color w:val="482D8C" w:themeColor="background2"/>
      <w:sz w:val="32"/>
      <w:szCs w:val="40"/>
    </w:rPr>
  </w:style>
  <w:style w:type="paragraph" w:styleId="TOC2">
    <w:name w:val="toc 2"/>
    <w:basedOn w:val="Normal"/>
    <w:autoRedefine/>
    <w:uiPriority w:val="39"/>
    <w:unhideWhenUsed/>
    <w:rsid w:val="0035215E"/>
    <w:pPr>
      <w:keepNext/>
      <w:tabs>
        <w:tab w:val="right" w:leader="dot" w:pos="9060"/>
      </w:tabs>
      <w:spacing w:before="120" w:after="80" w:line="320" w:lineRule="exact"/>
      <w:ind w:left="210"/>
    </w:pPr>
    <w:rPr>
      <w:rFonts w:asciiTheme="majorHAnsi" w:hAnsiTheme="majorHAnsi"/>
      <w:noProof/>
      <w:color w:val="00AEEF" w:themeColor="text2"/>
      <w:sz w:val="26"/>
      <w:szCs w:val="32"/>
    </w:rPr>
  </w:style>
  <w:style w:type="paragraph" w:styleId="TOC3">
    <w:name w:val="toc 3"/>
    <w:basedOn w:val="Normal"/>
    <w:autoRedefine/>
    <w:uiPriority w:val="39"/>
    <w:unhideWhenUsed/>
    <w:rsid w:val="0035215E"/>
    <w:pPr>
      <w:keepNext/>
      <w:tabs>
        <w:tab w:val="right" w:leader="dot" w:pos="9060"/>
      </w:tabs>
      <w:spacing w:before="120" w:after="80" w:line="240" w:lineRule="exact"/>
      <w:ind w:left="420"/>
    </w:pPr>
    <w:rPr>
      <w:rFonts w:asciiTheme="majorHAnsi" w:hAnsiTheme="majorHAnsi"/>
      <w:noProof/>
      <w:color w:val="323232" w:themeColor="accent1"/>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unhideWhenUsed/>
    <w:qFormat/>
    <w:rsid w:val="00117BE5"/>
    <w:pPr>
      <w:keepNext/>
      <w:spacing w:before="480" w:after="120" w:line="276" w:lineRule="auto"/>
    </w:pPr>
    <w:rPr>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A47032"/>
    <w:pPr>
      <w:numPr>
        <w:numId w:val="4"/>
      </w:numPr>
      <w:spacing w:after="120"/>
      <w:ind w:left="357" w:hanging="357"/>
    </w:pPr>
    <w:rPr>
      <w:color w:val="482D8C" w:themeColor="background2"/>
    </w:r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ListParagraph"/>
    <w:link w:val="Bullet1Char"/>
    <w:qFormat/>
    <w:rsid w:val="00422F08"/>
    <w:pPr>
      <w:numPr>
        <w:numId w:val="7"/>
      </w:numPr>
      <w:autoSpaceDE w:val="0"/>
      <w:autoSpaceDN w:val="0"/>
      <w:spacing w:line="240" w:lineRule="auto"/>
    </w:pPr>
    <w:rPr>
      <w:rFonts w:ascii="Source Sans Pro Light" w:hAnsi="Source Sans Pro Light"/>
      <w:sz w:val="22"/>
      <w:szCs w:val="22"/>
      <w:lang w:val="en-US" w:eastAsia="en-US" w:bidi="en-US"/>
    </w:rPr>
  </w:style>
  <w:style w:type="character" w:customStyle="1" w:styleId="Bullet1Char">
    <w:name w:val="Bullet 1 Char"/>
    <w:basedOn w:val="DefaultParagraphFont"/>
    <w:link w:val="Bullet1"/>
    <w:rsid w:val="00422F08"/>
    <w:rPr>
      <w:rFonts w:ascii="Source Sans Pro Light" w:hAnsi="Source Sans Pro Light" w:cs="Times New Roman"/>
      <w:lang w:val="en-US" w:bidi="en-US"/>
    </w:rPr>
  </w:style>
  <w:style w:type="paragraph" w:customStyle="1" w:styleId="Bullet2">
    <w:name w:val="Bullet 2"/>
    <w:basedOn w:val="Bullet1"/>
    <w:link w:val="Bullet2Char"/>
    <w:qFormat/>
    <w:rsid w:val="002A5458"/>
    <w:pPr>
      <w:numPr>
        <w:numId w:val="1"/>
      </w:numPr>
      <w:ind w:left="630" w:hanging="273"/>
    </w:pPr>
  </w:style>
  <w:style w:type="character" w:customStyle="1" w:styleId="Bullet2Char">
    <w:name w:val="Bullet 2 Char"/>
    <w:basedOn w:val="Bullet1Char"/>
    <w:link w:val="Bullet2"/>
    <w:rsid w:val="002A5458"/>
    <w:rPr>
      <w:rFonts w:ascii="Source Sans Pro Light" w:hAnsi="Source Sans Pro Light" w:cs="Times New Roman"/>
      <w:lang w:val="en-US" w:bidi="en-US"/>
    </w:rPr>
  </w:style>
  <w:style w:type="paragraph" w:customStyle="1" w:styleId="Bullet3">
    <w:name w:val="Bullet 3"/>
    <w:basedOn w:val="Bullet2"/>
    <w:qFormat/>
    <w:rsid w:val="002A5458"/>
    <w:pPr>
      <w:numPr>
        <w:numId w:val="2"/>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3"/>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L,Lists"/>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5"/>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styleId="FootnoteText">
    <w:name w:val="footnote text"/>
    <w:basedOn w:val="Normal"/>
    <w:link w:val="FootnoteTextChar"/>
    <w:uiPriority w:val="99"/>
    <w:rsid w:val="006740DF"/>
    <w:pPr>
      <w:spacing w:after="0" w:line="240" w:lineRule="auto"/>
    </w:pPr>
    <w:rPr>
      <w:rFonts w:ascii="Calibri" w:eastAsia="Times New Roman" w:hAnsi="Calibri"/>
      <w:sz w:val="20"/>
      <w:szCs w:val="20"/>
      <w:lang w:eastAsia="en-US"/>
    </w:rPr>
  </w:style>
  <w:style w:type="character" w:customStyle="1" w:styleId="FootnoteTextChar">
    <w:name w:val="Footnote Text Char"/>
    <w:basedOn w:val="DefaultParagraphFont"/>
    <w:link w:val="FootnoteText"/>
    <w:uiPriority w:val="99"/>
    <w:rsid w:val="006740DF"/>
    <w:rPr>
      <w:rFonts w:ascii="Calibri" w:eastAsia="Times New Roman" w:hAnsi="Calibri" w:cs="Times New Roman"/>
      <w:sz w:val="20"/>
      <w:szCs w:val="20"/>
    </w:rPr>
  </w:style>
  <w:style w:type="character" w:styleId="FootnoteReference">
    <w:name w:val="footnote reference"/>
    <w:uiPriority w:val="99"/>
    <w:rsid w:val="006740DF"/>
    <w:rPr>
      <w:vertAlign w:val="superscript"/>
    </w:rPr>
  </w:style>
  <w:style w:type="character" w:styleId="FollowedHyperlink">
    <w:name w:val="FollowedHyperlink"/>
    <w:basedOn w:val="DefaultParagraphFont"/>
    <w:uiPriority w:val="99"/>
    <w:semiHidden/>
    <w:unhideWhenUsed/>
    <w:rsid w:val="009A5B20"/>
    <w:rPr>
      <w:color w:val="7F7F7F" w:themeColor="followedHyperlink"/>
      <w:u w:val="single"/>
    </w:rPr>
  </w:style>
  <w:style w:type="character" w:styleId="CommentReference">
    <w:name w:val="annotation reference"/>
    <w:basedOn w:val="DefaultParagraphFont"/>
    <w:uiPriority w:val="99"/>
    <w:semiHidden/>
    <w:unhideWhenUsed/>
    <w:rsid w:val="005E10F7"/>
    <w:rPr>
      <w:sz w:val="16"/>
      <w:szCs w:val="16"/>
    </w:rPr>
  </w:style>
  <w:style w:type="paragraph" w:styleId="CommentText">
    <w:name w:val="annotation text"/>
    <w:basedOn w:val="Normal"/>
    <w:link w:val="CommentTextChar"/>
    <w:uiPriority w:val="99"/>
    <w:unhideWhenUsed/>
    <w:rsid w:val="005E10F7"/>
    <w:pPr>
      <w:spacing w:line="240" w:lineRule="auto"/>
    </w:pPr>
    <w:rPr>
      <w:sz w:val="20"/>
      <w:szCs w:val="20"/>
    </w:rPr>
  </w:style>
  <w:style w:type="character" w:customStyle="1" w:styleId="CommentTextChar">
    <w:name w:val="Comment Text Char"/>
    <w:basedOn w:val="DefaultParagraphFont"/>
    <w:link w:val="CommentText"/>
    <w:uiPriority w:val="99"/>
    <w:rsid w:val="005E10F7"/>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E10F7"/>
    <w:rPr>
      <w:b/>
      <w:bCs/>
    </w:rPr>
  </w:style>
  <w:style w:type="character" w:customStyle="1" w:styleId="CommentSubjectChar">
    <w:name w:val="Comment Subject Char"/>
    <w:basedOn w:val="CommentTextChar"/>
    <w:link w:val="CommentSubject"/>
    <w:uiPriority w:val="99"/>
    <w:semiHidden/>
    <w:rsid w:val="005E10F7"/>
    <w:rPr>
      <w:rFonts w:cs="Times New Roman"/>
      <w:b/>
      <w:bCs/>
      <w:sz w:val="20"/>
      <w:szCs w:val="20"/>
      <w:lang w:eastAsia="en-AU"/>
    </w:rPr>
  </w:style>
  <w:style w:type="paragraph" w:styleId="Quote">
    <w:name w:val="Quote"/>
    <w:basedOn w:val="Normal"/>
    <w:next w:val="Normal"/>
    <w:link w:val="QuoteChar"/>
    <w:uiPriority w:val="29"/>
    <w:qFormat/>
    <w:rsid w:val="00D8352B"/>
    <w:pPr>
      <w:spacing w:before="200" w:after="160"/>
      <w:ind w:left="864" w:right="864"/>
      <w:jc w:val="center"/>
    </w:pPr>
    <w:rPr>
      <w:i/>
      <w:iCs/>
    </w:rPr>
  </w:style>
  <w:style w:type="character" w:customStyle="1" w:styleId="QuoteChar">
    <w:name w:val="Quote Char"/>
    <w:basedOn w:val="DefaultParagraphFont"/>
    <w:link w:val="Quote"/>
    <w:uiPriority w:val="29"/>
    <w:rsid w:val="00D8352B"/>
    <w:rPr>
      <w:rFonts w:cs="Times New Roman"/>
      <w:i/>
      <w:iCs/>
      <w:sz w:val="24"/>
      <w:szCs w:val="21"/>
      <w:lang w:eastAsia="en-AU"/>
    </w:rPr>
  </w:style>
  <w:style w:type="paragraph" w:customStyle="1" w:styleId="TableColumnHeadingNormal">
    <w:name w:val="Table Column Heading Normal"/>
    <w:basedOn w:val="Normal"/>
    <w:rsid w:val="008A6C4F"/>
    <w:pPr>
      <w:keepNext/>
      <w:keepLines/>
      <w:kinsoku w:val="0"/>
      <w:overflowPunct w:val="0"/>
      <w:autoSpaceDE w:val="0"/>
      <w:autoSpaceDN w:val="0"/>
      <w:adjustRightInd w:val="0"/>
      <w:snapToGrid w:val="0"/>
      <w:spacing w:before="80" w:after="80" w:line="240" w:lineRule="auto"/>
    </w:pPr>
    <w:rPr>
      <w:rFonts w:ascii="Georgia" w:eastAsia="Times New Roman" w:hAnsi="Georgia" w:cs="Arial"/>
      <w:b/>
      <w:color w:val="FFFFFF"/>
      <w:lang w:eastAsia="en-US"/>
    </w:rPr>
  </w:style>
  <w:style w:type="paragraph" w:styleId="ListBullet2">
    <w:name w:val="List Bullet 2"/>
    <w:basedOn w:val="Normal"/>
    <w:uiPriority w:val="99"/>
    <w:unhideWhenUsed/>
    <w:rsid w:val="005B3F71"/>
    <w:pPr>
      <w:numPr>
        <w:numId w:val="6"/>
      </w:numPr>
      <w:contextualSpacing/>
    </w:pPr>
  </w:style>
  <w:style w:type="paragraph" w:styleId="NormalWeb">
    <w:name w:val="Normal (Web)"/>
    <w:basedOn w:val="Normal"/>
    <w:uiPriority w:val="99"/>
    <w:unhideWhenUsed/>
    <w:rsid w:val="00613260"/>
    <w:pPr>
      <w:spacing w:before="100" w:beforeAutospacing="1" w:after="100" w:afterAutospacing="1" w:line="240" w:lineRule="auto"/>
    </w:pPr>
    <w:rPr>
      <w:rFonts w:ascii="Times New Roman" w:eastAsia="Times New Roman" w:hAnsi="Times New Roman"/>
      <w:szCs w:val="24"/>
    </w:rPr>
  </w:style>
  <w:style w:type="paragraph" w:customStyle="1" w:styleId="Default">
    <w:name w:val="Default"/>
    <w:rsid w:val="00FF42D1"/>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FF42D1"/>
    <w:rPr>
      <w:rFonts w:cs="Times New Roman"/>
      <w:sz w:val="24"/>
      <w:szCs w:val="21"/>
      <w:lang w:eastAsia="en-AU"/>
    </w:rPr>
  </w:style>
  <w:style w:type="character" w:styleId="UnresolvedMention">
    <w:name w:val="Unresolved Mention"/>
    <w:basedOn w:val="DefaultParagraphFont"/>
    <w:uiPriority w:val="99"/>
    <w:semiHidden/>
    <w:unhideWhenUsed/>
    <w:rsid w:val="002D1E48"/>
    <w:rPr>
      <w:color w:val="605E5C"/>
      <w:shd w:val="clear" w:color="auto" w:fill="E1DFDD"/>
    </w:rPr>
  </w:style>
  <w:style w:type="character" w:customStyle="1" w:styleId="Heading5Char">
    <w:name w:val="Heading 5 Char"/>
    <w:basedOn w:val="DefaultParagraphFont"/>
    <w:link w:val="Heading5"/>
    <w:uiPriority w:val="9"/>
    <w:rsid w:val="00EE3DC6"/>
    <w:rPr>
      <w:rFonts w:ascii="Calibri" w:eastAsia="Times New Roman" w:hAnsi="Calibri" w:cs="Times New Roman"/>
      <w:i/>
      <w:iCs/>
      <w:color w:val="243F60"/>
      <w:sz w:val="24"/>
      <w:lang w:val="en-US" w:bidi="en-US"/>
    </w:rPr>
  </w:style>
  <w:style w:type="character" w:customStyle="1" w:styleId="Heading6Char">
    <w:name w:val="Heading 6 Char"/>
    <w:basedOn w:val="DefaultParagraphFont"/>
    <w:link w:val="Heading6"/>
    <w:uiPriority w:val="9"/>
    <w:semiHidden/>
    <w:rsid w:val="00E03E4F"/>
    <w:rPr>
      <w:rFonts w:ascii="Calibri" w:eastAsia="Times New Roman" w:hAnsi="Calibri" w:cs="Times New Roman"/>
      <w:i/>
      <w:iCs/>
      <w:color w:val="243F60"/>
      <w:sz w:val="24"/>
      <w:lang w:val="en-US" w:bidi="en-US"/>
    </w:rPr>
  </w:style>
  <w:style w:type="character" w:customStyle="1" w:styleId="Heading7Char">
    <w:name w:val="Heading 7 Char"/>
    <w:basedOn w:val="DefaultParagraphFont"/>
    <w:link w:val="Heading7"/>
    <w:uiPriority w:val="9"/>
    <w:semiHidden/>
    <w:rsid w:val="00E03E4F"/>
    <w:rPr>
      <w:rFonts w:ascii="Calibri" w:eastAsia="Times New Roman" w:hAnsi="Calibri" w:cs="Times New Roman"/>
      <w:i/>
      <w:iCs/>
      <w:color w:val="404040"/>
      <w:sz w:val="24"/>
      <w:lang w:val="en-US" w:bidi="en-US"/>
    </w:rPr>
  </w:style>
  <w:style w:type="character" w:customStyle="1" w:styleId="Heading8Char">
    <w:name w:val="Heading 8 Char"/>
    <w:basedOn w:val="DefaultParagraphFont"/>
    <w:link w:val="Heading8"/>
    <w:uiPriority w:val="9"/>
    <w:semiHidden/>
    <w:rsid w:val="00E03E4F"/>
    <w:rPr>
      <w:rFonts w:ascii="Calibri" w:eastAsia="Times New Roman" w:hAnsi="Calibri" w:cs="Times New Roman"/>
      <w:color w:val="404040"/>
      <w:sz w:val="20"/>
      <w:szCs w:val="20"/>
      <w:lang w:val="en-US" w:bidi="en-US"/>
    </w:rPr>
  </w:style>
  <w:style w:type="character" w:customStyle="1" w:styleId="Heading9Char">
    <w:name w:val="Heading 9 Char"/>
    <w:basedOn w:val="DefaultParagraphFont"/>
    <w:link w:val="Heading9"/>
    <w:uiPriority w:val="9"/>
    <w:semiHidden/>
    <w:rsid w:val="00E03E4F"/>
    <w:rPr>
      <w:rFonts w:ascii="Calibri" w:eastAsia="Times New Roman" w:hAnsi="Calibri" w:cs="Times New Roman"/>
      <w:i/>
      <w:iCs/>
      <w:color w:val="404040"/>
      <w:sz w:val="20"/>
      <w:szCs w:val="20"/>
      <w:lang w:val="en-US" w:bidi="en-US"/>
    </w:rPr>
  </w:style>
  <w:style w:type="paragraph" w:customStyle="1" w:styleId="PolicyBodyText">
    <w:name w:val="Policy Body Text"/>
    <w:rsid w:val="00E03E4F"/>
    <w:pPr>
      <w:spacing w:after="120" w:line="252" w:lineRule="auto"/>
    </w:pPr>
    <w:rPr>
      <w:rFonts w:ascii="Verdana" w:eastAsia="Times New Roman" w:hAnsi="Verdana" w:cs="Times New Roman"/>
      <w:lang w:val="en-US" w:bidi="en-US"/>
    </w:rPr>
  </w:style>
  <w:style w:type="paragraph" w:customStyle="1" w:styleId="ARbullet1">
    <w:name w:val="AR_bullet 1"/>
    <w:basedOn w:val="BodyText"/>
    <w:link w:val="ARbullet1Char"/>
    <w:qFormat/>
    <w:rsid w:val="00E03E4F"/>
    <w:pPr>
      <w:spacing w:before="200" w:after="60" w:line="240" w:lineRule="auto"/>
      <w:ind w:left="360" w:hanging="360"/>
    </w:pPr>
    <w:rPr>
      <w:rFonts w:ascii="Calibri" w:eastAsia="Times New Roman" w:hAnsi="Calibri"/>
      <w:sz w:val="22"/>
      <w:szCs w:val="22"/>
      <w:lang w:eastAsia="en-US"/>
    </w:rPr>
  </w:style>
  <w:style w:type="character" w:customStyle="1" w:styleId="ARbullet1Char">
    <w:name w:val="AR_bullet 1 Char"/>
    <w:link w:val="ARbullet1"/>
    <w:rsid w:val="00E03E4F"/>
    <w:rPr>
      <w:rFonts w:ascii="Calibri" w:eastAsia="Times New Roman" w:hAnsi="Calibri" w:cs="Times New Roman"/>
    </w:rPr>
  </w:style>
  <w:style w:type="paragraph" w:customStyle="1" w:styleId="ui-corner-left">
    <w:name w:val="ui-corner-left"/>
    <w:basedOn w:val="Normal"/>
    <w:rsid w:val="00E10B6E"/>
    <w:pPr>
      <w:spacing w:before="100" w:beforeAutospacing="1" w:after="100" w:afterAutospacing="1" w:line="240" w:lineRule="auto"/>
    </w:pPr>
    <w:rPr>
      <w:rFonts w:ascii="Times New Roman" w:eastAsia="Times New Roman" w:hAnsi="Times New Roman"/>
      <w:szCs w:val="24"/>
    </w:rPr>
  </w:style>
  <w:style w:type="paragraph" w:customStyle="1" w:styleId="TableTextNormal">
    <w:name w:val="Table Text Normal"/>
    <w:basedOn w:val="Normal"/>
    <w:rsid w:val="00D97AA9"/>
    <w:pPr>
      <w:kinsoku w:val="0"/>
      <w:overflowPunct w:val="0"/>
      <w:autoSpaceDE w:val="0"/>
      <w:autoSpaceDN w:val="0"/>
      <w:adjustRightInd w:val="0"/>
      <w:snapToGrid w:val="0"/>
      <w:spacing w:before="80" w:after="80" w:line="240" w:lineRule="auto"/>
    </w:pPr>
    <w:rPr>
      <w:rFonts w:ascii="Georgia" w:eastAsia="Times New Roman" w:hAnsi="Georgia" w:cs="Arial"/>
      <w:sz w:val="20"/>
      <w:lang w:eastAsia="en-US"/>
    </w:rPr>
  </w:style>
  <w:style w:type="character" w:customStyle="1" w:styleId="normaltextrun">
    <w:name w:val="normaltextrun"/>
    <w:basedOn w:val="DefaultParagraphFont"/>
    <w:rsid w:val="00046833"/>
  </w:style>
  <w:style w:type="paragraph" w:customStyle="1" w:styleId="style7">
    <w:name w:val="style7"/>
    <w:basedOn w:val="Normal"/>
    <w:rsid w:val="00B1324A"/>
    <w:pPr>
      <w:spacing w:before="100" w:beforeAutospacing="1" w:after="100" w:afterAutospacing="1" w:line="240" w:lineRule="auto"/>
    </w:pPr>
    <w:rPr>
      <w:rFonts w:ascii="Times New Roman" w:eastAsia="Times New Roman" w:hAnsi="Times New Roman"/>
      <w:szCs w:val="24"/>
    </w:rPr>
  </w:style>
  <w:style w:type="paragraph" w:customStyle="1" w:styleId="schnumpara">
    <w:name w:val="schnumpara"/>
    <w:basedOn w:val="Normal"/>
    <w:rsid w:val="00B1324A"/>
    <w:pPr>
      <w:spacing w:before="100" w:beforeAutospacing="1" w:after="100" w:afterAutospacing="1" w:line="240" w:lineRule="auto"/>
    </w:pPr>
    <w:rPr>
      <w:rFonts w:ascii="Times New Roman" w:eastAsia="Times New Roman" w:hAnsi="Times New Roman"/>
      <w:szCs w:val="24"/>
    </w:rPr>
  </w:style>
  <w:style w:type="paragraph" w:customStyle="1" w:styleId="alphalist0">
    <w:name w:val="alphalist0"/>
    <w:basedOn w:val="Normal"/>
    <w:rsid w:val="00B1324A"/>
    <w:pPr>
      <w:spacing w:before="100" w:beforeAutospacing="1" w:after="100" w:afterAutospacing="1" w:line="240" w:lineRule="auto"/>
    </w:pPr>
    <w:rPr>
      <w:rFonts w:ascii="Times New Roman" w:eastAsia="Times New Roman" w:hAnsi="Times New Roman"/>
      <w:szCs w:val="24"/>
    </w:rPr>
  </w:style>
  <w:style w:type="paragraph" w:customStyle="1" w:styleId="numlist0">
    <w:name w:val="numlist0"/>
    <w:basedOn w:val="Normal"/>
    <w:rsid w:val="00B1324A"/>
    <w:pPr>
      <w:spacing w:before="100" w:beforeAutospacing="1" w:after="100" w:afterAutospacing="1" w:line="240" w:lineRule="auto"/>
    </w:pPr>
    <w:rPr>
      <w:rFonts w:ascii="Times New Roman" w:eastAsia="Times New Roman" w:hAnsi="Times New Roman"/>
      <w:szCs w:val="24"/>
    </w:rPr>
  </w:style>
  <w:style w:type="character" w:customStyle="1" w:styleId="cf01">
    <w:name w:val="cf01"/>
    <w:basedOn w:val="DefaultParagraphFont"/>
    <w:rsid w:val="002F210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600">
      <w:bodyDiv w:val="1"/>
      <w:marLeft w:val="0"/>
      <w:marRight w:val="0"/>
      <w:marTop w:val="0"/>
      <w:marBottom w:val="0"/>
      <w:divBdr>
        <w:top w:val="none" w:sz="0" w:space="0" w:color="auto"/>
        <w:left w:val="none" w:sz="0" w:space="0" w:color="auto"/>
        <w:bottom w:val="none" w:sz="0" w:space="0" w:color="auto"/>
        <w:right w:val="none" w:sz="0" w:space="0" w:color="auto"/>
      </w:divBdr>
    </w:div>
    <w:div w:id="152336847">
      <w:bodyDiv w:val="1"/>
      <w:marLeft w:val="0"/>
      <w:marRight w:val="0"/>
      <w:marTop w:val="0"/>
      <w:marBottom w:val="0"/>
      <w:divBdr>
        <w:top w:val="none" w:sz="0" w:space="0" w:color="auto"/>
        <w:left w:val="none" w:sz="0" w:space="0" w:color="auto"/>
        <w:bottom w:val="none" w:sz="0" w:space="0" w:color="auto"/>
        <w:right w:val="none" w:sz="0" w:space="0" w:color="auto"/>
      </w:divBdr>
    </w:div>
    <w:div w:id="186720217">
      <w:bodyDiv w:val="1"/>
      <w:marLeft w:val="0"/>
      <w:marRight w:val="0"/>
      <w:marTop w:val="0"/>
      <w:marBottom w:val="0"/>
      <w:divBdr>
        <w:top w:val="none" w:sz="0" w:space="0" w:color="auto"/>
        <w:left w:val="none" w:sz="0" w:space="0" w:color="auto"/>
        <w:bottom w:val="none" w:sz="0" w:space="0" w:color="auto"/>
        <w:right w:val="none" w:sz="0" w:space="0" w:color="auto"/>
      </w:divBdr>
    </w:div>
    <w:div w:id="378941935">
      <w:bodyDiv w:val="1"/>
      <w:marLeft w:val="0"/>
      <w:marRight w:val="0"/>
      <w:marTop w:val="0"/>
      <w:marBottom w:val="0"/>
      <w:divBdr>
        <w:top w:val="none" w:sz="0" w:space="0" w:color="auto"/>
        <w:left w:val="none" w:sz="0" w:space="0" w:color="auto"/>
        <w:bottom w:val="none" w:sz="0" w:space="0" w:color="auto"/>
        <w:right w:val="none" w:sz="0" w:space="0" w:color="auto"/>
      </w:divBdr>
    </w:div>
    <w:div w:id="489566722">
      <w:bodyDiv w:val="1"/>
      <w:marLeft w:val="0"/>
      <w:marRight w:val="0"/>
      <w:marTop w:val="0"/>
      <w:marBottom w:val="0"/>
      <w:divBdr>
        <w:top w:val="none" w:sz="0" w:space="0" w:color="auto"/>
        <w:left w:val="none" w:sz="0" w:space="0" w:color="auto"/>
        <w:bottom w:val="none" w:sz="0" w:space="0" w:color="auto"/>
        <w:right w:val="none" w:sz="0" w:space="0" w:color="auto"/>
      </w:divBdr>
    </w:div>
    <w:div w:id="503014049">
      <w:bodyDiv w:val="1"/>
      <w:marLeft w:val="0"/>
      <w:marRight w:val="0"/>
      <w:marTop w:val="0"/>
      <w:marBottom w:val="0"/>
      <w:divBdr>
        <w:top w:val="none" w:sz="0" w:space="0" w:color="auto"/>
        <w:left w:val="none" w:sz="0" w:space="0" w:color="auto"/>
        <w:bottom w:val="none" w:sz="0" w:space="0" w:color="auto"/>
        <w:right w:val="none" w:sz="0" w:space="0" w:color="auto"/>
      </w:divBdr>
    </w:div>
    <w:div w:id="663552128">
      <w:bodyDiv w:val="1"/>
      <w:marLeft w:val="0"/>
      <w:marRight w:val="0"/>
      <w:marTop w:val="0"/>
      <w:marBottom w:val="0"/>
      <w:divBdr>
        <w:top w:val="none" w:sz="0" w:space="0" w:color="auto"/>
        <w:left w:val="none" w:sz="0" w:space="0" w:color="auto"/>
        <w:bottom w:val="none" w:sz="0" w:space="0" w:color="auto"/>
        <w:right w:val="none" w:sz="0" w:space="0" w:color="auto"/>
      </w:divBdr>
    </w:div>
    <w:div w:id="765466111">
      <w:bodyDiv w:val="1"/>
      <w:marLeft w:val="0"/>
      <w:marRight w:val="0"/>
      <w:marTop w:val="0"/>
      <w:marBottom w:val="0"/>
      <w:divBdr>
        <w:top w:val="none" w:sz="0" w:space="0" w:color="auto"/>
        <w:left w:val="none" w:sz="0" w:space="0" w:color="auto"/>
        <w:bottom w:val="none" w:sz="0" w:space="0" w:color="auto"/>
        <w:right w:val="none" w:sz="0" w:space="0" w:color="auto"/>
      </w:divBdr>
    </w:div>
    <w:div w:id="808212088">
      <w:bodyDiv w:val="1"/>
      <w:marLeft w:val="0"/>
      <w:marRight w:val="0"/>
      <w:marTop w:val="0"/>
      <w:marBottom w:val="0"/>
      <w:divBdr>
        <w:top w:val="none" w:sz="0" w:space="0" w:color="auto"/>
        <w:left w:val="none" w:sz="0" w:space="0" w:color="auto"/>
        <w:bottom w:val="none" w:sz="0" w:space="0" w:color="auto"/>
        <w:right w:val="none" w:sz="0" w:space="0" w:color="auto"/>
      </w:divBdr>
    </w:div>
    <w:div w:id="811486893">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29460068">
      <w:bodyDiv w:val="1"/>
      <w:marLeft w:val="0"/>
      <w:marRight w:val="0"/>
      <w:marTop w:val="0"/>
      <w:marBottom w:val="0"/>
      <w:divBdr>
        <w:top w:val="none" w:sz="0" w:space="0" w:color="auto"/>
        <w:left w:val="none" w:sz="0" w:space="0" w:color="auto"/>
        <w:bottom w:val="none" w:sz="0" w:space="0" w:color="auto"/>
        <w:right w:val="none" w:sz="0" w:space="0" w:color="auto"/>
      </w:divBdr>
    </w:div>
    <w:div w:id="1319654086">
      <w:bodyDiv w:val="1"/>
      <w:marLeft w:val="0"/>
      <w:marRight w:val="0"/>
      <w:marTop w:val="0"/>
      <w:marBottom w:val="0"/>
      <w:divBdr>
        <w:top w:val="none" w:sz="0" w:space="0" w:color="auto"/>
        <w:left w:val="none" w:sz="0" w:space="0" w:color="auto"/>
        <w:bottom w:val="none" w:sz="0" w:space="0" w:color="auto"/>
        <w:right w:val="none" w:sz="0" w:space="0" w:color="auto"/>
      </w:divBdr>
    </w:div>
    <w:div w:id="1363088269">
      <w:bodyDiv w:val="1"/>
      <w:marLeft w:val="0"/>
      <w:marRight w:val="0"/>
      <w:marTop w:val="0"/>
      <w:marBottom w:val="0"/>
      <w:divBdr>
        <w:top w:val="none" w:sz="0" w:space="0" w:color="auto"/>
        <w:left w:val="none" w:sz="0" w:space="0" w:color="auto"/>
        <w:bottom w:val="none" w:sz="0" w:space="0" w:color="auto"/>
        <w:right w:val="none" w:sz="0" w:space="0" w:color="auto"/>
      </w:divBdr>
    </w:div>
    <w:div w:id="1377853907">
      <w:bodyDiv w:val="1"/>
      <w:marLeft w:val="0"/>
      <w:marRight w:val="0"/>
      <w:marTop w:val="0"/>
      <w:marBottom w:val="0"/>
      <w:divBdr>
        <w:top w:val="none" w:sz="0" w:space="0" w:color="auto"/>
        <w:left w:val="none" w:sz="0" w:space="0" w:color="auto"/>
        <w:bottom w:val="none" w:sz="0" w:space="0" w:color="auto"/>
        <w:right w:val="none" w:sz="0" w:space="0" w:color="auto"/>
      </w:divBdr>
    </w:div>
    <w:div w:id="1441143698">
      <w:bodyDiv w:val="1"/>
      <w:marLeft w:val="0"/>
      <w:marRight w:val="0"/>
      <w:marTop w:val="0"/>
      <w:marBottom w:val="0"/>
      <w:divBdr>
        <w:top w:val="none" w:sz="0" w:space="0" w:color="auto"/>
        <w:left w:val="none" w:sz="0" w:space="0" w:color="auto"/>
        <w:bottom w:val="none" w:sz="0" w:space="0" w:color="auto"/>
        <w:right w:val="none" w:sz="0" w:space="0" w:color="auto"/>
      </w:divBdr>
    </w:div>
    <w:div w:id="1556702798">
      <w:bodyDiv w:val="1"/>
      <w:marLeft w:val="0"/>
      <w:marRight w:val="0"/>
      <w:marTop w:val="0"/>
      <w:marBottom w:val="0"/>
      <w:divBdr>
        <w:top w:val="none" w:sz="0" w:space="0" w:color="auto"/>
        <w:left w:val="none" w:sz="0" w:space="0" w:color="auto"/>
        <w:bottom w:val="none" w:sz="0" w:space="0" w:color="auto"/>
        <w:right w:val="none" w:sz="0" w:space="0" w:color="auto"/>
      </w:divBdr>
    </w:div>
    <w:div w:id="1624575468">
      <w:bodyDiv w:val="1"/>
      <w:marLeft w:val="0"/>
      <w:marRight w:val="0"/>
      <w:marTop w:val="0"/>
      <w:marBottom w:val="0"/>
      <w:divBdr>
        <w:top w:val="none" w:sz="0" w:space="0" w:color="auto"/>
        <w:left w:val="none" w:sz="0" w:space="0" w:color="auto"/>
        <w:bottom w:val="none" w:sz="0" w:space="0" w:color="auto"/>
        <w:right w:val="none" w:sz="0" w:space="0" w:color="auto"/>
      </w:divBdr>
    </w:div>
    <w:div w:id="1625698428">
      <w:bodyDiv w:val="1"/>
      <w:marLeft w:val="0"/>
      <w:marRight w:val="0"/>
      <w:marTop w:val="0"/>
      <w:marBottom w:val="0"/>
      <w:divBdr>
        <w:top w:val="none" w:sz="0" w:space="0" w:color="auto"/>
        <w:left w:val="none" w:sz="0" w:space="0" w:color="auto"/>
        <w:bottom w:val="none" w:sz="0" w:space="0" w:color="auto"/>
        <w:right w:val="none" w:sz="0" w:space="0" w:color="auto"/>
      </w:divBdr>
    </w:div>
    <w:div w:id="1700544918">
      <w:bodyDiv w:val="1"/>
      <w:marLeft w:val="0"/>
      <w:marRight w:val="0"/>
      <w:marTop w:val="0"/>
      <w:marBottom w:val="0"/>
      <w:divBdr>
        <w:top w:val="none" w:sz="0" w:space="0" w:color="auto"/>
        <w:left w:val="none" w:sz="0" w:space="0" w:color="auto"/>
        <w:bottom w:val="none" w:sz="0" w:space="0" w:color="auto"/>
        <w:right w:val="none" w:sz="0" w:space="0" w:color="auto"/>
      </w:divBdr>
      <w:divsChild>
        <w:div w:id="608004516">
          <w:marLeft w:val="0"/>
          <w:marRight w:val="0"/>
          <w:marTop w:val="0"/>
          <w:marBottom w:val="0"/>
          <w:divBdr>
            <w:top w:val="none" w:sz="0" w:space="0" w:color="auto"/>
            <w:left w:val="none" w:sz="0" w:space="0" w:color="auto"/>
            <w:bottom w:val="none" w:sz="0" w:space="0" w:color="auto"/>
            <w:right w:val="none" w:sz="0" w:space="0" w:color="auto"/>
          </w:divBdr>
          <w:divsChild>
            <w:div w:id="12796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mtedd.act.gov.au/__data/assets/pdf_file/0020/1626041/CMTEDD-Privacy-Notice-v1.0.pdf" TargetMode="External"/><Relationship Id="rId21" Type="http://schemas.openxmlformats.org/officeDocument/2006/relationships/hyperlink" Target="https://www.idmatch.gov.au/privacy-security" TargetMode="External"/><Relationship Id="rId42" Type="http://schemas.openxmlformats.org/officeDocument/2006/relationships/hyperlink" Target="https://www.cmtedd.act.gov.au/functions/foi" TargetMode="External"/><Relationship Id="rId47" Type="http://schemas.openxmlformats.org/officeDocument/2006/relationships/image" Target="media/image1.png"/><Relationship Id="rId63" Type="http://schemas.openxmlformats.org/officeDocument/2006/relationships/hyperlink" Target="https://www.cmtedd.act.gov.au/policystrategic/cabinet/governance" TargetMode="External"/><Relationship Id="rId68" Type="http://schemas.openxmlformats.org/officeDocument/2006/relationships/hyperlink" Target="https://www.legislation.act.gov.au/a/1992-72/default.asp" TargetMode="External"/><Relationship Id="rId84" Type="http://schemas.openxmlformats.org/officeDocument/2006/relationships/footer" Target="footer1.xml"/><Relationship Id="rId16" Type="http://schemas.openxmlformats.org/officeDocument/2006/relationships/hyperlink" Target="https://www.act.gov.au/privacy" TargetMode="External"/><Relationship Id="rId11" Type="http://schemas.openxmlformats.org/officeDocument/2006/relationships/hyperlink" Target="http://www.legislation.act.gov.au/a/2014-24/current/pdf/2014-24.pdf" TargetMode="External"/><Relationship Id="rId32" Type="http://schemas.openxmlformats.org/officeDocument/2006/relationships/hyperlink" Target="https://www.cmtedd.act.gov.au/__data/assets/word_doc/0007/818035/Acceptable_ICT_Use_Policy.docx" TargetMode="External"/><Relationship Id="rId37" Type="http://schemas.openxmlformats.org/officeDocument/2006/relationships/hyperlink" Target="https://www.ventivtech.com/general/privacy-guidelines-and-principles" TargetMode="External"/><Relationship Id="rId53" Type="http://schemas.openxmlformats.org/officeDocument/2006/relationships/hyperlink" Target="https://www.communications.gov.au/what-we-do/phone/services-people-disability/accesshub/national-relay-service/service-features/national-relay-service-call-numbers" TargetMode="External"/><Relationship Id="rId58" Type="http://schemas.openxmlformats.org/officeDocument/2006/relationships/hyperlink" Target="https://www.myaccount.act.gov.au/s/support" TargetMode="External"/><Relationship Id="rId74" Type="http://schemas.openxmlformats.org/officeDocument/2006/relationships/hyperlink" Target="http://www.legislation.act.gov.au/sl/2005-37/" TargetMode="External"/><Relationship Id="rId79" Type="http://schemas.openxmlformats.org/officeDocument/2006/relationships/hyperlink" Target="https://www.revenue.act.gov.au/privacy" TargetMode="External"/><Relationship Id="rId5" Type="http://schemas.openxmlformats.org/officeDocument/2006/relationships/numbering" Target="numbering.xml"/><Relationship Id="rId19" Type="http://schemas.openxmlformats.org/officeDocument/2006/relationships/hyperlink" Target="https://www.revenue.act.gov.au/privacy" TargetMode="External"/><Relationship Id="rId14" Type="http://schemas.openxmlformats.org/officeDocument/2006/relationships/hyperlink" Target="http://www.legislation.act.gov.au/a/1997-125/" TargetMode="External"/><Relationship Id="rId22" Type="http://schemas.openxmlformats.org/officeDocument/2006/relationships/hyperlink" Target="https://www.idmatch.gov.au/privacy-security" TargetMode="External"/><Relationship Id="rId27" Type="http://schemas.openxmlformats.org/officeDocument/2006/relationships/hyperlink" Target="https://www.cmtedd.act.gov.au/__data/assets/word_doc/0019/1626040/CMTEDD-Privacy-Notice-v1.0.DOCX" TargetMode="External"/><Relationship Id="rId30" Type="http://schemas.openxmlformats.org/officeDocument/2006/relationships/hyperlink" Target="https://www.cmtedd.act.gov.au/__data/assets/word_doc/0005/1134860/Access-Control-Policy.docx" TargetMode="External"/><Relationship Id="rId35" Type="http://schemas.openxmlformats.org/officeDocument/2006/relationships/hyperlink" Target="https://www.act.gov.au/open-access" TargetMode="External"/><Relationship Id="rId43" Type="http://schemas.openxmlformats.org/officeDocument/2006/relationships/hyperlink" Target="mailto:CMTEDDCorporate@act.gov.au" TargetMode="External"/><Relationship Id="rId48" Type="http://schemas.openxmlformats.org/officeDocument/2006/relationships/hyperlink" Target="https://captioned-relay.nrscall.gov.au/index2.asp" TargetMode="External"/><Relationship Id="rId56" Type="http://schemas.openxmlformats.org/officeDocument/2006/relationships/hyperlink" Target="https://comply.accesscanberra.act.gov.au/c/comply" TargetMode="External"/><Relationship Id="rId64" Type="http://schemas.openxmlformats.org/officeDocument/2006/relationships/hyperlink" Target="https://www.legislation.gov.au/Details/C2021C00272" TargetMode="External"/><Relationship Id="rId69" Type="http://schemas.openxmlformats.org/officeDocument/2006/relationships/hyperlink" Target="http://www.legislation.act.gov.au/a/1997-92/default.asp" TargetMode="External"/><Relationship Id="rId77" Type="http://schemas.openxmlformats.org/officeDocument/2006/relationships/hyperlink" Target="https://www.cmtedd.act.gov.au/legal/website-privacy-policy/" TargetMode="External"/><Relationship Id="rId8" Type="http://schemas.openxmlformats.org/officeDocument/2006/relationships/webSettings" Target="webSettings.xml"/><Relationship Id="rId51" Type="http://schemas.openxmlformats.org/officeDocument/2006/relationships/hyperlink" Target="https://internet-relay.nrscall.gov.au/" TargetMode="External"/><Relationship Id="rId72" Type="http://schemas.openxmlformats.org/officeDocument/2006/relationships/hyperlink" Target="http://www.legislation.act.gov.au/di/2009-234/default.asp" TargetMode="External"/><Relationship Id="rId80" Type="http://schemas.openxmlformats.org/officeDocument/2006/relationships/hyperlink" Target="http://www.legislation.act.gov.au/a/1991-93/current/pdf/1991-93.pdf"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cmtedd.act.gov.au/__data/assets/pdf_file/0020/1626041/CMTEDD-Privacy-Notice-v1.0.pdf" TargetMode="External"/><Relationship Id="rId17" Type="http://schemas.openxmlformats.org/officeDocument/2006/relationships/hyperlink" Target="https://www.icrc.act.gov.au/about-us/privacy" TargetMode="External"/><Relationship Id="rId25" Type="http://schemas.openxmlformats.org/officeDocument/2006/relationships/hyperlink" Target="https://www.cmtedd.act.gov.au/legal/privacy" TargetMode="External"/><Relationship Id="rId33" Type="http://schemas.openxmlformats.org/officeDocument/2006/relationships/hyperlink" Target="https://www.cmtedd.act.gov.au/__data/assets/pdf_file/0004/2123167/CMTEDD-Records-and-Information-Governance-Program.pdf" TargetMode="External"/><Relationship Id="rId38" Type="http://schemas.openxmlformats.org/officeDocument/2006/relationships/hyperlink" Target="https://www.campaignmonitor.com/policies/" TargetMode="External"/><Relationship Id="rId46" Type="http://schemas.openxmlformats.org/officeDocument/2006/relationships/hyperlink" Target="mailto:CMTEDDPrivacy@act.gov.au" TargetMode="External"/><Relationship Id="rId59" Type="http://schemas.openxmlformats.org/officeDocument/2006/relationships/hyperlink" Target="https://www.myaccount.act.gov.au/s/privacy-statement" TargetMode="External"/><Relationship Id="rId67" Type="http://schemas.openxmlformats.org/officeDocument/2006/relationships/hyperlink" Target="http://www.legislation.act.gov.au/a/2004-11/default.asp" TargetMode="External"/><Relationship Id="rId20" Type="http://schemas.openxmlformats.org/officeDocument/2006/relationships/hyperlink" Target="http://www.legislation.act.gov.au/a/1997-125/" TargetMode="External"/><Relationship Id="rId41" Type="http://schemas.openxmlformats.org/officeDocument/2006/relationships/hyperlink" Target="https://www.cmtedd.act.gov.au/legal/website-privacy-policy/" TargetMode="External"/><Relationship Id="rId54" Type="http://schemas.openxmlformats.org/officeDocument/2006/relationships/image" Target="media/image3.png"/><Relationship Id="rId62" Type="http://schemas.openxmlformats.org/officeDocument/2006/relationships/hyperlink" Target="https://www.act.gov.au/yoursay/our-conversations/yoursay-community-panel/yoursay-community-panel-privacy-notice" TargetMode="External"/><Relationship Id="rId70" Type="http://schemas.openxmlformats.org/officeDocument/2006/relationships/hyperlink" Target="http://www.legislation.act.gov.au/sl/2005-38/default.asp" TargetMode="External"/><Relationship Id="rId75" Type="http://schemas.openxmlformats.org/officeDocument/2006/relationships/hyperlink" Target="http://www.legislation.act.gov.au/a/2004-20/default.asp"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mag-and-hp.s3.amazonaws.com/heracles-production/bd9/580/536/bd9580536d45cfcccfc34ca3f2e8d44340ea9a613916531d71e528a5c92f/cfprivacy.pdf" TargetMode="External"/><Relationship Id="rId23" Type="http://schemas.openxmlformats.org/officeDocument/2006/relationships/hyperlink" Target="https://www.myaccount.act.gov.au/s/privacy-statement" TargetMode="External"/><Relationship Id="rId28" Type="http://schemas.openxmlformats.org/officeDocument/2006/relationships/hyperlink" Target="C://Users/Christian%20Dent/Downloads/Cyber%20Security%20Framework%20(1).png" TargetMode="External"/><Relationship Id="rId36" Type="http://schemas.openxmlformats.org/officeDocument/2006/relationships/hyperlink" Target="https://www.directory.act.gov.au" TargetMode="External"/><Relationship Id="rId49" Type="http://schemas.openxmlformats.org/officeDocument/2006/relationships/hyperlink" Target="https://nrschat.nrscall.gov.au/" TargetMode="External"/><Relationship Id="rId57" Type="http://schemas.openxmlformats.org/officeDocument/2006/relationships/hyperlink" Target="https://www.gamblingandracing.act.gov.au/" TargetMode="External"/><Relationship Id="rId10" Type="http://schemas.openxmlformats.org/officeDocument/2006/relationships/endnotes" Target="endnotes.xml"/><Relationship Id="rId31" Type="http://schemas.openxmlformats.org/officeDocument/2006/relationships/hyperlink" Target="https://www.cmtedd.act.gov.au/__data/assets/word_doc/0004/1134553/Whole-of-Government-EDRMS-System-Administration-and-Governance-Policy.docx" TargetMode="External"/><Relationship Id="rId44" Type="http://schemas.openxmlformats.org/officeDocument/2006/relationships/hyperlink" Target="mailto:Enquiries@oaic.gov.au" TargetMode="External"/><Relationship Id="rId52" Type="http://schemas.openxmlformats.org/officeDocument/2006/relationships/hyperlink" Target="https://nrschat.nrscall.gov.au/" TargetMode="External"/><Relationship Id="rId60" Type="http://schemas.openxmlformats.org/officeDocument/2006/relationships/hyperlink" Target="https://the-hive.com.au/privacy-policy" TargetMode="External"/><Relationship Id="rId65" Type="http://schemas.openxmlformats.org/officeDocument/2006/relationships/hyperlink" Target="http://www.legislation.act.gov.au/a/2007-24/default.asp" TargetMode="External"/><Relationship Id="rId73" Type="http://schemas.openxmlformats.org/officeDocument/2006/relationships/hyperlink" Target="http://www.legislation.act.gov.au/di/2016-177/default.asp" TargetMode="External"/><Relationship Id="rId78" Type="http://schemas.openxmlformats.org/officeDocument/2006/relationships/hyperlink" Target="https://legislation.act.gov.au/a/2012-43/" TargetMode="External"/><Relationship Id="rId81" Type="http://schemas.openxmlformats.org/officeDocument/2006/relationships/image" Target="media/image4.wmf"/><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mtedd.act.gov.au/__data/assets/word_doc/0019/1626040/CMTEDD-Privacy-Notice-v1.0.DOCX" TargetMode="External"/><Relationship Id="rId18" Type="http://schemas.openxmlformats.org/officeDocument/2006/relationships/hyperlink" Target="https://actleave.act.gov.au/privacy-policy/" TargetMode="External"/><Relationship Id="rId39" Type="http://schemas.openxmlformats.org/officeDocument/2006/relationships/hyperlink" Target="https://www.ventivtech.com/general/privacy-guidelines-and-principles" TargetMode="External"/><Relationship Id="rId34" Type="http://schemas.openxmlformats.org/officeDocument/2006/relationships/hyperlink" Target="https://www.legislation.act.gov.au/LegViewer/TextView?itemPath=%7Ca%7C2002-18%7C&amp;versionPath=%7Ca%7C2002-18%7Ccurrent&amp;fileName=2002-18.docx&amp;resultList=%2Fisysquery%2F9de07a8f-d8f4-4591-99ee-bbfbe3de178a%2F21-30%2Flist%2F&amp;searchFormQuery=sQuery%3Dterritory%2Brecords%2Bact%26sCategory%3DcAct%26sCategory%3DcSub%26sCategory%3DcDis%26sCategory%3DcNot%26sMinister%3D0%26sDirectorate%3D0%26sStatus%3DCurrent%26sYearFrom%3D%26sYearTo%3D%26action%3Dsearch&amp;url=%2Fisysquery%2F9de07a8f-d8f4-4591-99ee-bbfbe3de178a%2F25%2Fdoc%2F" TargetMode="External"/><Relationship Id="rId50" Type="http://schemas.openxmlformats.org/officeDocument/2006/relationships/image" Target="media/image2.png"/><Relationship Id="rId55" Type="http://schemas.openxmlformats.org/officeDocument/2006/relationships/hyperlink" Target="http://tisnational.gov.au/" TargetMode="External"/><Relationship Id="rId76" Type="http://schemas.openxmlformats.org/officeDocument/2006/relationships/hyperlink" Target="https://www.legislation.gov.au/Details/C2021C00272" TargetMode="External"/><Relationship Id="rId7" Type="http://schemas.openxmlformats.org/officeDocument/2006/relationships/settings" Target="settings.xml"/><Relationship Id="rId71" Type="http://schemas.openxmlformats.org/officeDocument/2006/relationships/hyperlink" Target="http://www.legislation.act.gov.au/a/2007-19/default.asp" TargetMode="External"/><Relationship Id="rId2" Type="http://schemas.openxmlformats.org/officeDocument/2006/relationships/customXml" Target="../customXml/item2.xml"/><Relationship Id="rId29" Type="http://schemas.openxmlformats.org/officeDocument/2006/relationships/hyperlink" Target="https://www.justice.act.gov.au/safer-communities/security-and-emergency-management/protective-security-policy-framework" TargetMode="External"/><Relationship Id="rId24" Type="http://schemas.openxmlformats.org/officeDocument/2006/relationships/hyperlink" Target="https://www.cmtedd.act.gov.au/legal/website-privacy-policy/" TargetMode="External"/><Relationship Id="rId40" Type="http://schemas.openxmlformats.org/officeDocument/2006/relationships/hyperlink" Target="https://www.ventivtech.com/general/privacy-guidelines-and-principles" TargetMode="External"/><Relationship Id="rId45" Type="http://schemas.openxmlformats.org/officeDocument/2006/relationships/hyperlink" Target="https://www.oaic.gov.au/privacy/privacy-complaints/" TargetMode="External"/><Relationship Id="rId66" Type="http://schemas.openxmlformats.org/officeDocument/2006/relationships/hyperlink" Target="http://www.legislation.act.gov.au/a/2004-12/default.asp" TargetMode="External"/><Relationship Id="rId87" Type="http://schemas.openxmlformats.org/officeDocument/2006/relationships/theme" Target="theme/theme1.xml"/><Relationship Id="rId61" Type="http://schemas.openxmlformats.org/officeDocument/2006/relationships/hyperlink" Target="https://yoursay.act.gov.au/privacy-policy" TargetMode="External"/><Relationship Id="rId82" Type="http://schemas.openxmlformats.org/officeDocument/2006/relationships/image" Target="media/image5.emf"/></Relationships>
</file>

<file path=word/_rels/footer1.xml.rels><?xml version="1.0" encoding="UTF-8" standalone="yes"?>
<Relationships xmlns="http://schemas.openxmlformats.org/package/2006/relationships"><Relationship Id="rId2" Type="http://schemas.openxmlformats.org/officeDocument/2006/relationships/image" Target="file:///G:\CSEP\Communications\Web%20and%20design\_DESIGN%20WIP\Racheal%20WIP\1804_Corporate%20Design%20Suite%20of%20templates\artwork%20for%20testing\artwork\artwork%20files%20for%20placing\A4_white%20footer_1.png"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www.act.gov.au/maic" TargetMode="External"/><Relationship Id="rId1" Type="http://schemas.openxmlformats.org/officeDocument/2006/relationships/hyperlink" Target="http://www.legislation.act.gov.au/a/1997-125/"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G:\CSEP\Communications\Web%20and%20design\_DESIGN%20WIP\Racheal%20WIP\1804_Corporate%20Design%20Suite%20of%20templates\artwork%20for%20testing\artwork\artwork%20files%20for%20placing\A4_header_1.png"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file:///G:\CSEP\Communications\Web%20and%20design\_DESIGN%20WIP\Racheal%20WIP\1804_Corporate%20Design%20Suite%20of%20templates\artwork%20for%20testing\artwork\artwork%20files%20for%20placing\Front%20cover_1.png" TargetMode="External"/><Relationship Id="rId1" Type="http://schemas.openxmlformats.org/officeDocument/2006/relationships/image" Target="media/image8.pn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owInPage xmlns="4b2f544e-a796-4f6b-8581-ca7d1b0a9411">
      <Value>CMTEDD word and powerpoint templates</Value>
    </ShowInPage>
    <DocumentType xmlns="4b2f544e-a796-4f6b-8581-ca7d1b0a9411">Template</DocumentType>
    <DocumentCategory xmlns="4b2f544e-a796-4f6b-8581-ca7d1b0a9411">
      <Value>General</Value>
    </DocumentCategory>
    <SubCategory xmlns="4b2f544e-a796-4f6b-8581-ca7d1b0a9411">
      <Value>Communications and engagement</Value>
    </SubCategory>
    <DocumentDescription xmlns="4b2f544e-a796-4f6b-8581-ca7d1b0a9411"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C0A06B842D1714CA3AAEFD0AFFC36D7" ma:contentTypeVersion="27" ma:contentTypeDescription="Create a new document." ma:contentTypeScope="" ma:versionID="6c59dc96bcec00aaa577bfc2ed40875b">
  <xsd:schema xmlns:xsd="http://www.w3.org/2001/XMLSchema" xmlns:xs="http://www.w3.org/2001/XMLSchema" xmlns:p="http://schemas.microsoft.com/office/2006/metadata/properties" xmlns:ns1="http://schemas.microsoft.com/sharepoint/v3" xmlns:ns2="4b2f544e-a796-4f6b-8581-ca7d1b0a9411" targetNamespace="http://schemas.microsoft.com/office/2006/metadata/properties" ma:root="true" ma:fieldsID="e59a3d20281ddb21648080efb111fc37" ns1:_="" ns2:_="">
    <xsd:import namespace="http://schemas.microsoft.com/sharepoint/v3"/>
    <xsd:import namespace="4b2f544e-a796-4f6b-8581-ca7d1b0a9411"/>
    <xsd:element name="properties">
      <xsd:complexType>
        <xsd:sequence>
          <xsd:element name="documentManagement">
            <xsd:complexType>
              <xsd:all>
                <xsd:element ref="ns2:DocumentDescription" minOccurs="0"/>
                <xsd:element ref="ns2:DocumentType"/>
                <xsd:element ref="ns2:DocumentCategory" minOccurs="0"/>
                <xsd:element ref="ns2:SubCategory" minOccurs="0"/>
                <xsd:element ref="ns1:PublishingStartDate" minOccurs="0"/>
                <xsd:element ref="ns1:PublishingExpirationDate" minOccurs="0"/>
                <xsd:element ref="ns2:ShowIn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2f544e-a796-4f6b-8581-ca7d1b0a941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Type" ma:index="4" ma:displayName="Document Type" ma:default="None" ma:format="Dropdown" ma:internalName="DocumentType">
      <xsd:simpleType>
        <xsd:restriction base="dms:Choice">
          <xsd:enumeration value="None"/>
          <xsd:enumeration value="Application"/>
          <xsd:enumeration value="Brochure"/>
          <xsd:enumeration value="Budget"/>
          <xsd:enumeration value="Bulletin"/>
          <xsd:enumeration value="Chart"/>
          <xsd:enumeration value="Charter"/>
          <xsd:enumeration value="Checklist"/>
          <xsd:enumeration value="Contract"/>
          <xsd:enumeration value="Declaration"/>
          <xsd:enumeration value="Delegation"/>
          <xsd:enumeration value="Fact sheet"/>
          <xsd:enumeration value="FAQ"/>
          <xsd:enumeration value="Flowchart"/>
          <xsd:enumeration value="Form"/>
          <xsd:enumeration value="Framework"/>
          <xsd:enumeration value="General"/>
          <xsd:enumeration value="Guideline"/>
          <xsd:enumeration value="Handbook"/>
          <xsd:enumeration value="Handover"/>
          <xsd:enumeration value="Information"/>
          <xsd:enumeration value="Instruction"/>
          <xsd:enumeration value="Manual"/>
          <xsd:enumeration value="Matrix"/>
          <xsd:enumeration value="Minute"/>
          <xsd:enumeration value="Plan"/>
          <xsd:enumeration value="Policy"/>
          <xsd:enumeration value="Procedure"/>
          <xsd:enumeration value="Process"/>
          <xsd:enumeration value="Program"/>
          <xsd:enumeration value="Quotation"/>
          <xsd:enumeration value="Register"/>
          <xsd:enumeration value="Report"/>
          <xsd:enumeration value="Scheme"/>
          <xsd:enumeration value="Steps"/>
          <xsd:enumeration value="Statement"/>
          <xsd:enumeration value="Strategy"/>
          <xsd:enumeration value="Structure"/>
          <xsd:enumeration value="Summary"/>
          <xsd:enumeration value="Template"/>
          <xsd:enumeration value="Tender"/>
          <xsd:enumeration value="Tool"/>
        </xsd:restriction>
      </xsd:simpleType>
    </xsd:element>
    <xsd:element name="DocumentCategory" ma:index="5" nillable="true" ma:displayName="Document Category" ma:default="None" ma:internalName="DocumentCategory">
      <xsd:complexType>
        <xsd:complexContent>
          <xsd:extension base="dms:MultiChoice">
            <xsd:sequence>
              <xsd:element name="Value" maxOccurs="unbounded" minOccurs="0" nillable="true">
                <xsd:simpleType>
                  <xsd:restriction base="dms:Choice">
                    <xsd:enumeration value="None"/>
                    <xsd:enumeration value="General"/>
                    <xsd:enumeration value="CMTEDD Director-General financial instructions"/>
                    <xsd:enumeration value="CMTEDD digital strategy 2015-2020"/>
                    <xsd:enumeration value="CMTEDD e-bike"/>
                    <xsd:enumeration value="CMTEDD financial delegations"/>
                    <xsd:enumeration value="CMTEDD strategic finance"/>
                    <xsd:enumeration value="Evacuation diagrams"/>
                    <xsd:enumeration value="Forms"/>
                    <xsd:enumeration value="Guides and advice"/>
                    <xsd:enumeration value="Health and safety"/>
                    <xsd:enumeration value="Outlook"/>
                    <xsd:enumeration value="Policies and guidelines"/>
                    <xsd:enumeration value="Phone"/>
                    <xsd:enumeration value="Security"/>
                    <xsd:enumeration value="Shared Services"/>
                    <xsd:enumeration value="EMG"/>
                    <xsd:enumeration value="ARC"/>
                    <xsd:enumeration value="IMICT"/>
                    <xsd:enumeration value="DCC"/>
                    <xsd:enumeration value="WHSC"/>
                    <xsd:enumeration value="SSWCC"/>
                  </xsd:restriction>
                </xsd:simpleType>
              </xsd:element>
            </xsd:sequence>
          </xsd:extension>
        </xsd:complexContent>
      </xsd:complexType>
    </xsd:element>
    <xsd:element name="SubCategory" ma:index="6" nillable="true" ma:displayName="Sub Category" ma:default="None" ma:internalName="SubCategory">
      <xsd:complexType>
        <xsd:complexContent>
          <xsd:extension base="dms:MultiChoice">
            <xsd:sequence>
              <xsd:element name="Value" maxOccurs="unbounded" minOccurs="0" nillable="true">
                <xsd:simpleType>
                  <xsd:restriction base="dms:Choice">
                    <xsd:enumeration value="None"/>
                    <xsd:enumeration value="Business support"/>
                    <xsd:enumeration value="Human resources"/>
                    <xsd:enumeration value="Governance"/>
                    <xsd:enumeration value="Finance"/>
                    <xsd:enumeration value="Communications and engagement"/>
                    <xsd:enumeration value="Our organisation"/>
                  </xsd:restriction>
                </xsd:simpleType>
              </xsd:element>
            </xsd:sequence>
          </xsd:extension>
        </xsd:complexContent>
      </xsd:complexType>
    </xsd:element>
    <xsd:element name="ShowInPage" ma:index="15" nillable="true" ma:displayName="Show In Page" ma:default="None" ma:internalName="ShowInPage">
      <xsd:complexType>
        <xsd:complexContent>
          <xsd:extension base="dms:MultiChoice">
            <xsd:sequence>
              <xsd:element name="Value" maxOccurs="unbounded" minOccurs="0" nillable="true">
                <xsd:simpleType>
                  <xsd:restriction base="dms:Choice">
                    <xsd:enumeration value="None"/>
                    <xsd:enumeration value="Home"/>
                    <xsd:enumeration value="Our organisation"/>
                    <xsd:enumeration value="Human resources"/>
                    <xsd:enumeration value="Corporate and business support"/>
                    <xsd:enumeration value="Communications"/>
                    <xsd:enumeration value="Finance"/>
                    <xsd:enumeration value="Head of Service and Director-General"/>
                    <xsd:enumeration value="Organisation charts"/>
                    <xsd:enumeration value="Staff awards"/>
                    <xsd:enumeration value="Newslettters"/>
                    <xsd:enumeration value="Online services requests"/>
                    <xsd:enumeration value="Shared Services Finance reports"/>
                    <xsd:enumeration value="Delegations"/>
                    <xsd:enumeration value="Record management"/>
                    <xsd:enumeration value="Corporate plans"/>
                    <xsd:enumeration value="Gifts and hospitality"/>
                    <xsd:enumeration value="Freedom of Information"/>
                    <xsd:enumeration value="Information privacy"/>
                    <xsd:enumeration value="Security"/>
                    <xsd:enumeration value="Procurement"/>
                    <xsd:enumeration value="Conflict of interest"/>
                    <xsd:enumeration value="Legal services"/>
                    <xsd:enumeration value="Audit and compliance"/>
                    <xsd:enumeration value="Fraud prevention and PID"/>
                    <xsd:enumeration value="Risk management"/>
                    <xsd:enumeration value="Travel"/>
                    <xsd:enumeration value="Sustainability"/>
                    <xsd:enumeration value="Ministerial services"/>
                    <xsd:enumeration value="Information and Communication Technology"/>
                    <xsd:enumeration value="TRIM"/>
                    <xsd:enumeration value="Workforce planning"/>
                    <xsd:enumeration value="Health and wellbeing"/>
                    <xsd:enumeration value="Recruitment"/>
                    <xsd:enumeration value="New starters"/>
                    <xsd:enumeration value="Learning and capability development"/>
                    <xsd:enumeration value="Room bookings"/>
                    <xsd:enumeration value="Emergency management"/>
                    <xsd:enumeration value="Facilities management"/>
                    <xsd:enumeration value="Vehicles and transport"/>
                    <xsd:enumeration value="Performance management"/>
                    <xsd:enumeration value="Workplace behaviour"/>
                    <xsd:enumeration value="Leave and attendance"/>
                    <xsd:enumeration value="Leaving CMTEDD"/>
                    <xsd:enumeration value="Workplace culture and diversity"/>
                    <xsd:enumeration value="Reconciliation"/>
                    <xsd:enumeration value="Workplace safety"/>
                    <xsd:enumeration value="Committees"/>
                    <xsd:enumeration value="Our Canberra"/>
                    <xsd:enumeration value="Projects, governance and support"/>
                    <xsd:enumeration value="Finance and budgets"/>
                    <xsd:enumeration value="About Access Canberra"/>
                    <xsd:enumeration value="Customer experience awards"/>
                    <xsd:enumeration value="Open access"/>
                    <xsd:enumeration value="CMTEDD word and powerpoint templates"/>
                    <xsd:enumeration value="PeopleSafety"/>
                    <xsd:enumeration value="REDCOs"/>
                    <xsd:enumeration value="Workforce transformation"/>
                    <xsd:enumeration value="Employment condition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6EFD1-2B28-4B53-B886-F9834F761FBE}">
  <ds:schemaRefs>
    <ds:schemaRef ds:uri="http://schemas.microsoft.com/office/2006/metadata/properties"/>
    <ds:schemaRef ds:uri="http://schemas.microsoft.com/office/infopath/2007/PartnerControls"/>
    <ds:schemaRef ds:uri="4b2f544e-a796-4f6b-8581-ca7d1b0a9411"/>
    <ds:schemaRef ds:uri="http://schemas.microsoft.com/sharepoint/v3"/>
  </ds:schemaRefs>
</ds:datastoreItem>
</file>

<file path=customXml/itemProps2.xml><?xml version="1.0" encoding="utf-8"?>
<ds:datastoreItem xmlns:ds="http://schemas.openxmlformats.org/officeDocument/2006/customXml" ds:itemID="{85982D07-3477-4BCD-867C-AFF9F18604E1}">
  <ds:schemaRefs>
    <ds:schemaRef ds:uri="http://schemas.microsoft.com/sharepoint/v3/contenttype/forms"/>
  </ds:schemaRefs>
</ds:datastoreItem>
</file>

<file path=customXml/itemProps3.xml><?xml version="1.0" encoding="utf-8"?>
<ds:datastoreItem xmlns:ds="http://schemas.openxmlformats.org/officeDocument/2006/customXml" ds:itemID="{9AE6A860-4FA9-4F5A-954D-B21DD6437012}">
  <ds:schemaRefs>
    <ds:schemaRef ds:uri="http://schemas.openxmlformats.org/officeDocument/2006/bibliography"/>
  </ds:schemaRefs>
</ds:datastoreItem>
</file>

<file path=customXml/itemProps4.xml><?xml version="1.0" encoding="utf-8"?>
<ds:datastoreItem xmlns:ds="http://schemas.openxmlformats.org/officeDocument/2006/customXml" ds:itemID="{191B3EC8-C2DA-4D45-A577-CA37D6F8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2f544e-a796-4f6b-8581-ca7d1b0a9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15214</Words>
  <Characters>86725</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CMTEDD Information Privacy Policy</vt:lpstr>
    </vt:vector>
  </TitlesOfParts>
  <Manager/>
  <Company/>
  <LinksUpToDate>false</LinksUpToDate>
  <CharactersWithSpaces>101736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CMTEDD Information Privacy Policy</dc:title>
  <dc:subject>Information privacy</dc:subject>
  <dc:creator/>
  <cp:keywords>Privacy, Privacy Policy, Information Privacy Act 2014</cp:keywords>
  <cp:lastModifiedBy/>
  <cp:revision>1</cp:revision>
  <dcterms:created xsi:type="dcterms:W3CDTF">2023-06-20T04:11:00Z</dcterms:created>
  <dcterms:modified xsi:type="dcterms:W3CDTF">2023-06-20T04:11:00Z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0x010100BC0A06B842D1714CA3AAEFD0AFFC36D7</vt:lpwstr>
  </property>
  <property fmtid="{D5CDD505-2E9C-101B-9397-08002B2CF9AE}" pid="3" name="MenuLevel4">
    <vt:lpwstr>None</vt:lpwstr>
  </property>
  <property fmtid="{D5CDD505-2E9C-101B-9397-08002B2CF9AE}" pid="4" name="menu">
    <vt:lpwstr>None</vt:lpwstr>
  </property>
  <property fmtid="{D5CDD505-2E9C-101B-9397-08002B2CF9AE}" pid="5" name="MenuLevel2">
    <vt:lpwstr>None</vt:lpwstr>
  </property>
  <property fmtid="{D5CDD505-2E9C-101B-9397-08002B2CF9AE}" pid="6" name="MenuLevel3">
    <vt:lpwstr>None</vt:lpwstr>
  </property>
</Properties>
</file>