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3E83D" w14:textId="145E2BA0" w:rsidR="00A570BE" w:rsidRPr="00505368" w:rsidRDefault="00A570BE" w:rsidP="00DE1EC4">
      <w:pPr>
        <w:pStyle w:val="IntenseQuote"/>
        <w:tabs>
          <w:tab w:val="left" w:pos="1905"/>
          <w:tab w:val="center" w:pos="4513"/>
        </w:tabs>
        <w:ind w:right="-46"/>
      </w:pPr>
      <w:r w:rsidRPr="002E5F1D">
        <w:t xml:space="preserve">ACTPS </w:t>
      </w:r>
      <w:r w:rsidR="002C1496">
        <w:t>Classification Review</w:t>
      </w:r>
    </w:p>
    <w:p w14:paraId="38E148EC" w14:textId="0785084B" w:rsidR="00A570BE" w:rsidRPr="00505368" w:rsidRDefault="002C1496" w:rsidP="00DE1EC4">
      <w:pPr>
        <w:pStyle w:val="IntenseQuote"/>
        <w:ind w:right="-46"/>
      </w:pPr>
      <w:r>
        <w:t>18</w:t>
      </w:r>
      <w:r w:rsidR="00EB75EC" w:rsidRPr="00505368">
        <w:t xml:space="preserve"> </w:t>
      </w:r>
      <w:r>
        <w:t>October</w:t>
      </w:r>
      <w:r w:rsidR="00A570BE" w:rsidRPr="00505368">
        <w:t xml:space="preserve"> 2019 Meeting</w:t>
      </w:r>
    </w:p>
    <w:p w14:paraId="35B75AA1" w14:textId="77777777" w:rsidR="00D275CC" w:rsidRPr="00505368" w:rsidRDefault="001C7FB9" w:rsidP="00DE1EC4">
      <w:pPr>
        <w:pStyle w:val="IntenseQuote"/>
        <w:ind w:right="-46"/>
      </w:pPr>
      <w:bookmarkStart w:id="0" w:name="_GoBack"/>
      <w:r w:rsidRPr="00505368">
        <w:t>Notes and Actions</w:t>
      </w:r>
      <w:bookmarkEnd w:id="0"/>
    </w:p>
    <w:tbl>
      <w:tblPr>
        <w:tblStyle w:val="TableGrid"/>
        <w:tblW w:w="9524" w:type="dxa"/>
        <w:tblInd w:w="137" w:type="dxa"/>
        <w:tblLook w:val="04A0" w:firstRow="1" w:lastRow="0" w:firstColumn="1" w:lastColumn="0" w:noHBand="0" w:noVBand="1"/>
      </w:tblPr>
      <w:tblGrid>
        <w:gridCol w:w="4989"/>
        <w:gridCol w:w="4535"/>
      </w:tblGrid>
      <w:tr w:rsidR="00DA6490" w14:paraId="10E5F45C" w14:textId="77777777" w:rsidTr="00037F44">
        <w:tc>
          <w:tcPr>
            <w:tcW w:w="4989" w:type="dxa"/>
          </w:tcPr>
          <w:p w14:paraId="23E3D183" w14:textId="72A6E7F4" w:rsidR="00ED3058" w:rsidRDefault="00595E35" w:rsidP="00595E35">
            <w:pPr>
              <w:spacing w:before="60" w:after="60"/>
              <w:jc w:val="center"/>
            </w:pPr>
            <w:r>
              <w:t>Agenda</w:t>
            </w:r>
            <w:r w:rsidR="005727F5">
              <w:t xml:space="preserve"> item</w:t>
            </w:r>
          </w:p>
        </w:tc>
        <w:tc>
          <w:tcPr>
            <w:tcW w:w="4535" w:type="dxa"/>
          </w:tcPr>
          <w:p w14:paraId="75E94416" w14:textId="77777777" w:rsidR="00ED3058" w:rsidRDefault="00ED3058" w:rsidP="00595E35">
            <w:pPr>
              <w:pStyle w:val="ListParagraph"/>
              <w:spacing w:before="60" w:after="60"/>
              <w:ind w:left="0"/>
              <w:jc w:val="center"/>
            </w:pPr>
            <w:r>
              <w:t>Actions</w:t>
            </w:r>
          </w:p>
        </w:tc>
      </w:tr>
      <w:tr w:rsidR="00ED3058" w14:paraId="4135366E" w14:textId="77777777" w:rsidTr="00037F44">
        <w:tc>
          <w:tcPr>
            <w:tcW w:w="4989" w:type="dxa"/>
          </w:tcPr>
          <w:p w14:paraId="4A245A09" w14:textId="028664B7" w:rsidR="007D3FA2" w:rsidRPr="001347FA" w:rsidRDefault="00ED3058" w:rsidP="00EF5E6F">
            <w:pPr>
              <w:pStyle w:val="ListParagraph"/>
              <w:numPr>
                <w:ilvl w:val="0"/>
                <w:numId w:val="1"/>
              </w:numPr>
              <w:ind w:left="307" w:hanging="284"/>
            </w:pPr>
            <w:r w:rsidRPr="00ED3058">
              <w:rPr>
                <w:b/>
              </w:rPr>
              <w:t>Welcome and introductions</w:t>
            </w:r>
          </w:p>
          <w:p w14:paraId="78D27FDE" w14:textId="77777777" w:rsidR="001347FA" w:rsidRPr="001347FA" w:rsidRDefault="001347FA" w:rsidP="001347FA">
            <w:pPr>
              <w:pStyle w:val="ListParagraph"/>
              <w:ind w:left="307"/>
            </w:pPr>
          </w:p>
          <w:p w14:paraId="60DC2458" w14:textId="4833C56E" w:rsidR="00EF5E6F" w:rsidRPr="00037F44" w:rsidRDefault="001347FA" w:rsidP="001347FA">
            <w:pPr>
              <w:pStyle w:val="ListParagraph"/>
              <w:numPr>
                <w:ilvl w:val="0"/>
                <w:numId w:val="1"/>
              </w:numPr>
              <w:ind w:left="307" w:hanging="284"/>
              <w:rPr>
                <w:b/>
                <w:bCs/>
              </w:rPr>
            </w:pPr>
            <w:r w:rsidRPr="001347FA">
              <w:rPr>
                <w:b/>
                <w:bCs/>
              </w:rPr>
              <w:t>Apologies</w:t>
            </w:r>
          </w:p>
        </w:tc>
        <w:tc>
          <w:tcPr>
            <w:tcW w:w="4535" w:type="dxa"/>
          </w:tcPr>
          <w:p w14:paraId="59CEEC3B" w14:textId="77777777" w:rsidR="00ED3058" w:rsidRDefault="00ED3058" w:rsidP="00EF5E6F">
            <w:pPr>
              <w:pStyle w:val="ListParagraph"/>
              <w:ind w:left="0"/>
            </w:pPr>
            <w:r>
              <w:t>Nil</w:t>
            </w:r>
          </w:p>
          <w:p w14:paraId="08DA669C" w14:textId="77777777" w:rsidR="001347FA" w:rsidRDefault="001347FA" w:rsidP="00EF5E6F">
            <w:pPr>
              <w:pStyle w:val="ListParagraph"/>
              <w:ind w:left="0"/>
            </w:pPr>
          </w:p>
          <w:p w14:paraId="786B2346" w14:textId="0529DEA3" w:rsidR="001347FA" w:rsidRDefault="001347FA" w:rsidP="00037F44">
            <w:pPr>
              <w:spacing w:after="120"/>
            </w:pPr>
            <w:r>
              <w:t>Apologies from Andrew Hogan, CMTEDD</w:t>
            </w:r>
          </w:p>
        </w:tc>
      </w:tr>
      <w:tr w:rsidR="00DA6490" w14:paraId="074B12C2" w14:textId="77777777" w:rsidTr="00037F44">
        <w:tc>
          <w:tcPr>
            <w:tcW w:w="4989" w:type="dxa"/>
          </w:tcPr>
          <w:p w14:paraId="63C8E539" w14:textId="63473F56" w:rsidR="007B0BB6" w:rsidRDefault="002C1496" w:rsidP="00EF5E6F">
            <w:pPr>
              <w:pStyle w:val="ListParagraph"/>
              <w:numPr>
                <w:ilvl w:val="0"/>
                <w:numId w:val="1"/>
              </w:numPr>
              <w:ind w:left="307" w:hanging="284"/>
              <w:rPr>
                <w:b/>
              </w:rPr>
            </w:pPr>
            <w:r>
              <w:rPr>
                <w:b/>
              </w:rPr>
              <w:t>Background to the Review and Timeframe</w:t>
            </w:r>
          </w:p>
          <w:p w14:paraId="61864C89" w14:textId="06A22212" w:rsidR="00505368" w:rsidRDefault="001347FA" w:rsidP="00595E35">
            <w:pPr>
              <w:spacing w:before="120"/>
              <w:ind w:left="306"/>
            </w:pPr>
            <w:r>
              <w:t>The Review o</w:t>
            </w:r>
            <w:r w:rsidR="002C1496">
              <w:t xml:space="preserve">riginated from recent enterprise bargaining, </w:t>
            </w:r>
            <w:r w:rsidR="006D5647">
              <w:t>with the aim of examining</w:t>
            </w:r>
            <w:r w:rsidR="002C1496">
              <w:t xml:space="preserve"> pay</w:t>
            </w:r>
            <w:r w:rsidR="006D5647">
              <w:t>/structural</w:t>
            </w:r>
            <w:r w:rsidR="002C1496">
              <w:t xml:space="preserve"> anomalies</w:t>
            </w:r>
            <w:r w:rsidR="00595E35">
              <w:t>, particularly among the low paid,</w:t>
            </w:r>
            <w:r w:rsidR="002C1496">
              <w:t xml:space="preserve"> and areas where there is difficulty attracting and retaining staff</w:t>
            </w:r>
            <w:r w:rsidR="00505368">
              <w:t>.</w:t>
            </w:r>
          </w:p>
          <w:p w14:paraId="65CC48B5" w14:textId="1C389CB7" w:rsidR="00505368" w:rsidRDefault="002C1496" w:rsidP="00595E35">
            <w:pPr>
              <w:spacing w:before="120"/>
              <w:ind w:left="306"/>
            </w:pPr>
            <w:r>
              <w:t>Purpose of the meeting is to form a Reference Group to guide the Review and identify problems areas for review</w:t>
            </w:r>
            <w:r w:rsidR="006D5647">
              <w:t>, but not to re-prosecute enterprise bargaining.</w:t>
            </w:r>
          </w:p>
          <w:p w14:paraId="7C91F603" w14:textId="6A7FF33C" w:rsidR="00EF5E6F" w:rsidRDefault="002C1496" w:rsidP="00595E35">
            <w:pPr>
              <w:spacing w:before="120" w:after="120"/>
              <w:ind w:left="306"/>
            </w:pPr>
            <w:r>
              <w:t xml:space="preserve">Intention </w:t>
            </w:r>
            <w:r w:rsidR="006D5647">
              <w:t xml:space="preserve">is </w:t>
            </w:r>
            <w:r>
              <w:t xml:space="preserve">to conduct a procurement </w:t>
            </w:r>
            <w:r w:rsidR="001347FA">
              <w:t xml:space="preserve">by the end of 2019 </w:t>
            </w:r>
            <w:r>
              <w:t xml:space="preserve">for a consultant to </w:t>
            </w:r>
            <w:r w:rsidR="001347FA">
              <w:t>undertake</w:t>
            </w:r>
            <w:r>
              <w:t xml:space="preserve"> the Review</w:t>
            </w:r>
            <w:r w:rsidR="00EF5E6F">
              <w:t>.</w:t>
            </w:r>
          </w:p>
        </w:tc>
        <w:tc>
          <w:tcPr>
            <w:tcW w:w="4535" w:type="dxa"/>
          </w:tcPr>
          <w:p w14:paraId="19798CA5" w14:textId="238D5B7C" w:rsidR="00ED3058" w:rsidRDefault="00ED3058" w:rsidP="00EF5E6F">
            <w:pPr>
              <w:pStyle w:val="ListParagraph"/>
              <w:ind w:left="0"/>
            </w:pPr>
          </w:p>
          <w:p w14:paraId="70E9CF2A" w14:textId="243998E5" w:rsidR="006D5647" w:rsidRDefault="006D5647" w:rsidP="00595E35">
            <w:pPr>
              <w:pStyle w:val="Style1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  <w:p w14:paraId="45C9856D" w14:textId="77777777" w:rsidR="00505368" w:rsidRDefault="00505368" w:rsidP="00EF5E6F"/>
          <w:p w14:paraId="17C8929A" w14:textId="77777777" w:rsidR="001347FA" w:rsidRDefault="001347FA" w:rsidP="00EF5E6F"/>
          <w:p w14:paraId="780A09F3" w14:textId="77777777" w:rsidR="001347FA" w:rsidRDefault="001347FA" w:rsidP="00EF5E6F"/>
          <w:p w14:paraId="320CCB28" w14:textId="77777777" w:rsidR="001347FA" w:rsidRDefault="001347FA" w:rsidP="00EF5E6F"/>
          <w:p w14:paraId="6BE037DE" w14:textId="77777777" w:rsidR="001347FA" w:rsidRDefault="001347FA" w:rsidP="00EF5E6F"/>
          <w:p w14:paraId="1C644F42" w14:textId="77777777" w:rsidR="001347FA" w:rsidRDefault="001347FA" w:rsidP="00EF5E6F"/>
          <w:p w14:paraId="1B4182BB" w14:textId="77777777" w:rsidR="001347FA" w:rsidRDefault="001347FA" w:rsidP="00EF5E6F"/>
          <w:p w14:paraId="48FA0FF5" w14:textId="77777777" w:rsidR="001347FA" w:rsidRDefault="001347FA" w:rsidP="00EF5E6F"/>
          <w:p w14:paraId="741C4E70" w14:textId="77777777" w:rsidR="001347FA" w:rsidRDefault="001347FA" w:rsidP="00EF5E6F"/>
          <w:p w14:paraId="1F74E58D" w14:textId="77777777" w:rsidR="001347FA" w:rsidRDefault="001347FA" w:rsidP="00EF5E6F"/>
          <w:p w14:paraId="5757EEF9" w14:textId="77777777" w:rsidR="001347FA" w:rsidRDefault="001347FA" w:rsidP="00EF5E6F"/>
          <w:p w14:paraId="0697C41C" w14:textId="12420A0D" w:rsidR="001347FA" w:rsidRPr="00505368" w:rsidRDefault="001347FA" w:rsidP="00EF5E6F"/>
        </w:tc>
      </w:tr>
      <w:tr w:rsidR="00DA6490" w14:paraId="46C85B40" w14:textId="77777777" w:rsidTr="00037F44">
        <w:tc>
          <w:tcPr>
            <w:tcW w:w="4989" w:type="dxa"/>
          </w:tcPr>
          <w:p w14:paraId="3E9248F3" w14:textId="47EFEDB3" w:rsidR="000B1787" w:rsidRDefault="00ED3058" w:rsidP="00EF5E6F">
            <w:pPr>
              <w:pStyle w:val="ListParagraph"/>
              <w:numPr>
                <w:ilvl w:val="0"/>
                <w:numId w:val="1"/>
              </w:numPr>
              <w:ind w:left="307" w:hanging="284"/>
              <w:rPr>
                <w:b/>
              </w:rPr>
            </w:pPr>
            <w:r w:rsidRPr="00ED3058">
              <w:rPr>
                <w:b/>
              </w:rPr>
              <w:t>D</w:t>
            </w:r>
            <w:r w:rsidR="006D5647">
              <w:rPr>
                <w:b/>
              </w:rPr>
              <w:t>raft Terms of Reference</w:t>
            </w:r>
          </w:p>
          <w:p w14:paraId="6447677A" w14:textId="62E60B9B" w:rsidR="006D5647" w:rsidRDefault="006D5647" w:rsidP="00595E35">
            <w:pPr>
              <w:spacing w:before="120"/>
              <w:ind w:left="306"/>
            </w:pPr>
            <w:r>
              <w:t xml:space="preserve">Any further comment on the draft Terms of Reference to be provided to the Project </w:t>
            </w:r>
            <w:r w:rsidR="007E3E98">
              <w:t>Manager</w:t>
            </w:r>
            <w:r>
              <w:t>.</w:t>
            </w:r>
          </w:p>
          <w:p w14:paraId="41473045" w14:textId="701DCFAF" w:rsidR="00EF5E6F" w:rsidRPr="00DA6490" w:rsidRDefault="006D5647" w:rsidP="00595E35">
            <w:pPr>
              <w:spacing w:before="120" w:after="120"/>
              <w:ind w:left="306"/>
            </w:pPr>
            <w:r>
              <w:t>Draft Terms of Reference to be revised as discussed and recirculated out of session</w:t>
            </w:r>
            <w:r w:rsidR="007B0BB6" w:rsidRPr="002100F9">
              <w:t>.</w:t>
            </w:r>
          </w:p>
        </w:tc>
        <w:tc>
          <w:tcPr>
            <w:tcW w:w="4535" w:type="dxa"/>
          </w:tcPr>
          <w:p w14:paraId="70A7FFC4" w14:textId="77777777" w:rsidR="000B1787" w:rsidRDefault="000B1787" w:rsidP="00EF5E6F">
            <w:pPr>
              <w:pStyle w:val="ListParagraph"/>
              <w:ind w:left="0"/>
            </w:pPr>
          </w:p>
          <w:p w14:paraId="53D350A8" w14:textId="1B5BCBCE" w:rsidR="007B0BB6" w:rsidRDefault="006D5647" w:rsidP="00EF5E6F">
            <w:pPr>
              <w:pStyle w:val="ListParagraph"/>
              <w:ind w:left="0"/>
            </w:pPr>
            <w:r>
              <w:t>Reference Group Members by Friday 25 October 2019.</w:t>
            </w:r>
          </w:p>
          <w:p w14:paraId="2BA65EA7" w14:textId="2889E4B7" w:rsidR="006D5647" w:rsidRDefault="006D5647" w:rsidP="00EF5E6F">
            <w:pPr>
              <w:pStyle w:val="ListParagraph"/>
              <w:ind w:left="0"/>
            </w:pPr>
          </w:p>
          <w:p w14:paraId="1BA9A0B2" w14:textId="56B2CD15" w:rsidR="006D5647" w:rsidRDefault="006D5647" w:rsidP="00EF5E6F">
            <w:pPr>
              <w:pStyle w:val="ListParagraph"/>
              <w:ind w:left="0"/>
            </w:pPr>
            <w:r>
              <w:t xml:space="preserve">Project </w:t>
            </w:r>
            <w:r w:rsidR="007E3E98">
              <w:t>Manager</w:t>
            </w:r>
            <w:r>
              <w:t xml:space="preserve"> by Friday 25 October 2019.</w:t>
            </w:r>
          </w:p>
          <w:p w14:paraId="54CC904A" w14:textId="267A2A0E" w:rsidR="006D5647" w:rsidRPr="005727F5" w:rsidRDefault="006D5647" w:rsidP="00EF5E6F"/>
        </w:tc>
      </w:tr>
      <w:tr w:rsidR="007B0BB6" w14:paraId="6B6B141B" w14:textId="77777777" w:rsidTr="00037F44">
        <w:tc>
          <w:tcPr>
            <w:tcW w:w="4989" w:type="dxa"/>
          </w:tcPr>
          <w:p w14:paraId="17AC2C2F" w14:textId="064436E9" w:rsidR="007B0BB6" w:rsidRDefault="001347FA" w:rsidP="00EF5E6F">
            <w:pPr>
              <w:pStyle w:val="ListParagraph"/>
              <w:numPr>
                <w:ilvl w:val="0"/>
                <w:numId w:val="1"/>
              </w:numPr>
              <w:ind w:left="307" w:hanging="284"/>
              <w:rPr>
                <w:b/>
              </w:rPr>
            </w:pPr>
            <w:r>
              <w:rPr>
                <w:b/>
              </w:rPr>
              <w:t>Role of the Reference Group</w:t>
            </w:r>
          </w:p>
          <w:p w14:paraId="26137480" w14:textId="3DB5E512" w:rsidR="00EF5E6F" w:rsidRDefault="001347FA" w:rsidP="00595E35">
            <w:pPr>
              <w:spacing w:before="120"/>
              <w:ind w:left="306"/>
            </w:pPr>
            <w:r>
              <w:t>Role of the Reference Group includes:</w:t>
            </w:r>
          </w:p>
          <w:p w14:paraId="0ACF3EA2" w14:textId="58E71AAE" w:rsidR="001347FA" w:rsidRDefault="001347FA" w:rsidP="00595E35">
            <w:pPr>
              <w:pStyle w:val="ListParagraph"/>
              <w:numPr>
                <w:ilvl w:val="0"/>
                <w:numId w:val="3"/>
              </w:numPr>
              <w:ind w:left="743" w:hanging="284"/>
            </w:pPr>
            <w:r>
              <w:t xml:space="preserve">confirming </w:t>
            </w:r>
            <w:r w:rsidR="00595E35">
              <w:t xml:space="preserve">the </w:t>
            </w:r>
            <w:r>
              <w:t>draft Terms of Reference;</w:t>
            </w:r>
          </w:p>
          <w:p w14:paraId="062253DF" w14:textId="53F708AD" w:rsidR="001347FA" w:rsidRDefault="001347FA" w:rsidP="00595E35">
            <w:pPr>
              <w:pStyle w:val="ListParagraph"/>
              <w:numPr>
                <w:ilvl w:val="0"/>
                <w:numId w:val="3"/>
              </w:numPr>
              <w:ind w:left="743" w:hanging="284"/>
            </w:pPr>
            <w:r>
              <w:t>guiding conduct of the Review through identification of priority groups for review, and approach taken;</w:t>
            </w:r>
          </w:p>
          <w:p w14:paraId="44F5E3E3" w14:textId="25DF5380" w:rsidR="001347FA" w:rsidRDefault="00595E35" w:rsidP="00595E35">
            <w:pPr>
              <w:pStyle w:val="ListParagraph"/>
              <w:numPr>
                <w:ilvl w:val="0"/>
                <w:numId w:val="3"/>
              </w:numPr>
              <w:ind w:left="743" w:hanging="284"/>
            </w:pPr>
            <w:r>
              <w:t>considering issues/outcomes as they arise;</w:t>
            </w:r>
          </w:p>
          <w:p w14:paraId="03931E42" w14:textId="4B934CA5" w:rsidR="00595E35" w:rsidRDefault="00595E35" w:rsidP="00595E35">
            <w:pPr>
              <w:pStyle w:val="ListParagraph"/>
              <w:numPr>
                <w:ilvl w:val="0"/>
                <w:numId w:val="3"/>
              </w:numPr>
              <w:ind w:left="743" w:hanging="284"/>
            </w:pPr>
            <w:r>
              <w:t xml:space="preserve">assisting in the collection of </w:t>
            </w:r>
            <w:proofErr w:type="gramStart"/>
            <w:r>
              <w:t xml:space="preserve">information, </w:t>
            </w:r>
            <w:r w:rsidR="00037F44">
              <w:t>and</w:t>
            </w:r>
            <w:proofErr w:type="gramEnd"/>
            <w:r>
              <w:t xml:space="preserve"> </w:t>
            </w:r>
            <w:r w:rsidR="00F4766D">
              <w:t xml:space="preserve">identifying </w:t>
            </w:r>
            <w:r>
              <w:t>sources of information for the Review.</w:t>
            </w:r>
          </w:p>
          <w:p w14:paraId="3214BEBB" w14:textId="27317639" w:rsidR="007B0BB6" w:rsidRPr="00595E35" w:rsidRDefault="00595E35" w:rsidP="00595E35">
            <w:pPr>
              <w:spacing w:before="120" w:after="120"/>
              <w:ind w:left="459"/>
            </w:pPr>
            <w:r>
              <w:t>Membership will likely change as the Review progresses and the focus changes.</w:t>
            </w:r>
            <w:r w:rsidR="00137021">
              <w:t xml:space="preserve"> Workplace delegates may also attend Reference Group meetings.</w:t>
            </w:r>
          </w:p>
        </w:tc>
        <w:tc>
          <w:tcPr>
            <w:tcW w:w="4535" w:type="dxa"/>
          </w:tcPr>
          <w:p w14:paraId="1DFFB190" w14:textId="77777777" w:rsidR="007B0BB6" w:rsidRDefault="007B0BB6" w:rsidP="00EF5E6F">
            <w:pPr>
              <w:pStyle w:val="ListParagraph"/>
              <w:ind w:left="0"/>
            </w:pPr>
          </w:p>
          <w:p w14:paraId="715846E1" w14:textId="2AC683AE" w:rsidR="00096B37" w:rsidRDefault="00096B37" w:rsidP="00EF5E6F">
            <w:pPr>
              <w:pStyle w:val="ListParagraph"/>
              <w:ind w:left="0"/>
            </w:pPr>
          </w:p>
          <w:p w14:paraId="0DFD65C6" w14:textId="77777777" w:rsidR="00595E35" w:rsidRDefault="00595E35" w:rsidP="00EF5E6F">
            <w:pPr>
              <w:pStyle w:val="ListParagraph"/>
              <w:ind w:left="0"/>
            </w:pPr>
          </w:p>
          <w:p w14:paraId="2DA1BD25" w14:textId="77777777" w:rsidR="00595E35" w:rsidRDefault="00595E35" w:rsidP="00EF5E6F">
            <w:pPr>
              <w:pStyle w:val="ListParagraph"/>
              <w:ind w:left="0"/>
            </w:pPr>
          </w:p>
          <w:p w14:paraId="69A704B5" w14:textId="77777777" w:rsidR="00595E35" w:rsidRDefault="00595E35" w:rsidP="00EF5E6F">
            <w:pPr>
              <w:pStyle w:val="ListParagraph"/>
              <w:ind w:left="0"/>
            </w:pPr>
          </w:p>
          <w:p w14:paraId="29920567" w14:textId="77777777" w:rsidR="00595E35" w:rsidRDefault="00595E35" w:rsidP="00EF5E6F">
            <w:pPr>
              <w:pStyle w:val="ListParagraph"/>
              <w:ind w:left="0"/>
            </w:pPr>
          </w:p>
          <w:p w14:paraId="53BDE552" w14:textId="77777777" w:rsidR="00595E35" w:rsidRDefault="00595E35" w:rsidP="00EF5E6F">
            <w:pPr>
              <w:pStyle w:val="ListParagraph"/>
              <w:ind w:left="0"/>
            </w:pPr>
          </w:p>
          <w:p w14:paraId="7BF2F289" w14:textId="77777777" w:rsidR="00595E35" w:rsidRDefault="00595E35" w:rsidP="00EF5E6F">
            <w:pPr>
              <w:pStyle w:val="ListParagraph"/>
              <w:ind w:left="0"/>
            </w:pPr>
          </w:p>
          <w:p w14:paraId="2CB77080" w14:textId="77777777" w:rsidR="00595E35" w:rsidRDefault="00595E35" w:rsidP="00EF5E6F">
            <w:pPr>
              <w:pStyle w:val="ListParagraph"/>
              <w:ind w:left="0"/>
            </w:pPr>
          </w:p>
          <w:p w14:paraId="4C4B4553" w14:textId="77777777" w:rsidR="00595E35" w:rsidRDefault="00595E35" w:rsidP="00EF5E6F">
            <w:pPr>
              <w:pStyle w:val="ListParagraph"/>
              <w:ind w:left="0"/>
            </w:pPr>
          </w:p>
          <w:p w14:paraId="60E5D00B" w14:textId="31F82C77" w:rsidR="00096B37" w:rsidRDefault="00096B37" w:rsidP="00FC3F96">
            <w:pPr>
              <w:pStyle w:val="ListParagraph"/>
              <w:ind w:left="0"/>
            </w:pPr>
          </w:p>
        </w:tc>
      </w:tr>
    </w:tbl>
    <w:p w14:paraId="56D8ACA5" w14:textId="77777777" w:rsidR="00F4766D" w:rsidRDefault="00F4766D">
      <w:r>
        <w:br w:type="page"/>
      </w:r>
    </w:p>
    <w:tbl>
      <w:tblPr>
        <w:tblStyle w:val="TableGrid"/>
        <w:tblW w:w="9524" w:type="dxa"/>
        <w:tblInd w:w="137" w:type="dxa"/>
        <w:tblLook w:val="04A0" w:firstRow="1" w:lastRow="0" w:firstColumn="1" w:lastColumn="0" w:noHBand="0" w:noVBand="1"/>
      </w:tblPr>
      <w:tblGrid>
        <w:gridCol w:w="4989"/>
        <w:gridCol w:w="4535"/>
      </w:tblGrid>
      <w:tr w:rsidR="00ED3058" w14:paraId="7D19EB6C" w14:textId="77777777" w:rsidTr="00037F44">
        <w:tc>
          <w:tcPr>
            <w:tcW w:w="4989" w:type="dxa"/>
          </w:tcPr>
          <w:p w14:paraId="6E2B5A32" w14:textId="6CF03972" w:rsidR="00096B37" w:rsidRPr="00595E35" w:rsidRDefault="00595E35" w:rsidP="00595E35">
            <w:pPr>
              <w:pStyle w:val="ListParagraph"/>
              <w:numPr>
                <w:ilvl w:val="0"/>
                <w:numId w:val="1"/>
              </w:numPr>
              <w:ind w:left="307" w:hanging="284"/>
              <w:rPr>
                <w:b/>
              </w:rPr>
            </w:pPr>
            <w:r>
              <w:rPr>
                <w:b/>
              </w:rPr>
              <w:lastRenderedPageBreak/>
              <w:t>Priority Groups for Review</w:t>
            </w:r>
          </w:p>
          <w:p w14:paraId="59CEB1BC" w14:textId="4D0C22BB" w:rsidR="007B0BB6" w:rsidRDefault="00037F44" w:rsidP="00037F44">
            <w:pPr>
              <w:pStyle w:val="Style2"/>
            </w:pPr>
            <w:r>
              <w:t xml:space="preserve">A preliminary list of priority groups </w:t>
            </w:r>
            <w:r w:rsidR="00FD023F">
              <w:t xml:space="preserve">was </w:t>
            </w:r>
            <w:r>
              <w:t xml:space="preserve">provided for discussion. </w:t>
            </w:r>
            <w:r w:rsidR="00FD023F">
              <w:t>The l</w:t>
            </w:r>
            <w:r>
              <w:t xml:space="preserve">ist </w:t>
            </w:r>
            <w:r w:rsidR="00FD023F">
              <w:t xml:space="preserve">is </w:t>
            </w:r>
            <w:r>
              <w:t>to be revised to include:</w:t>
            </w:r>
          </w:p>
          <w:p w14:paraId="31898CC0" w14:textId="5E3CC936" w:rsidR="00037F44" w:rsidRDefault="00037F44" w:rsidP="00037F44">
            <w:pPr>
              <w:pStyle w:val="Style2"/>
              <w:numPr>
                <w:ilvl w:val="0"/>
                <w:numId w:val="4"/>
              </w:numPr>
              <w:spacing w:before="0"/>
              <w:ind w:left="743" w:hanging="284"/>
            </w:pPr>
            <w:r>
              <w:t>Building Service Officers (in ED)</w:t>
            </w:r>
            <w:r w:rsidR="00137021">
              <w:t>;</w:t>
            </w:r>
          </w:p>
          <w:p w14:paraId="735127CE" w14:textId="5D0017DF" w:rsidR="00037F44" w:rsidRDefault="00037F44" w:rsidP="00037F44">
            <w:pPr>
              <w:pStyle w:val="Style2"/>
              <w:numPr>
                <w:ilvl w:val="0"/>
                <w:numId w:val="4"/>
              </w:numPr>
              <w:spacing w:before="0"/>
              <w:ind w:left="743" w:hanging="284"/>
            </w:pPr>
            <w:r>
              <w:t>Prosecutors (in JACSD)</w:t>
            </w:r>
            <w:r w:rsidR="00137021">
              <w:t>;</w:t>
            </w:r>
          </w:p>
          <w:p w14:paraId="349717CE" w14:textId="659D4888" w:rsidR="00037F44" w:rsidRDefault="00037F44" w:rsidP="00037F44">
            <w:pPr>
              <w:pStyle w:val="Style2"/>
              <w:numPr>
                <w:ilvl w:val="0"/>
                <w:numId w:val="4"/>
              </w:numPr>
              <w:spacing w:before="0"/>
              <w:ind w:left="743" w:hanging="284"/>
            </w:pPr>
            <w:r>
              <w:t>IT Professionals (in CMTEDD)</w:t>
            </w:r>
            <w:r w:rsidR="003E0EDC">
              <w:t>.</w:t>
            </w:r>
          </w:p>
          <w:p w14:paraId="5DF4791F" w14:textId="174DC46A" w:rsidR="00137021" w:rsidRDefault="00137021" w:rsidP="00137021">
            <w:pPr>
              <w:pStyle w:val="Style2"/>
              <w:spacing w:before="0"/>
              <w:ind w:left="459"/>
            </w:pPr>
            <w:r>
              <w:t>and recirculated.</w:t>
            </w:r>
          </w:p>
          <w:p w14:paraId="1ADD72C3" w14:textId="240CE3F2" w:rsidR="00037F44" w:rsidRDefault="00037F44" w:rsidP="00037F44">
            <w:pPr>
              <w:pStyle w:val="Style2"/>
              <w:ind w:left="459"/>
            </w:pPr>
            <w:r>
              <w:t xml:space="preserve">Review </w:t>
            </w:r>
            <w:r w:rsidR="003E0EDC">
              <w:t xml:space="preserve">to </w:t>
            </w:r>
            <w:r>
              <w:t>also consider:</w:t>
            </w:r>
          </w:p>
          <w:p w14:paraId="39166612" w14:textId="76C77E14" w:rsidR="00037F44" w:rsidRDefault="00037F44" w:rsidP="00037F44">
            <w:pPr>
              <w:pStyle w:val="Style2"/>
              <w:numPr>
                <w:ilvl w:val="0"/>
                <w:numId w:val="5"/>
              </w:numPr>
              <w:spacing w:before="0"/>
              <w:ind w:left="743" w:hanging="284"/>
            </w:pPr>
            <w:r>
              <w:t>the interaction between GSO and HSO</w:t>
            </w:r>
            <w:r w:rsidR="00137021">
              <w:t xml:space="preserve">; </w:t>
            </w:r>
          </w:p>
          <w:p w14:paraId="7C80F969" w14:textId="77777777" w:rsidR="00037F44" w:rsidRDefault="00037F44" w:rsidP="00037F44">
            <w:pPr>
              <w:pStyle w:val="Style2"/>
              <w:numPr>
                <w:ilvl w:val="0"/>
                <w:numId w:val="5"/>
              </w:numPr>
              <w:spacing w:before="0"/>
              <w:ind w:left="743" w:hanging="284"/>
            </w:pPr>
            <w:proofErr w:type="gramStart"/>
            <w:r>
              <w:t>utilisation,</w:t>
            </w:r>
            <w:proofErr w:type="gramEnd"/>
            <w:r>
              <w:t xml:space="preserve"> pay and duties of low paid</w:t>
            </w:r>
            <w:r w:rsidR="003E0EDC">
              <w:t xml:space="preserve"> classifications.</w:t>
            </w:r>
          </w:p>
          <w:p w14:paraId="39FB1ED6" w14:textId="5D8376BE" w:rsidR="00FD023F" w:rsidRDefault="004E1B07" w:rsidP="00FD023F">
            <w:pPr>
              <w:pStyle w:val="Style2"/>
              <w:ind w:left="459"/>
            </w:pPr>
            <w:r>
              <w:t>P</w:t>
            </w:r>
            <w:r w:rsidR="00FD023F">
              <w:t>reliminary data on GSO distribution</w:t>
            </w:r>
            <w:r w:rsidR="00C7779D">
              <w:t xml:space="preserve"> was discussed. Data to be updated </w:t>
            </w:r>
            <w:r>
              <w:t>to include CIT and ACTION and</w:t>
            </w:r>
            <w:r w:rsidR="00C7779D">
              <w:t xml:space="preserve"> all priority groups</w:t>
            </w:r>
            <w:r w:rsidR="00F92F30">
              <w:t>, plus ASO 5 and below</w:t>
            </w:r>
            <w:r>
              <w:t>, and circulated</w:t>
            </w:r>
            <w:r w:rsidR="00C7779D">
              <w:t>.</w:t>
            </w:r>
          </w:p>
          <w:p w14:paraId="3E07BC18" w14:textId="7D9C9BAF" w:rsidR="00FD023F" w:rsidRDefault="00137021" w:rsidP="00C7779D">
            <w:pPr>
              <w:pStyle w:val="Style2"/>
              <w:spacing w:after="120"/>
              <w:ind w:left="459"/>
            </w:pPr>
            <w:r>
              <w:t>Issues with the a</w:t>
            </w:r>
            <w:r w:rsidR="00FD023F">
              <w:t>pplication of the Infrastructure Officer structure to be considered outside the Review.</w:t>
            </w:r>
          </w:p>
          <w:p w14:paraId="0F61741B" w14:textId="4F16AEEC" w:rsidR="00FC3F96" w:rsidRPr="007B0BB6" w:rsidRDefault="00FC3F96" w:rsidP="00C7779D">
            <w:pPr>
              <w:pStyle w:val="Style2"/>
              <w:spacing w:after="120"/>
              <w:ind w:left="459"/>
            </w:pPr>
            <w:r>
              <w:t>Previous classification review reports to be circulated</w:t>
            </w:r>
            <w:r w:rsidR="00F92F30">
              <w:t xml:space="preserve"> along with the new State of the Service Report.</w:t>
            </w:r>
          </w:p>
        </w:tc>
        <w:tc>
          <w:tcPr>
            <w:tcW w:w="4535" w:type="dxa"/>
          </w:tcPr>
          <w:p w14:paraId="3D785B08" w14:textId="77777777" w:rsidR="007B0BB6" w:rsidRDefault="007B0BB6" w:rsidP="00EF5E6F">
            <w:pPr>
              <w:pStyle w:val="ListParagraph"/>
              <w:ind w:left="0"/>
            </w:pPr>
          </w:p>
          <w:p w14:paraId="09FF1173" w14:textId="0F64AF87" w:rsidR="007B0BB6" w:rsidRDefault="00037F44" w:rsidP="00037F44">
            <w:pPr>
              <w:pStyle w:val="Style3"/>
            </w:pPr>
            <w:r>
              <w:t xml:space="preserve">Project </w:t>
            </w:r>
            <w:r w:rsidR="007E3E98">
              <w:t>Manager</w:t>
            </w:r>
            <w:r>
              <w:t xml:space="preserve"> asap.</w:t>
            </w:r>
          </w:p>
          <w:p w14:paraId="6C0BD419" w14:textId="77777777" w:rsidR="00C7779D" w:rsidRDefault="00C7779D" w:rsidP="00037F44">
            <w:pPr>
              <w:pStyle w:val="Style3"/>
            </w:pPr>
          </w:p>
          <w:p w14:paraId="6C9F3858" w14:textId="665B02E7" w:rsidR="00C7779D" w:rsidRDefault="00137021" w:rsidP="00037F44">
            <w:pPr>
              <w:pStyle w:val="Style3"/>
            </w:pPr>
            <w:r>
              <w:t>Nominators to identify reasons for their priority</w:t>
            </w:r>
          </w:p>
          <w:p w14:paraId="729662CD" w14:textId="18314166" w:rsidR="00C7779D" w:rsidRDefault="00137021" w:rsidP="00037F44">
            <w:pPr>
              <w:pStyle w:val="Style3"/>
            </w:pPr>
            <w:r>
              <w:t>groups’ inclusion</w:t>
            </w:r>
            <w:r w:rsidR="00B837FC">
              <w:t xml:space="preserve"> before the next meeting</w:t>
            </w:r>
            <w:r>
              <w:t>.</w:t>
            </w:r>
          </w:p>
          <w:p w14:paraId="100853BD" w14:textId="77777777" w:rsidR="00C7779D" w:rsidRDefault="00C7779D" w:rsidP="00037F44">
            <w:pPr>
              <w:pStyle w:val="Style3"/>
            </w:pPr>
          </w:p>
          <w:p w14:paraId="3962813D" w14:textId="77777777" w:rsidR="00C7779D" w:rsidRDefault="00C7779D" w:rsidP="00037F44">
            <w:pPr>
              <w:pStyle w:val="Style3"/>
            </w:pPr>
          </w:p>
          <w:p w14:paraId="3D97320F" w14:textId="77777777" w:rsidR="00C7779D" w:rsidRDefault="00C7779D" w:rsidP="00037F44">
            <w:pPr>
              <w:pStyle w:val="Style3"/>
            </w:pPr>
          </w:p>
          <w:p w14:paraId="760CE983" w14:textId="77777777" w:rsidR="00C7779D" w:rsidRDefault="00C7779D" w:rsidP="00037F44">
            <w:pPr>
              <w:pStyle w:val="Style3"/>
            </w:pPr>
          </w:p>
          <w:p w14:paraId="58D51C60" w14:textId="77777777" w:rsidR="00C7779D" w:rsidRDefault="00C7779D" w:rsidP="00037F44">
            <w:pPr>
              <w:pStyle w:val="Style3"/>
            </w:pPr>
          </w:p>
          <w:p w14:paraId="7C6932CE" w14:textId="77777777" w:rsidR="00C7779D" w:rsidRDefault="00C7779D" w:rsidP="00037F44">
            <w:pPr>
              <w:pStyle w:val="Style3"/>
            </w:pPr>
          </w:p>
          <w:p w14:paraId="2591B6C1" w14:textId="77777777" w:rsidR="00C7779D" w:rsidRDefault="00C7779D" w:rsidP="00037F44">
            <w:pPr>
              <w:pStyle w:val="Style3"/>
            </w:pPr>
          </w:p>
          <w:p w14:paraId="279D55E1" w14:textId="77777777" w:rsidR="00137021" w:rsidRDefault="00137021" w:rsidP="00C7779D">
            <w:pPr>
              <w:pStyle w:val="Style3"/>
            </w:pPr>
          </w:p>
          <w:p w14:paraId="2447D7C8" w14:textId="0BDB35D2" w:rsidR="00C7779D" w:rsidRDefault="00C7779D" w:rsidP="00C7779D">
            <w:pPr>
              <w:pStyle w:val="Style3"/>
            </w:pPr>
            <w:r>
              <w:t xml:space="preserve">Project </w:t>
            </w:r>
            <w:r w:rsidR="007E3E98">
              <w:t>Manager</w:t>
            </w:r>
            <w:r>
              <w:t xml:space="preserve"> asap.</w:t>
            </w:r>
          </w:p>
          <w:p w14:paraId="24AAC26F" w14:textId="16094242" w:rsidR="00FD023F" w:rsidRDefault="00FD023F" w:rsidP="00C7779D">
            <w:pPr>
              <w:pStyle w:val="Style4"/>
            </w:pPr>
            <w:r>
              <w:t xml:space="preserve">TCCS to provide Project </w:t>
            </w:r>
            <w:r w:rsidR="007E3E98">
              <w:t>Manager</w:t>
            </w:r>
            <w:r>
              <w:t xml:space="preserve"> with numbers</w:t>
            </w:r>
            <w:r w:rsidR="00C7779D">
              <w:t xml:space="preserve"> for Tree Surgeons.</w:t>
            </w:r>
          </w:p>
          <w:p w14:paraId="48939B8F" w14:textId="61C39B5B" w:rsidR="00FC3F96" w:rsidRDefault="00FC3F96" w:rsidP="00C7779D">
            <w:pPr>
              <w:pStyle w:val="Style4"/>
            </w:pPr>
          </w:p>
          <w:p w14:paraId="282BED2B" w14:textId="6194B54B" w:rsidR="00FC3F96" w:rsidRDefault="00FC3F96" w:rsidP="00C7779D">
            <w:pPr>
              <w:pStyle w:val="Style4"/>
            </w:pPr>
          </w:p>
          <w:p w14:paraId="20FBEC9E" w14:textId="77777777" w:rsidR="00F92F30" w:rsidRDefault="00F92F30" w:rsidP="00C7779D">
            <w:pPr>
              <w:pStyle w:val="Style4"/>
            </w:pPr>
          </w:p>
          <w:p w14:paraId="09D4D74F" w14:textId="4554AB65" w:rsidR="00FC3F96" w:rsidRDefault="00FC3F96" w:rsidP="00FC3F96">
            <w:pPr>
              <w:pStyle w:val="Style4"/>
              <w:spacing w:before="0"/>
            </w:pPr>
          </w:p>
          <w:p w14:paraId="28AFD8B9" w14:textId="5C02D113" w:rsidR="00C7779D" w:rsidRDefault="00FC3F96" w:rsidP="00FC3F96">
            <w:pPr>
              <w:pStyle w:val="Style3"/>
            </w:pPr>
            <w:r>
              <w:t xml:space="preserve">Project </w:t>
            </w:r>
            <w:r w:rsidR="007E3E98">
              <w:t>Manager</w:t>
            </w:r>
            <w:r>
              <w:t xml:space="preserve"> asap.</w:t>
            </w:r>
          </w:p>
        </w:tc>
      </w:tr>
      <w:tr w:rsidR="00ED3058" w14:paraId="5B689D44" w14:textId="77777777" w:rsidTr="00037F44">
        <w:tc>
          <w:tcPr>
            <w:tcW w:w="4989" w:type="dxa"/>
          </w:tcPr>
          <w:p w14:paraId="66972227" w14:textId="76049E92" w:rsidR="000B1787" w:rsidRPr="00FD023F" w:rsidRDefault="00FD023F" w:rsidP="00EF5E6F">
            <w:pPr>
              <w:pStyle w:val="ListParagraph"/>
              <w:numPr>
                <w:ilvl w:val="0"/>
                <w:numId w:val="1"/>
              </w:numPr>
              <w:ind w:left="304"/>
              <w:rPr>
                <w:b/>
                <w:bCs/>
              </w:rPr>
            </w:pPr>
            <w:r w:rsidRPr="00FD023F">
              <w:rPr>
                <w:b/>
                <w:bCs/>
              </w:rPr>
              <w:t>Employment Portal</w:t>
            </w:r>
          </w:p>
          <w:p w14:paraId="097E2FB5" w14:textId="77777777" w:rsidR="004E1B07" w:rsidRDefault="00C7779D" w:rsidP="004E1B07">
            <w:pPr>
              <w:pStyle w:val="Style6"/>
            </w:pPr>
            <w:r>
              <w:t xml:space="preserve">An area has been established on the Employment Portal for </w:t>
            </w:r>
            <w:r w:rsidR="004E1B07">
              <w:t xml:space="preserve">publishing </w:t>
            </w:r>
            <w:r w:rsidR="00FC3F96">
              <w:t xml:space="preserve">Review-related documents. </w:t>
            </w:r>
          </w:p>
          <w:p w14:paraId="6669939B" w14:textId="0CC81715" w:rsidR="000B1787" w:rsidRDefault="00FC3F96" w:rsidP="004E1B07">
            <w:pPr>
              <w:pStyle w:val="Style6"/>
            </w:pPr>
            <w:r>
              <w:t>Reference Group membership and contact</w:t>
            </w:r>
            <w:r w:rsidR="00137021">
              <w:t xml:space="preserve"> detail</w:t>
            </w:r>
            <w:r>
              <w:t>s to be included, including the CFMMEU.</w:t>
            </w:r>
          </w:p>
        </w:tc>
        <w:tc>
          <w:tcPr>
            <w:tcW w:w="4535" w:type="dxa"/>
          </w:tcPr>
          <w:p w14:paraId="21DB6566" w14:textId="7C3EBE19" w:rsidR="00ED3058" w:rsidRDefault="00ED3058" w:rsidP="00EF5E6F">
            <w:pPr>
              <w:pStyle w:val="ListParagraph"/>
              <w:ind w:left="0"/>
            </w:pPr>
          </w:p>
          <w:p w14:paraId="0D5231E1" w14:textId="77777777" w:rsidR="004E1B07" w:rsidRDefault="004E1B07" w:rsidP="00FC3F96">
            <w:pPr>
              <w:pStyle w:val="Style3"/>
            </w:pPr>
          </w:p>
          <w:p w14:paraId="12D3F8C8" w14:textId="77777777" w:rsidR="004E1B07" w:rsidRDefault="004E1B07" w:rsidP="00FC3F96">
            <w:pPr>
              <w:pStyle w:val="Style3"/>
            </w:pPr>
          </w:p>
          <w:p w14:paraId="0BC8CD73" w14:textId="0D2882F8" w:rsidR="00FC3F96" w:rsidRDefault="00FC3F96" w:rsidP="004E1B07">
            <w:pPr>
              <w:pStyle w:val="Style7"/>
            </w:pPr>
            <w:r>
              <w:t xml:space="preserve">Project </w:t>
            </w:r>
            <w:r w:rsidR="007E3E98">
              <w:t>Manager</w:t>
            </w:r>
            <w:r>
              <w:t xml:space="preserve"> asap.</w:t>
            </w:r>
          </w:p>
          <w:p w14:paraId="7B50876F" w14:textId="7437F5BE" w:rsidR="00FC3F96" w:rsidRDefault="00FC3F96" w:rsidP="00EF5E6F">
            <w:pPr>
              <w:pStyle w:val="ListParagraph"/>
              <w:ind w:left="0"/>
            </w:pPr>
          </w:p>
        </w:tc>
      </w:tr>
      <w:tr w:rsidR="00ED3058" w14:paraId="51EBEF04" w14:textId="77777777" w:rsidTr="00037F44">
        <w:trPr>
          <w:trHeight w:val="667"/>
        </w:trPr>
        <w:tc>
          <w:tcPr>
            <w:tcW w:w="4989" w:type="dxa"/>
          </w:tcPr>
          <w:p w14:paraId="62273A46" w14:textId="77777777" w:rsidR="00C432AA" w:rsidRDefault="00ED3058" w:rsidP="00EF5E6F">
            <w:pPr>
              <w:pStyle w:val="ListParagraph"/>
              <w:numPr>
                <w:ilvl w:val="0"/>
                <w:numId w:val="1"/>
              </w:numPr>
              <w:ind w:left="304" w:hanging="283"/>
              <w:rPr>
                <w:b/>
              </w:rPr>
            </w:pPr>
            <w:r w:rsidRPr="00ED3058">
              <w:rPr>
                <w:b/>
              </w:rPr>
              <w:t>Next meeting</w:t>
            </w:r>
          </w:p>
          <w:p w14:paraId="48F4ACC7" w14:textId="77777777" w:rsidR="00C432AA" w:rsidRDefault="00FC3F96" w:rsidP="00FC3F96">
            <w:pPr>
              <w:spacing w:before="120"/>
              <w:ind w:left="318"/>
              <w:rPr>
                <w:bCs/>
              </w:rPr>
            </w:pPr>
            <w:r w:rsidRPr="00FC3F96">
              <w:rPr>
                <w:bCs/>
              </w:rPr>
              <w:t xml:space="preserve">Date of next meeting to be set </w:t>
            </w:r>
            <w:r>
              <w:rPr>
                <w:bCs/>
              </w:rPr>
              <w:t>once procurement</w:t>
            </w:r>
          </w:p>
          <w:p w14:paraId="46ED3F79" w14:textId="77777777" w:rsidR="00FC3F96" w:rsidRDefault="00FC3F96" w:rsidP="00FC3F96">
            <w:pPr>
              <w:ind w:left="317"/>
              <w:rPr>
                <w:bCs/>
              </w:rPr>
            </w:pPr>
            <w:r>
              <w:rPr>
                <w:bCs/>
              </w:rPr>
              <w:t>documents have been drafted. Statement of Requirements to be developed.</w:t>
            </w:r>
          </w:p>
          <w:p w14:paraId="576621ED" w14:textId="66AB6974" w:rsidR="00FC3F96" w:rsidRPr="00FC3F96" w:rsidRDefault="00FC3F96" w:rsidP="00FC3F96">
            <w:pPr>
              <w:spacing w:before="120" w:after="120"/>
              <w:ind w:left="318"/>
              <w:rPr>
                <w:bCs/>
              </w:rPr>
            </w:pPr>
            <w:r>
              <w:rPr>
                <w:bCs/>
              </w:rPr>
              <w:t>Provide suggestions for potential consultants.</w:t>
            </w:r>
          </w:p>
        </w:tc>
        <w:tc>
          <w:tcPr>
            <w:tcW w:w="4535" w:type="dxa"/>
          </w:tcPr>
          <w:p w14:paraId="66D43127" w14:textId="77777777" w:rsidR="00C432AA" w:rsidRDefault="00C432AA" w:rsidP="00EF5E6F"/>
          <w:p w14:paraId="2BAF1A07" w14:textId="690EC65F" w:rsidR="00FC3F96" w:rsidRDefault="00FC3F96" w:rsidP="00FC3F96">
            <w:pPr>
              <w:pStyle w:val="Style3"/>
            </w:pPr>
            <w:r>
              <w:t xml:space="preserve">Project </w:t>
            </w:r>
            <w:r w:rsidR="007E3E98">
              <w:t>Manager</w:t>
            </w:r>
            <w:r>
              <w:t xml:space="preserve"> asap.</w:t>
            </w:r>
          </w:p>
          <w:p w14:paraId="1DC433E4" w14:textId="0B076EAC" w:rsidR="00FC3F96" w:rsidRDefault="00FC3F96" w:rsidP="00FC3F96">
            <w:pPr>
              <w:pStyle w:val="Style3"/>
            </w:pPr>
          </w:p>
          <w:p w14:paraId="048CB186" w14:textId="77777777" w:rsidR="00FC3F96" w:rsidRDefault="00FC3F96" w:rsidP="00FC3F96">
            <w:pPr>
              <w:pStyle w:val="Style3"/>
            </w:pPr>
          </w:p>
          <w:p w14:paraId="04307457" w14:textId="2D4DFA0D" w:rsidR="00FC3F96" w:rsidRDefault="00FC3F96" w:rsidP="00FC3F96">
            <w:pPr>
              <w:spacing w:before="120"/>
            </w:pPr>
            <w:r>
              <w:t>Reference Group Members asap.</w:t>
            </w:r>
          </w:p>
        </w:tc>
      </w:tr>
    </w:tbl>
    <w:p w14:paraId="1D624EBA" w14:textId="77777777" w:rsidR="001C7FB9" w:rsidRDefault="001C7FB9" w:rsidP="001C7FB9"/>
    <w:sectPr w:rsidR="001C7FB9" w:rsidSect="00F4766D">
      <w:headerReference w:type="first" r:id="rId10"/>
      <w:pgSz w:w="11906" w:h="16838"/>
      <w:pgMar w:top="1135" w:right="1440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39145" w14:textId="77777777" w:rsidR="008552BE" w:rsidRDefault="008552BE" w:rsidP="00755166">
      <w:pPr>
        <w:spacing w:after="0" w:line="240" w:lineRule="auto"/>
      </w:pPr>
      <w:r>
        <w:separator/>
      </w:r>
    </w:p>
  </w:endnote>
  <w:endnote w:type="continuationSeparator" w:id="0">
    <w:p w14:paraId="77672894" w14:textId="77777777" w:rsidR="008552BE" w:rsidRDefault="008552BE" w:rsidP="0075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35FD8" w14:textId="77777777" w:rsidR="008552BE" w:rsidRDefault="008552BE" w:rsidP="00755166">
      <w:pPr>
        <w:spacing w:after="0" w:line="240" w:lineRule="auto"/>
      </w:pPr>
      <w:r>
        <w:separator/>
      </w:r>
    </w:p>
  </w:footnote>
  <w:footnote w:type="continuationSeparator" w:id="0">
    <w:p w14:paraId="34F56F3B" w14:textId="77777777" w:rsidR="008552BE" w:rsidRDefault="008552BE" w:rsidP="0075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BD89" w14:textId="124D1008" w:rsidR="00096B37" w:rsidRDefault="00096B37">
    <w:pPr>
      <w:pStyle w:val="Header"/>
      <w:rPr>
        <w:rFonts w:ascii="Times New Roman" w:hAnsi="Times New Roman" w:cs="Times New Roman"/>
        <w:noProof/>
        <w:sz w:val="24"/>
        <w:szCs w:val="24"/>
      </w:rPr>
    </w:pPr>
  </w:p>
  <w:p w14:paraId="1DBDFA8E" w14:textId="3C778170" w:rsidR="00096B37" w:rsidRDefault="00096B37">
    <w:pPr>
      <w:pStyle w:val="Header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3134726" wp14:editId="683F7D31">
          <wp:extent cx="2094230" cy="800100"/>
          <wp:effectExtent l="0" t="0" r="0" b="0"/>
          <wp:docPr id="16" name="Picture 16" descr="ACT Government Chief Minister, Treasury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Government Chief Minister, Treasury and Economic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785" b="-7719"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491"/>
    <w:multiLevelType w:val="hybridMultilevel"/>
    <w:tmpl w:val="F43E96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75820"/>
    <w:multiLevelType w:val="hybridMultilevel"/>
    <w:tmpl w:val="364A3B8A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4BA1338E"/>
    <w:multiLevelType w:val="hybridMultilevel"/>
    <w:tmpl w:val="379CA344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69843D84"/>
    <w:multiLevelType w:val="hybridMultilevel"/>
    <w:tmpl w:val="6C06A03C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7D335B79"/>
    <w:multiLevelType w:val="hybridMultilevel"/>
    <w:tmpl w:val="A74EEB52"/>
    <w:lvl w:ilvl="0" w:tplc="A4561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BE"/>
    <w:rsid w:val="00037F44"/>
    <w:rsid w:val="00064E0E"/>
    <w:rsid w:val="00096B37"/>
    <w:rsid w:val="000B1787"/>
    <w:rsid w:val="001347FA"/>
    <w:rsid w:val="00137021"/>
    <w:rsid w:val="001C4A7E"/>
    <w:rsid w:val="001C7FB9"/>
    <w:rsid w:val="002100F9"/>
    <w:rsid w:val="00261180"/>
    <w:rsid w:val="002977C1"/>
    <w:rsid w:val="002C1496"/>
    <w:rsid w:val="002D6834"/>
    <w:rsid w:val="003E0EDC"/>
    <w:rsid w:val="003E7A05"/>
    <w:rsid w:val="004221E1"/>
    <w:rsid w:val="00483E30"/>
    <w:rsid w:val="004E1B07"/>
    <w:rsid w:val="00505368"/>
    <w:rsid w:val="005727F5"/>
    <w:rsid w:val="00595E35"/>
    <w:rsid w:val="006D5647"/>
    <w:rsid w:val="00755166"/>
    <w:rsid w:val="007B0BB6"/>
    <w:rsid w:val="007C5665"/>
    <w:rsid w:val="007D3FA2"/>
    <w:rsid w:val="007E3E98"/>
    <w:rsid w:val="008416FF"/>
    <w:rsid w:val="00841DB1"/>
    <w:rsid w:val="008552BE"/>
    <w:rsid w:val="0092452B"/>
    <w:rsid w:val="00A35423"/>
    <w:rsid w:val="00A40D2B"/>
    <w:rsid w:val="00A570BE"/>
    <w:rsid w:val="00AE3677"/>
    <w:rsid w:val="00B70848"/>
    <w:rsid w:val="00B837FC"/>
    <w:rsid w:val="00C432AA"/>
    <w:rsid w:val="00C7779D"/>
    <w:rsid w:val="00C9529F"/>
    <w:rsid w:val="00D0637D"/>
    <w:rsid w:val="00D275CC"/>
    <w:rsid w:val="00DA6490"/>
    <w:rsid w:val="00DE1EC4"/>
    <w:rsid w:val="00E925E9"/>
    <w:rsid w:val="00EB75EC"/>
    <w:rsid w:val="00ED3058"/>
    <w:rsid w:val="00EF5E6F"/>
    <w:rsid w:val="00F4766D"/>
    <w:rsid w:val="00F62BD6"/>
    <w:rsid w:val="00F81406"/>
    <w:rsid w:val="00F92F30"/>
    <w:rsid w:val="00FC3F96"/>
    <w:rsid w:val="00F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DD3224"/>
  <w15:chartTrackingRefBased/>
  <w15:docId w15:val="{21EE1FC2-422A-493F-9FF7-A6CDE017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570B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0B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A57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66"/>
  </w:style>
  <w:style w:type="paragraph" w:styleId="Footer">
    <w:name w:val="footer"/>
    <w:basedOn w:val="Normal"/>
    <w:link w:val="FooterChar"/>
    <w:uiPriority w:val="99"/>
    <w:unhideWhenUsed/>
    <w:rsid w:val="00755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66"/>
  </w:style>
  <w:style w:type="table" w:styleId="TableGrid">
    <w:name w:val="Table Grid"/>
    <w:basedOn w:val="TableNormal"/>
    <w:uiPriority w:val="39"/>
    <w:rsid w:val="001C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qFormat/>
    <w:rsid w:val="007C5665"/>
    <w:pPr>
      <w:spacing w:before="120" w:after="0" w:line="240" w:lineRule="auto"/>
      <w:ind w:left="0"/>
    </w:pPr>
    <w:rPr>
      <w:color w:val="FF0000"/>
    </w:rPr>
  </w:style>
  <w:style w:type="paragraph" w:customStyle="1" w:styleId="Style2">
    <w:name w:val="Style2"/>
    <w:basedOn w:val="Normal"/>
    <w:qFormat/>
    <w:rsid w:val="007C5665"/>
    <w:pPr>
      <w:spacing w:before="120" w:after="0" w:line="240" w:lineRule="auto"/>
      <w:ind w:left="306" w:right="44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F9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ListParagraph"/>
    <w:qFormat/>
    <w:rsid w:val="00037F44"/>
    <w:pPr>
      <w:spacing w:before="120" w:after="0" w:line="240" w:lineRule="auto"/>
      <w:ind w:left="0"/>
    </w:pPr>
  </w:style>
  <w:style w:type="paragraph" w:customStyle="1" w:styleId="Style4">
    <w:name w:val="Style4"/>
    <w:basedOn w:val="Style3"/>
    <w:qFormat/>
    <w:rsid w:val="00C7779D"/>
  </w:style>
  <w:style w:type="paragraph" w:customStyle="1" w:styleId="Style5">
    <w:name w:val="Style5"/>
    <w:basedOn w:val="Style4"/>
    <w:qFormat/>
    <w:rsid w:val="00FC3F96"/>
    <w:pPr>
      <w:spacing w:before="0"/>
    </w:pPr>
  </w:style>
  <w:style w:type="paragraph" w:customStyle="1" w:styleId="Style6">
    <w:name w:val="Style6"/>
    <w:basedOn w:val="Normal"/>
    <w:qFormat/>
    <w:rsid w:val="004E1B07"/>
    <w:pPr>
      <w:spacing w:before="120" w:after="120" w:line="240" w:lineRule="auto"/>
      <w:ind w:left="318"/>
    </w:pPr>
  </w:style>
  <w:style w:type="paragraph" w:customStyle="1" w:styleId="Style7">
    <w:name w:val="Style7"/>
    <w:basedOn w:val="Style3"/>
    <w:qFormat/>
    <w:rsid w:val="004E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16420-4E19-45E0-8921-1B0631E41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462307-0974-4226-A938-D865FD247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FC3EC-E4C0-4B51-8DF2-B749D1084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Noud, Russell</dc:creator>
  <cp:keywords/>
  <dc:description/>
  <cp:lastModifiedBy>Janssen, Terence</cp:lastModifiedBy>
  <cp:revision>6</cp:revision>
  <dcterms:created xsi:type="dcterms:W3CDTF">2019-10-18T03:05:00Z</dcterms:created>
  <dcterms:modified xsi:type="dcterms:W3CDTF">2019-12-13T00:51:00Z</dcterms:modified>
</cp:coreProperties>
</file>