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A4734" w14:textId="640E48C5" w:rsidR="00342925" w:rsidRPr="005A059B" w:rsidRDefault="00634C55" w:rsidP="002C7615">
      <w:pPr>
        <w:rPr>
          <w:rFonts w:asciiTheme="majorHAnsi" w:eastAsia="Times New Roman" w:hAnsiTheme="majorHAnsi"/>
          <w:caps/>
          <w:noProof/>
          <w:color w:val="482D8C" w:themeColor="background2"/>
          <w:sz w:val="36"/>
          <w:szCs w:val="40"/>
        </w:rPr>
      </w:pPr>
      <w:r w:rsidRPr="005A059B">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55BF0C74" wp14:editId="44DD7EBE">
                <wp:simplePos x="0" y="0"/>
                <wp:positionH relativeFrom="margin">
                  <wp:posOffset>-131620</wp:posOffset>
                </wp:positionH>
                <wp:positionV relativeFrom="margin">
                  <wp:posOffset>-363025</wp:posOffset>
                </wp:positionV>
                <wp:extent cx="5880735" cy="1748118"/>
                <wp:effectExtent l="0" t="0" r="0" b="5080"/>
                <wp:wrapNone/>
                <wp:docPr id="16"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748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F60ED" w14:textId="6A2BB556" w:rsidR="0033315E" w:rsidRDefault="006A304D" w:rsidP="0033315E">
                            <w:pPr>
                              <w:pStyle w:val="Heading1"/>
                              <w:rPr>
                                <w:rFonts w:eastAsia="Times New Roman"/>
                                <w:b/>
                                <w:bCs w:val="0"/>
                                <w:sz w:val="52"/>
                                <w:szCs w:val="40"/>
                              </w:rPr>
                            </w:pPr>
                            <w:r>
                              <w:rPr>
                                <w:rFonts w:eastAsia="Times New Roman"/>
                                <w:b/>
                                <w:bCs w:val="0"/>
                                <w:sz w:val="52"/>
                                <w:szCs w:val="40"/>
                              </w:rPr>
                              <w:t>GUIDE TO APPLICATIONS FOR LEAVE FOR COVID-19 PURPOSES (OTHER THAN pERSONAL LEAVE)</w:t>
                            </w:r>
                          </w:p>
                          <w:p w14:paraId="29D88E0B" w14:textId="618F80CD" w:rsidR="00F50D1F" w:rsidRPr="00F50D1F" w:rsidRDefault="00F50D1F" w:rsidP="00F50D1F">
                            <w:pPr>
                              <w:pStyle w:val="Header"/>
                              <w:tabs>
                                <w:tab w:val="left" w:pos="7325"/>
                              </w:tabs>
                              <w:spacing w:before="120"/>
                              <w:ind w:left="1701" w:hanging="1701"/>
                              <w:jc w:val="center"/>
                              <w:rPr>
                                <w:rFonts w:ascii="Calibri" w:hAnsi="Calibri"/>
                                <w:sz w:val="20"/>
                                <w:szCs w:val="20"/>
                              </w:rPr>
                            </w:pPr>
                            <w:r w:rsidRPr="00212D1A">
                              <w:rPr>
                                <w:rFonts w:ascii="Calibri" w:hAnsi="Calibri"/>
                                <w:sz w:val="20"/>
                                <w:szCs w:val="20"/>
                              </w:rPr>
                              <w:t xml:space="preserve">Policy Number: </w:t>
                            </w:r>
                            <w:r>
                              <w:rPr>
                                <w:rFonts w:ascii="Calibri" w:hAnsi="Calibri"/>
                                <w:sz w:val="20"/>
                                <w:szCs w:val="20"/>
                              </w:rPr>
                              <w:t>15</w:t>
                            </w:r>
                            <w:r w:rsidRPr="00212D1A">
                              <w:rPr>
                                <w:rFonts w:ascii="Calibri" w:hAnsi="Calibri"/>
                                <w:sz w:val="20"/>
                                <w:szCs w:val="20"/>
                              </w:rPr>
                              <w:t>/2021</w:t>
                            </w:r>
                            <w:r w:rsidRPr="00212D1A">
                              <w:rPr>
                                <w:rFonts w:ascii="Calibri" w:hAnsi="Calibri"/>
                                <w:sz w:val="20"/>
                                <w:szCs w:val="20"/>
                              </w:rPr>
                              <w:tab/>
                              <w:t xml:space="preserve">             Reviewed Date: </w:t>
                            </w:r>
                            <w:r>
                              <w:rPr>
                                <w:rFonts w:ascii="Calibri" w:hAnsi="Calibri"/>
                                <w:sz w:val="20"/>
                                <w:szCs w:val="20"/>
                              </w:rPr>
                              <w:t>28</w:t>
                            </w:r>
                            <w:r w:rsidRPr="00212D1A">
                              <w:rPr>
                                <w:rFonts w:ascii="Calibri" w:hAnsi="Calibri"/>
                                <w:sz w:val="20"/>
                                <w:szCs w:val="20"/>
                              </w:rPr>
                              <w:t>/</w:t>
                            </w:r>
                            <w:r>
                              <w:rPr>
                                <w:rFonts w:ascii="Calibri" w:hAnsi="Calibri"/>
                                <w:sz w:val="20"/>
                                <w:szCs w:val="20"/>
                              </w:rPr>
                              <w:t>6</w:t>
                            </w:r>
                            <w:r w:rsidRPr="00212D1A">
                              <w:rPr>
                                <w:rFonts w:ascii="Calibri" w:hAnsi="Calibri"/>
                                <w:sz w:val="20"/>
                                <w:szCs w:val="20"/>
                              </w:rPr>
                              <w:t xml:space="preserve">/2021             Issued By: </w:t>
                            </w:r>
                            <w:r>
                              <w:rPr>
                                <w:rFonts w:ascii="Calibri" w:hAnsi="Calibri"/>
                                <w:sz w:val="20"/>
                                <w:szCs w:val="20"/>
                              </w:rPr>
                              <w:t>WhoG IRPSE, WCAG, CMTEDD</w:t>
                            </w:r>
                          </w:p>
                          <w:p w14:paraId="0FD63912" w14:textId="0932BE56" w:rsidR="0033315E" w:rsidRPr="00970BFA" w:rsidRDefault="0033315E" w:rsidP="0033315E">
                            <w:pPr>
                              <w:pStyle w:val="Heading3"/>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BF0C74" id="_x0000_t202" coordsize="21600,21600" o:spt="202" path="m,l,21600r21600,l21600,xe">
                <v:stroke joinstyle="miter"/>
                <v:path gradientshapeok="t" o:connecttype="rect"/>
              </v:shapetype>
              <v:shape id="Text Box 9" o:spid="_x0000_s1026" type="#_x0000_t202" alt="&quot;&quot;" style="position:absolute;margin-left:-10.35pt;margin-top:-28.6pt;width:463.05pt;height:13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" filled="f" stroked="f">
                <v:textbox>
                  <w:txbxContent>
                    <w:p w14:paraId="351F60ED" w14:textId="6A2BB556" w:rsidR="0033315E" w:rsidRDefault="006A304D" w:rsidP="0033315E">
                      <w:pPr>
                        <w:pStyle w:val="Heading1"/>
                        <w:rPr>
                          <w:rFonts w:eastAsia="Times New Roman"/>
                          <w:b/>
                          <w:bCs w:val="0"/>
                          <w:sz w:val="52"/>
                          <w:szCs w:val="40"/>
                        </w:rPr>
                      </w:pPr>
                      <w:r>
                        <w:rPr>
                          <w:rFonts w:eastAsia="Times New Roman"/>
                          <w:b/>
                          <w:bCs w:val="0"/>
                          <w:sz w:val="52"/>
                          <w:szCs w:val="40"/>
                        </w:rPr>
                        <w:t>GUIDE TO APPLICATIONS FOR LEAVE FOR COVID-19 PURPOSES (OTHER THAN pERSONAL LEAVE)</w:t>
                      </w:r>
                    </w:p>
                    <w:p w14:paraId="29D88E0B" w14:textId="618F80CD" w:rsidR="00F50D1F" w:rsidRPr="00F50D1F" w:rsidRDefault="00F50D1F" w:rsidP="00F50D1F">
                      <w:pPr>
                        <w:pStyle w:val="Header"/>
                        <w:tabs>
                          <w:tab w:val="left" w:pos="7325"/>
                        </w:tabs>
                        <w:spacing w:before="120"/>
                        <w:ind w:left="1701" w:hanging="1701"/>
                        <w:jc w:val="center"/>
                        <w:rPr>
                          <w:rFonts w:ascii="Calibri" w:hAnsi="Calibri"/>
                          <w:sz w:val="20"/>
                          <w:szCs w:val="20"/>
                        </w:rPr>
                      </w:pPr>
                      <w:r w:rsidRPr="00212D1A">
                        <w:rPr>
                          <w:rFonts w:ascii="Calibri" w:hAnsi="Calibri"/>
                          <w:sz w:val="20"/>
                          <w:szCs w:val="20"/>
                        </w:rPr>
                        <w:t xml:space="preserve">Policy Number: </w:t>
                      </w:r>
                      <w:r>
                        <w:rPr>
                          <w:rFonts w:ascii="Calibri" w:hAnsi="Calibri"/>
                          <w:sz w:val="20"/>
                          <w:szCs w:val="20"/>
                        </w:rPr>
                        <w:t>15</w:t>
                      </w:r>
                      <w:r w:rsidRPr="00212D1A">
                        <w:rPr>
                          <w:rFonts w:ascii="Calibri" w:hAnsi="Calibri"/>
                          <w:sz w:val="20"/>
                          <w:szCs w:val="20"/>
                        </w:rPr>
                        <w:t>/2021</w:t>
                      </w:r>
                      <w:r w:rsidRPr="00212D1A">
                        <w:rPr>
                          <w:rFonts w:ascii="Calibri" w:hAnsi="Calibri"/>
                          <w:sz w:val="20"/>
                          <w:szCs w:val="20"/>
                        </w:rPr>
                        <w:tab/>
                        <w:t xml:space="preserve">             Reviewed Date: </w:t>
                      </w:r>
                      <w:r>
                        <w:rPr>
                          <w:rFonts w:ascii="Calibri" w:hAnsi="Calibri"/>
                          <w:sz w:val="20"/>
                          <w:szCs w:val="20"/>
                        </w:rPr>
                        <w:t>28</w:t>
                      </w:r>
                      <w:r w:rsidRPr="00212D1A">
                        <w:rPr>
                          <w:rFonts w:ascii="Calibri" w:hAnsi="Calibri"/>
                          <w:sz w:val="20"/>
                          <w:szCs w:val="20"/>
                        </w:rPr>
                        <w:t>/</w:t>
                      </w:r>
                      <w:r>
                        <w:rPr>
                          <w:rFonts w:ascii="Calibri" w:hAnsi="Calibri"/>
                          <w:sz w:val="20"/>
                          <w:szCs w:val="20"/>
                        </w:rPr>
                        <w:t>6</w:t>
                      </w:r>
                      <w:r w:rsidRPr="00212D1A">
                        <w:rPr>
                          <w:rFonts w:ascii="Calibri" w:hAnsi="Calibri"/>
                          <w:sz w:val="20"/>
                          <w:szCs w:val="20"/>
                        </w:rPr>
                        <w:t xml:space="preserve">/2021             Issued By: </w:t>
                      </w:r>
                      <w:r>
                        <w:rPr>
                          <w:rFonts w:ascii="Calibri" w:hAnsi="Calibri"/>
                          <w:sz w:val="20"/>
                          <w:szCs w:val="20"/>
                        </w:rPr>
                        <w:t>WhoG IRPSE, WCAG, CMTEDD</w:t>
                      </w:r>
                    </w:p>
                    <w:p w14:paraId="0FD63912" w14:textId="0932BE56" w:rsidR="0033315E" w:rsidRPr="00970BFA" w:rsidRDefault="0033315E" w:rsidP="0033315E">
                      <w:pPr>
                        <w:pStyle w:val="Heading3"/>
                        <w:rPr>
                          <w:sz w:val="22"/>
                          <w:szCs w:val="22"/>
                        </w:rPr>
                      </w:pPr>
                    </w:p>
                  </w:txbxContent>
                </v:textbox>
                <w10:wrap anchorx="margin" anchory="margin"/>
              </v:shape>
            </w:pict>
          </mc:Fallback>
        </mc:AlternateContent>
      </w:r>
      <w:r w:rsidRPr="005A059B">
        <w:rPr>
          <w:b/>
          <w:noProof/>
          <w:color w:val="FFFFFF" w:themeColor="background1"/>
        </w:rPr>
        <w:drawing>
          <wp:anchor distT="0" distB="0" distL="114300" distR="114300" simplePos="0" relativeHeight="251665407" behindDoc="0" locked="0" layoutInCell="1" allowOverlap="1" wp14:anchorId="21A9991B" wp14:editId="491358D7">
            <wp:simplePos x="0" y="0"/>
            <wp:positionH relativeFrom="page">
              <wp:posOffset>-107315</wp:posOffset>
            </wp:positionH>
            <wp:positionV relativeFrom="paragraph">
              <wp:posOffset>-861755</wp:posOffset>
            </wp:positionV>
            <wp:extent cx="7833360" cy="226695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3360" cy="2266950"/>
                    </a:xfrm>
                    <a:prstGeom prst="rect">
                      <a:avLst/>
                    </a:prstGeom>
                  </pic:spPr>
                </pic:pic>
              </a:graphicData>
            </a:graphic>
            <wp14:sizeRelH relativeFrom="margin">
              <wp14:pctWidth>0</wp14:pctWidth>
            </wp14:sizeRelH>
            <wp14:sizeRelV relativeFrom="margin">
              <wp14:pctHeight>0</wp14:pctHeight>
            </wp14:sizeRelV>
          </wp:anchor>
        </w:drawing>
      </w:r>
      <w:r w:rsidR="00644C61">
        <w:t>`</w:t>
      </w:r>
      <w:r w:rsidR="00644C61">
        <w:tab/>
      </w:r>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r w:rsidR="0079447B" w:rsidRPr="005A059B">
            <w:rPr>
              <w:rFonts w:asciiTheme="majorHAnsi" w:eastAsia="Times New Roman" w:hAnsiTheme="majorHAnsi"/>
              <w:caps/>
              <w:noProof/>
              <w:color w:val="482D8C" w:themeColor="background2"/>
              <w:sz w:val="36"/>
              <w:szCs w:val="40"/>
            </w:rPr>
            <w:t xml:space="preserve"> </w:t>
          </w:r>
        </w:sdtContent>
      </w:sdt>
    </w:p>
    <w:p w14:paraId="02FF61CB" w14:textId="1AF17020" w:rsidR="009A5810" w:rsidRPr="005A059B" w:rsidRDefault="009A5810" w:rsidP="00970BFA">
      <w:pPr>
        <w:pStyle w:val="Heading2"/>
        <w:rPr>
          <w:rFonts w:eastAsia="Times New Roman"/>
          <w:color w:val="323232" w:themeColor="accent1"/>
          <w:sz w:val="26"/>
          <w:szCs w:val="28"/>
        </w:rPr>
      </w:pPr>
    </w:p>
    <w:p w14:paraId="2337D6DE" w14:textId="77777777" w:rsidR="009A5810" w:rsidRPr="005A059B" w:rsidRDefault="009A5810" w:rsidP="00970BFA">
      <w:pPr>
        <w:pStyle w:val="Heading2"/>
        <w:rPr>
          <w:rFonts w:eastAsia="Times New Roman"/>
          <w:color w:val="323232" w:themeColor="accent1"/>
          <w:sz w:val="26"/>
          <w:szCs w:val="28"/>
        </w:rPr>
      </w:pPr>
    </w:p>
    <w:p w14:paraId="70855EA4" w14:textId="77777777" w:rsidR="003360FA" w:rsidRPr="005A059B" w:rsidRDefault="003360FA" w:rsidP="00730D6A">
      <w:pPr>
        <w:pStyle w:val="Heading2"/>
        <w:spacing w:before="0"/>
        <w:rPr>
          <w:rFonts w:eastAsia="Times New Roman"/>
          <w:color w:val="323232" w:themeColor="accent1"/>
          <w:sz w:val="26"/>
          <w:szCs w:val="28"/>
        </w:rPr>
      </w:pPr>
    </w:p>
    <w:p w14:paraId="53ED12F9" w14:textId="77777777" w:rsidR="00050533" w:rsidRPr="005A059B" w:rsidRDefault="00050533" w:rsidP="00050533">
      <w:pPr>
        <w:pStyle w:val="Heading2"/>
        <w:rPr>
          <w:rFonts w:eastAsia="Times New Roman"/>
          <w:color w:val="323232" w:themeColor="accent1"/>
          <w:sz w:val="26"/>
          <w:szCs w:val="28"/>
        </w:rPr>
      </w:pPr>
    </w:p>
    <w:p w14:paraId="042B13A3" w14:textId="00D95BE8" w:rsidR="00970BFA" w:rsidRPr="00F50D1F" w:rsidRDefault="006A304D" w:rsidP="00F50D1F">
      <w:pPr>
        <w:keepNext/>
        <w:suppressAutoHyphens/>
        <w:spacing w:before="240" w:after="60" w:line="240" w:lineRule="auto"/>
        <w:outlineLvl w:val="1"/>
        <w:rPr>
          <w:rFonts w:ascii="Montserrat" w:hAnsi="Montserrat"/>
          <w:b/>
          <w:color w:val="7030A0"/>
          <w:sz w:val="36"/>
          <w:szCs w:val="36"/>
        </w:rPr>
      </w:pPr>
      <w:bookmarkStart w:id="0" w:name="_Hlk35332616"/>
      <w:r w:rsidRPr="00F50D1F">
        <w:rPr>
          <w:rFonts w:ascii="Montserrat" w:hAnsi="Montserrat"/>
          <w:b/>
          <w:color w:val="7030A0"/>
          <w:sz w:val="36"/>
          <w:szCs w:val="36"/>
        </w:rPr>
        <w:t>Purpose</w:t>
      </w:r>
    </w:p>
    <w:bookmarkEnd w:id="0"/>
    <w:p w14:paraId="5AD94CBB" w14:textId="77777777" w:rsidR="00F50D1F" w:rsidRDefault="005A059B" w:rsidP="00F50D1F">
      <w:pPr>
        <w:pStyle w:val="bodytextreverse"/>
        <w:rPr>
          <w:rFonts w:asciiTheme="minorHAnsi" w:hAnsiTheme="minorHAnsi" w:cstheme="minorHAnsi"/>
          <w:color w:val="auto"/>
          <w:sz w:val="24"/>
          <w:szCs w:val="24"/>
        </w:rPr>
      </w:pPr>
      <w:r w:rsidRPr="00F50D1F">
        <w:rPr>
          <w:rFonts w:asciiTheme="minorHAnsi" w:hAnsiTheme="minorHAnsi" w:cstheme="minorHAnsi"/>
          <w:color w:val="auto"/>
          <w:sz w:val="24"/>
          <w:szCs w:val="24"/>
        </w:rPr>
        <w:t>The purpose of this Guidance is to assist employees or managers when applying for leave on behalf of employees for COVID-19 purposes</w:t>
      </w:r>
      <w:r w:rsidR="00F50D1F">
        <w:rPr>
          <w:rFonts w:asciiTheme="minorHAnsi" w:hAnsiTheme="minorHAnsi" w:cstheme="minorHAnsi"/>
          <w:color w:val="auto"/>
          <w:sz w:val="24"/>
          <w:szCs w:val="24"/>
        </w:rPr>
        <w:t>.</w:t>
      </w:r>
    </w:p>
    <w:p w14:paraId="73630A69" w14:textId="66A2A4F1" w:rsidR="00F50D1F" w:rsidRDefault="005A059B" w:rsidP="00F50D1F">
      <w:pPr>
        <w:pStyle w:val="bodytextreverse"/>
        <w:rPr>
          <w:rFonts w:asciiTheme="minorHAnsi" w:hAnsiTheme="minorHAnsi"/>
          <w:color w:val="auto"/>
          <w:sz w:val="24"/>
          <w:szCs w:val="24"/>
        </w:rPr>
      </w:pPr>
      <w:r w:rsidRPr="005A059B">
        <w:rPr>
          <w:rFonts w:asciiTheme="minorHAnsi" w:hAnsiTheme="minorHAnsi"/>
          <w:color w:val="auto"/>
          <w:sz w:val="24"/>
          <w:szCs w:val="24"/>
        </w:rPr>
        <w:t xml:space="preserve">This guidance should be read in conjunction with the </w:t>
      </w:r>
      <w:hyperlink r:id="rId12" w:history="1">
        <w:r w:rsidR="00F50D1F" w:rsidRPr="00F50D1F">
          <w:rPr>
            <w:rStyle w:val="Hyperlink"/>
            <w:sz w:val="24"/>
            <w:szCs w:val="24"/>
          </w:rPr>
          <w:t xml:space="preserve">Emergency </w:t>
        </w:r>
        <w:r w:rsidR="00F50D1F" w:rsidRPr="00E63499">
          <w:rPr>
            <w:rStyle w:val="Hyperlink"/>
            <w:bCs/>
            <w:sz w:val="24"/>
            <w:szCs w:val="24"/>
          </w:rPr>
          <w:t>R</w:t>
        </w:r>
        <w:r w:rsidR="00F50D1F" w:rsidRPr="00F50D1F">
          <w:rPr>
            <w:rStyle w:val="Hyperlink"/>
            <w:sz w:val="24"/>
            <w:szCs w:val="24"/>
          </w:rPr>
          <w:t>esponse </w:t>
        </w:r>
        <w:r w:rsidR="00E63499">
          <w:rPr>
            <w:rStyle w:val="Hyperlink"/>
            <w:bCs/>
            <w:sz w:val="24"/>
            <w:szCs w:val="24"/>
          </w:rPr>
          <w:t>–</w:t>
        </w:r>
        <w:r w:rsidR="00F50D1F" w:rsidRPr="00F50D1F">
          <w:rPr>
            <w:rStyle w:val="Hyperlink"/>
            <w:bCs/>
            <w:sz w:val="24"/>
            <w:szCs w:val="24"/>
          </w:rPr>
          <w:t> </w:t>
        </w:r>
        <w:r w:rsidR="00F50D1F" w:rsidRPr="00F50D1F">
          <w:rPr>
            <w:rStyle w:val="Hyperlink"/>
            <w:sz w:val="24"/>
            <w:szCs w:val="24"/>
          </w:rPr>
          <w:t>A</w:t>
        </w:r>
        <w:r w:rsidR="00E63499">
          <w:rPr>
            <w:rStyle w:val="Hyperlink"/>
            <w:sz w:val="24"/>
            <w:szCs w:val="24"/>
          </w:rPr>
          <w:t>CTPS employee entitkements and</w:t>
        </w:r>
        <w:r w:rsidR="00F50D1F" w:rsidRPr="00F50D1F">
          <w:rPr>
            <w:rStyle w:val="Hyperlink"/>
            <w:sz w:val="24"/>
            <w:szCs w:val="24"/>
          </w:rPr>
          <w:t xml:space="preserve"> access to leave during the COVID-19 Pandemic</w:t>
        </w:r>
      </w:hyperlink>
      <w:r w:rsidR="00437B46">
        <w:rPr>
          <w:rFonts w:asciiTheme="minorHAnsi" w:hAnsiTheme="minorHAnsi"/>
          <w:color w:val="auto"/>
          <w:sz w:val="24"/>
          <w:szCs w:val="24"/>
        </w:rPr>
        <w:t xml:space="preserve"> and the </w:t>
      </w:r>
      <w:hyperlink r:id="rId13" w:history="1">
        <w:r w:rsidR="00437B46" w:rsidRPr="00F50D1F">
          <w:rPr>
            <w:rStyle w:val="Hyperlink"/>
            <w:sz w:val="24"/>
            <w:szCs w:val="24"/>
          </w:rPr>
          <w:t>Emergency Response – Guide to managing ACTPS employees on COVID-19 leave</w:t>
        </w:r>
      </w:hyperlink>
      <w:r w:rsidR="00F50D1F">
        <w:rPr>
          <w:rFonts w:asciiTheme="minorHAnsi" w:hAnsiTheme="minorHAnsi"/>
          <w:b/>
          <w:color w:val="auto"/>
          <w:sz w:val="24"/>
          <w:szCs w:val="24"/>
        </w:rPr>
        <w:t>.</w:t>
      </w:r>
    </w:p>
    <w:p w14:paraId="09BE007C" w14:textId="2C592812" w:rsidR="007201E4" w:rsidRPr="00F50D1F" w:rsidRDefault="006A304D" w:rsidP="00F50D1F">
      <w:pPr>
        <w:pStyle w:val="bodytextreverse"/>
        <w:rPr>
          <w:rFonts w:asciiTheme="minorHAnsi" w:hAnsiTheme="minorHAnsi" w:cstheme="minorHAnsi"/>
          <w:color w:val="auto"/>
          <w:sz w:val="24"/>
          <w:szCs w:val="24"/>
        </w:rPr>
      </w:pPr>
      <w:r w:rsidRPr="005A059B">
        <w:rPr>
          <w:rFonts w:asciiTheme="minorHAnsi" w:hAnsiTheme="minorHAnsi"/>
          <w:color w:val="auto"/>
          <w:sz w:val="24"/>
          <w:szCs w:val="24"/>
        </w:rPr>
        <w:t xml:space="preserve">Access to paid leave where leave cannot be granted under any other provision </w:t>
      </w:r>
      <w:r w:rsidR="007201E4">
        <w:rPr>
          <w:rFonts w:asciiTheme="minorHAnsi" w:hAnsiTheme="minorHAnsi"/>
          <w:color w:val="auto"/>
          <w:sz w:val="24"/>
          <w:szCs w:val="24"/>
        </w:rPr>
        <w:t xml:space="preserve">(COVID-19 leave) is </w:t>
      </w:r>
      <w:r w:rsidRPr="005A059B">
        <w:rPr>
          <w:rFonts w:asciiTheme="minorHAnsi" w:hAnsiTheme="minorHAnsi"/>
          <w:color w:val="auto"/>
          <w:sz w:val="24"/>
          <w:szCs w:val="24"/>
        </w:rPr>
        <w:t xml:space="preserve">available for ACTPS employees </w:t>
      </w:r>
      <w:r w:rsidR="007201E4">
        <w:rPr>
          <w:rFonts w:asciiTheme="minorHAnsi" w:hAnsiTheme="minorHAnsi"/>
          <w:color w:val="auto"/>
          <w:sz w:val="24"/>
          <w:szCs w:val="24"/>
        </w:rPr>
        <w:t>in some COVID-19 related circumstances. This includes where an employee:</w:t>
      </w:r>
    </w:p>
    <w:p w14:paraId="3D26D157" w14:textId="2B558A75" w:rsidR="007201E4" w:rsidRPr="00F50D1F" w:rsidRDefault="007201E4" w:rsidP="00F50D1F">
      <w:pPr>
        <w:pStyle w:val="bodytextreverse"/>
        <w:numPr>
          <w:ilvl w:val="0"/>
          <w:numId w:val="44"/>
        </w:numPr>
        <w:rPr>
          <w:rFonts w:asciiTheme="minorHAnsi" w:hAnsiTheme="minorHAnsi" w:cstheme="minorHAnsi"/>
          <w:b/>
          <w:color w:val="auto"/>
          <w:sz w:val="24"/>
          <w:szCs w:val="24"/>
        </w:rPr>
      </w:pPr>
      <w:r w:rsidRPr="00F50D1F">
        <w:rPr>
          <w:rFonts w:asciiTheme="minorHAnsi" w:hAnsiTheme="minorHAnsi" w:cstheme="minorHAnsi"/>
          <w:color w:val="auto"/>
          <w:sz w:val="24"/>
          <w:szCs w:val="24"/>
        </w:rPr>
        <w:t>is</w:t>
      </w:r>
      <w:r w:rsidR="006A304D" w:rsidRPr="00F50D1F">
        <w:rPr>
          <w:rFonts w:asciiTheme="minorHAnsi" w:hAnsiTheme="minorHAnsi" w:cstheme="minorHAnsi"/>
          <w:color w:val="auto"/>
          <w:sz w:val="24"/>
          <w:szCs w:val="24"/>
        </w:rPr>
        <w:t xml:space="preserve"> having to isolate as a result of COVID-19 where they are not </w:t>
      </w:r>
      <w:r w:rsidR="00644C61" w:rsidRPr="00F50D1F">
        <w:rPr>
          <w:rFonts w:asciiTheme="minorHAnsi" w:hAnsiTheme="minorHAnsi" w:cstheme="minorHAnsi"/>
          <w:color w:val="auto"/>
          <w:sz w:val="24"/>
          <w:szCs w:val="24"/>
        </w:rPr>
        <w:t>ill</w:t>
      </w:r>
      <w:r w:rsidR="006A304D" w:rsidRPr="00F50D1F">
        <w:rPr>
          <w:rFonts w:asciiTheme="minorHAnsi" w:hAnsiTheme="minorHAnsi" w:cstheme="minorHAnsi"/>
          <w:color w:val="auto"/>
          <w:sz w:val="24"/>
          <w:szCs w:val="24"/>
        </w:rPr>
        <w:t>, but where they cannot be</w:t>
      </w:r>
      <w:r w:rsidR="00F50D1F" w:rsidRPr="00F50D1F">
        <w:rPr>
          <w:rFonts w:asciiTheme="minorHAnsi" w:hAnsiTheme="minorHAnsi" w:cstheme="minorHAnsi"/>
          <w:b/>
          <w:color w:val="auto"/>
          <w:sz w:val="24"/>
          <w:szCs w:val="24"/>
        </w:rPr>
        <w:t xml:space="preserve"> </w:t>
      </w:r>
      <w:r w:rsidR="006A304D" w:rsidRPr="00F50D1F">
        <w:rPr>
          <w:rFonts w:asciiTheme="minorHAnsi" w:hAnsiTheme="minorHAnsi" w:cstheme="minorHAnsi"/>
          <w:color w:val="auto"/>
          <w:sz w:val="24"/>
          <w:szCs w:val="24"/>
        </w:rPr>
        <w:t>provided with adequate work that can be performed from home</w:t>
      </w:r>
      <w:r w:rsidRPr="00F50D1F">
        <w:rPr>
          <w:rFonts w:asciiTheme="minorHAnsi" w:hAnsiTheme="minorHAnsi" w:cstheme="minorHAnsi"/>
          <w:color w:val="auto"/>
          <w:sz w:val="24"/>
          <w:szCs w:val="24"/>
        </w:rPr>
        <w:t>;</w:t>
      </w:r>
    </w:p>
    <w:p w14:paraId="76358F87" w14:textId="77777777" w:rsidR="00A37F8E" w:rsidRPr="00F50D1F" w:rsidRDefault="007F6DD7" w:rsidP="00F50D1F">
      <w:pPr>
        <w:pStyle w:val="bodytextreverse"/>
        <w:numPr>
          <w:ilvl w:val="0"/>
          <w:numId w:val="44"/>
        </w:numPr>
        <w:rPr>
          <w:rFonts w:asciiTheme="minorHAnsi" w:hAnsiTheme="minorHAnsi" w:cstheme="minorHAnsi"/>
          <w:color w:val="auto"/>
          <w:sz w:val="24"/>
          <w:szCs w:val="24"/>
        </w:rPr>
      </w:pPr>
      <w:r w:rsidRPr="00F50D1F">
        <w:rPr>
          <w:rFonts w:asciiTheme="minorHAnsi" w:hAnsiTheme="minorHAnsi" w:cstheme="minorHAnsi"/>
          <w:color w:val="auto"/>
          <w:sz w:val="24"/>
          <w:szCs w:val="24"/>
        </w:rPr>
        <w:t>i</w:t>
      </w:r>
      <w:r w:rsidR="007201E4" w:rsidRPr="00F50D1F">
        <w:rPr>
          <w:rFonts w:asciiTheme="minorHAnsi" w:hAnsiTheme="minorHAnsi" w:cstheme="minorHAnsi"/>
          <w:color w:val="auto"/>
          <w:sz w:val="24"/>
          <w:szCs w:val="24"/>
        </w:rPr>
        <w:t xml:space="preserve">s unable to attend the workplace due to COVID-19 related workplace closures; </w:t>
      </w:r>
    </w:p>
    <w:p w14:paraId="48441A3C" w14:textId="0F1821CD" w:rsidR="006A304D" w:rsidRPr="00F50D1F" w:rsidRDefault="007201E4" w:rsidP="00F50D1F">
      <w:pPr>
        <w:pStyle w:val="bodytextreverse"/>
        <w:numPr>
          <w:ilvl w:val="0"/>
          <w:numId w:val="44"/>
        </w:numPr>
        <w:rPr>
          <w:rFonts w:asciiTheme="minorHAnsi" w:hAnsiTheme="minorHAnsi" w:cstheme="minorHAnsi"/>
          <w:color w:val="auto"/>
          <w:sz w:val="24"/>
          <w:szCs w:val="24"/>
        </w:rPr>
      </w:pPr>
      <w:r w:rsidRPr="00F50D1F">
        <w:rPr>
          <w:rFonts w:asciiTheme="minorHAnsi" w:hAnsiTheme="minorHAnsi" w:cstheme="minorHAnsi"/>
          <w:color w:val="auto"/>
          <w:sz w:val="24"/>
          <w:szCs w:val="24"/>
        </w:rPr>
        <w:t>where the employee cannot be relocated or cannot be given suitable duties to be performed from home</w:t>
      </w:r>
      <w:r w:rsidR="00A37F8E" w:rsidRPr="00F50D1F">
        <w:rPr>
          <w:rFonts w:asciiTheme="minorHAnsi" w:hAnsiTheme="minorHAnsi" w:cstheme="minorHAnsi"/>
          <w:color w:val="auto"/>
          <w:sz w:val="24"/>
          <w:szCs w:val="24"/>
        </w:rPr>
        <w:t>;</w:t>
      </w:r>
    </w:p>
    <w:p w14:paraId="2BD55D90" w14:textId="41B1FDEA" w:rsidR="00A37F8E" w:rsidRPr="00F50D1F" w:rsidRDefault="00A37F8E" w:rsidP="00F50D1F">
      <w:pPr>
        <w:pStyle w:val="bodytextreverse"/>
        <w:numPr>
          <w:ilvl w:val="0"/>
          <w:numId w:val="44"/>
        </w:numPr>
        <w:rPr>
          <w:rFonts w:asciiTheme="minorHAnsi" w:hAnsiTheme="minorHAnsi" w:cstheme="minorHAnsi"/>
          <w:color w:val="auto"/>
          <w:sz w:val="24"/>
          <w:szCs w:val="24"/>
        </w:rPr>
      </w:pPr>
      <w:r w:rsidRPr="00F50D1F">
        <w:rPr>
          <w:rFonts w:asciiTheme="minorHAnsi" w:hAnsiTheme="minorHAnsi" w:cstheme="minorHAnsi"/>
          <w:color w:val="auto"/>
          <w:sz w:val="24"/>
          <w:szCs w:val="24"/>
        </w:rPr>
        <w:t>has genuine and extraordinary COVID-19 related circumstances as determined by an appropriate delegate.</w:t>
      </w:r>
    </w:p>
    <w:p w14:paraId="6028183C" w14:textId="09AE9D02" w:rsidR="007F6DD7" w:rsidRPr="00F50D1F" w:rsidRDefault="007201E4" w:rsidP="00F50D1F">
      <w:pPr>
        <w:pStyle w:val="bodytextreverse"/>
        <w:rPr>
          <w:rFonts w:asciiTheme="minorHAnsi" w:hAnsiTheme="minorHAnsi"/>
          <w:color w:val="auto"/>
          <w:sz w:val="24"/>
          <w:szCs w:val="24"/>
        </w:rPr>
      </w:pPr>
      <w:r>
        <w:rPr>
          <w:rFonts w:asciiTheme="minorHAnsi" w:hAnsiTheme="minorHAnsi"/>
          <w:color w:val="auto"/>
          <w:sz w:val="24"/>
          <w:szCs w:val="24"/>
        </w:rPr>
        <w:t>COVID</w:t>
      </w:r>
      <w:r w:rsidRPr="007201E4">
        <w:rPr>
          <w:rFonts w:asciiTheme="minorHAnsi" w:hAnsiTheme="minorHAnsi"/>
          <w:color w:val="auto"/>
          <w:sz w:val="24"/>
          <w:szCs w:val="24"/>
        </w:rPr>
        <w:t>-19 leave is not leave in the traditional sense</w:t>
      </w:r>
      <w:r>
        <w:rPr>
          <w:rFonts w:asciiTheme="minorHAnsi" w:hAnsiTheme="minorHAnsi"/>
          <w:color w:val="auto"/>
          <w:sz w:val="24"/>
          <w:szCs w:val="24"/>
        </w:rPr>
        <w:t xml:space="preserve"> where an employee seeks to have time off work. Rather, it is </w:t>
      </w:r>
      <w:r w:rsidR="007F6DD7">
        <w:rPr>
          <w:rFonts w:asciiTheme="minorHAnsi" w:hAnsiTheme="minorHAnsi"/>
          <w:color w:val="auto"/>
          <w:sz w:val="24"/>
          <w:szCs w:val="24"/>
        </w:rPr>
        <w:t>a means of ensuring employees continue to be paid, without having to access their other leave entitlements,</w:t>
      </w:r>
      <w:r>
        <w:rPr>
          <w:rFonts w:asciiTheme="minorHAnsi" w:hAnsiTheme="minorHAnsi"/>
          <w:color w:val="auto"/>
          <w:sz w:val="24"/>
          <w:szCs w:val="24"/>
        </w:rPr>
        <w:t xml:space="preserve"> in circumstances where an employee is willing and ready to work, but where </w:t>
      </w:r>
      <w:r w:rsidR="007F6DD7">
        <w:rPr>
          <w:rFonts w:asciiTheme="minorHAnsi" w:hAnsiTheme="minorHAnsi"/>
          <w:color w:val="auto"/>
          <w:sz w:val="24"/>
          <w:szCs w:val="24"/>
        </w:rPr>
        <w:t xml:space="preserve">they </w:t>
      </w:r>
      <w:r>
        <w:rPr>
          <w:rFonts w:asciiTheme="minorHAnsi" w:hAnsiTheme="minorHAnsi"/>
          <w:color w:val="auto"/>
          <w:sz w:val="24"/>
          <w:szCs w:val="24"/>
        </w:rPr>
        <w:t>cannot be given suitable duties to perform from home</w:t>
      </w:r>
      <w:r w:rsidR="007F6DD7">
        <w:rPr>
          <w:rFonts w:asciiTheme="minorHAnsi" w:hAnsiTheme="minorHAnsi"/>
          <w:color w:val="auto"/>
          <w:sz w:val="24"/>
          <w:szCs w:val="24"/>
        </w:rPr>
        <w:t xml:space="preserve"> or other suitable locations</w:t>
      </w:r>
      <w:r>
        <w:rPr>
          <w:rFonts w:asciiTheme="minorHAnsi" w:hAnsiTheme="minorHAnsi"/>
          <w:color w:val="auto"/>
          <w:sz w:val="24"/>
          <w:szCs w:val="24"/>
        </w:rPr>
        <w:t xml:space="preserve">. </w:t>
      </w:r>
    </w:p>
    <w:p w14:paraId="5BC2E485" w14:textId="563B89BE" w:rsidR="006A304D" w:rsidRPr="00F50D1F" w:rsidRDefault="00263FB0" w:rsidP="00F50D1F">
      <w:pPr>
        <w:keepNext/>
        <w:suppressAutoHyphens/>
        <w:spacing w:before="240" w:after="60" w:line="240" w:lineRule="auto"/>
        <w:outlineLvl w:val="1"/>
        <w:rPr>
          <w:rFonts w:ascii="Montserrat" w:hAnsi="Montserrat"/>
          <w:b/>
          <w:color w:val="7030A0"/>
          <w:sz w:val="36"/>
          <w:szCs w:val="36"/>
        </w:rPr>
      </w:pPr>
      <w:r w:rsidRPr="00F50D1F">
        <w:rPr>
          <w:rFonts w:ascii="Montserrat" w:hAnsi="Montserrat"/>
          <w:b/>
          <w:color w:val="7030A0"/>
          <w:sz w:val="36"/>
          <w:szCs w:val="36"/>
        </w:rPr>
        <w:t xml:space="preserve">Principles </w:t>
      </w:r>
    </w:p>
    <w:p w14:paraId="1A87D6F2" w14:textId="1357C480" w:rsidR="006A304D" w:rsidRPr="00F50D1F" w:rsidRDefault="006A304D" w:rsidP="00F50D1F">
      <w:pPr>
        <w:pStyle w:val="bodytextreverse"/>
        <w:rPr>
          <w:rFonts w:asciiTheme="minorHAnsi" w:hAnsiTheme="minorHAnsi"/>
          <w:color w:val="auto"/>
          <w:sz w:val="24"/>
          <w:szCs w:val="24"/>
        </w:rPr>
      </w:pPr>
      <w:r w:rsidRPr="005A059B">
        <w:rPr>
          <w:rFonts w:asciiTheme="minorHAnsi" w:hAnsiTheme="minorHAnsi"/>
          <w:color w:val="auto"/>
          <w:sz w:val="24"/>
          <w:szCs w:val="24"/>
        </w:rPr>
        <w:t xml:space="preserve">Paid leave for this purpose will be paid at the same rate as if the employee had been on annual leave. </w:t>
      </w:r>
    </w:p>
    <w:p w14:paraId="72E2C334" w14:textId="77777777" w:rsidR="005A059B" w:rsidRPr="00F50D1F" w:rsidRDefault="006A304D" w:rsidP="00F50D1F">
      <w:pPr>
        <w:pStyle w:val="bodytextreverse"/>
        <w:rPr>
          <w:rFonts w:asciiTheme="minorHAnsi" w:hAnsiTheme="minorHAnsi"/>
          <w:color w:val="auto"/>
          <w:sz w:val="24"/>
          <w:szCs w:val="24"/>
        </w:rPr>
      </w:pPr>
      <w:r w:rsidRPr="005A059B">
        <w:rPr>
          <w:rFonts w:asciiTheme="minorHAnsi" w:hAnsiTheme="minorHAnsi"/>
          <w:color w:val="auto"/>
          <w:sz w:val="24"/>
          <w:szCs w:val="24"/>
        </w:rPr>
        <w:t>Where the employee is unwell, Personal Leave is the appropriate leave type.</w:t>
      </w:r>
    </w:p>
    <w:p w14:paraId="2B2E02BA" w14:textId="77777777" w:rsidR="007F6DD7" w:rsidRPr="00F50D1F" w:rsidRDefault="007F6DD7" w:rsidP="00F50D1F">
      <w:pPr>
        <w:pStyle w:val="bodytextreverse"/>
        <w:rPr>
          <w:rFonts w:asciiTheme="minorHAnsi" w:hAnsiTheme="minorHAnsi"/>
          <w:color w:val="auto"/>
          <w:sz w:val="24"/>
          <w:szCs w:val="24"/>
        </w:rPr>
      </w:pPr>
      <w:r w:rsidRPr="00437B46">
        <w:rPr>
          <w:rFonts w:asciiTheme="minorHAnsi" w:hAnsiTheme="minorHAnsi"/>
          <w:color w:val="auto"/>
          <w:sz w:val="24"/>
          <w:szCs w:val="24"/>
        </w:rPr>
        <w:t xml:space="preserve">COVID-19 leave is not unlimited and employees can be asked to work if and when circumstances allow, either where duties become available that an employee can perform from home, or where restrictions on movement of non-essential workers are eased and the employee can return to their usual workplace. </w:t>
      </w:r>
    </w:p>
    <w:p w14:paraId="7870C6E6" w14:textId="2333D822" w:rsidR="00437B46" w:rsidRPr="00F50D1F" w:rsidRDefault="00437B46" w:rsidP="00F50D1F">
      <w:pPr>
        <w:pStyle w:val="bodytextreverse"/>
        <w:rPr>
          <w:rFonts w:asciiTheme="minorHAnsi" w:hAnsiTheme="minorHAnsi"/>
          <w:color w:val="auto"/>
          <w:sz w:val="24"/>
          <w:szCs w:val="24"/>
        </w:rPr>
      </w:pPr>
      <w:r w:rsidRPr="00437B46">
        <w:rPr>
          <w:rFonts w:asciiTheme="minorHAnsi" w:hAnsiTheme="minorHAnsi"/>
          <w:color w:val="auto"/>
          <w:sz w:val="24"/>
          <w:szCs w:val="24"/>
        </w:rPr>
        <w:t>There are a number of conditions that employees must meet and continue to meet in order to be eligible for COVID-19 leave.</w:t>
      </w:r>
      <w:r w:rsidR="00F50D1F">
        <w:rPr>
          <w:rFonts w:asciiTheme="minorHAnsi" w:hAnsiTheme="minorHAnsi"/>
          <w:color w:val="auto"/>
          <w:sz w:val="24"/>
          <w:szCs w:val="24"/>
        </w:rPr>
        <w:t xml:space="preserve"> </w:t>
      </w:r>
      <w:r w:rsidRPr="00437B46">
        <w:rPr>
          <w:rFonts w:asciiTheme="minorHAnsi" w:hAnsiTheme="minorHAnsi"/>
          <w:color w:val="auto"/>
          <w:sz w:val="24"/>
          <w:szCs w:val="24"/>
        </w:rPr>
        <w:t>The conditions include that the employee:</w:t>
      </w:r>
    </w:p>
    <w:p w14:paraId="198B5F77" w14:textId="77777777" w:rsidR="00437B46" w:rsidRPr="00F50D1F" w:rsidRDefault="00437B46" w:rsidP="00F50D1F">
      <w:pPr>
        <w:pStyle w:val="bodytextreverse"/>
        <w:numPr>
          <w:ilvl w:val="0"/>
          <w:numId w:val="44"/>
        </w:numPr>
        <w:rPr>
          <w:rFonts w:asciiTheme="minorHAnsi" w:hAnsiTheme="minorHAnsi" w:cstheme="minorHAnsi"/>
          <w:color w:val="auto"/>
          <w:sz w:val="24"/>
          <w:szCs w:val="24"/>
        </w:rPr>
      </w:pPr>
      <w:r w:rsidRPr="00F50D1F">
        <w:rPr>
          <w:rFonts w:asciiTheme="minorHAnsi" w:hAnsiTheme="minorHAnsi" w:cstheme="minorHAnsi"/>
          <w:color w:val="auto"/>
          <w:sz w:val="24"/>
          <w:szCs w:val="24"/>
        </w:rPr>
        <w:t>is unable to attend their workplace and cannot be flexibly deployed to another workplace;</w:t>
      </w:r>
    </w:p>
    <w:p w14:paraId="12DA2017" w14:textId="77777777" w:rsidR="00437B46" w:rsidRPr="00F50D1F" w:rsidRDefault="00437B46" w:rsidP="00F50D1F">
      <w:pPr>
        <w:pStyle w:val="bodytextreverse"/>
        <w:numPr>
          <w:ilvl w:val="0"/>
          <w:numId w:val="44"/>
        </w:numPr>
        <w:rPr>
          <w:rFonts w:asciiTheme="minorHAnsi" w:hAnsiTheme="minorHAnsi" w:cstheme="minorHAnsi"/>
          <w:color w:val="auto"/>
          <w:sz w:val="24"/>
          <w:szCs w:val="24"/>
        </w:rPr>
      </w:pPr>
      <w:r w:rsidRPr="00F50D1F">
        <w:rPr>
          <w:rFonts w:asciiTheme="minorHAnsi" w:hAnsiTheme="minorHAnsi" w:cstheme="minorHAnsi"/>
          <w:color w:val="auto"/>
          <w:sz w:val="24"/>
          <w:szCs w:val="24"/>
        </w:rPr>
        <w:lastRenderedPageBreak/>
        <w:t>cannot be provided with suitable duties to be performed from home; and</w:t>
      </w:r>
    </w:p>
    <w:p w14:paraId="550DCD40" w14:textId="77777777" w:rsidR="00437B46" w:rsidRPr="00F50D1F" w:rsidRDefault="00437B46" w:rsidP="00F50D1F">
      <w:pPr>
        <w:pStyle w:val="bodytextreverse"/>
        <w:numPr>
          <w:ilvl w:val="0"/>
          <w:numId w:val="44"/>
        </w:numPr>
        <w:rPr>
          <w:rFonts w:asciiTheme="minorHAnsi" w:hAnsiTheme="minorHAnsi" w:cstheme="minorHAnsi"/>
          <w:color w:val="auto"/>
          <w:sz w:val="24"/>
          <w:szCs w:val="24"/>
        </w:rPr>
      </w:pPr>
      <w:r w:rsidRPr="00F50D1F">
        <w:rPr>
          <w:rFonts w:asciiTheme="minorHAnsi" w:hAnsiTheme="minorHAnsi" w:cstheme="minorHAnsi"/>
          <w:color w:val="auto"/>
          <w:sz w:val="24"/>
          <w:szCs w:val="24"/>
        </w:rPr>
        <w:t>is willing and ready to work if safe and appropriate work is available for them to perform.</w:t>
      </w:r>
    </w:p>
    <w:p w14:paraId="30D9154A" w14:textId="77777777" w:rsidR="00437B46" w:rsidRPr="00F50D1F" w:rsidRDefault="00437B46" w:rsidP="00F50D1F">
      <w:pPr>
        <w:pStyle w:val="bodytextreverse"/>
        <w:rPr>
          <w:rFonts w:asciiTheme="minorHAnsi" w:hAnsiTheme="minorHAnsi"/>
          <w:color w:val="auto"/>
          <w:sz w:val="24"/>
          <w:szCs w:val="24"/>
        </w:rPr>
      </w:pPr>
      <w:r w:rsidRPr="00437B46">
        <w:rPr>
          <w:rFonts w:asciiTheme="minorHAnsi" w:hAnsiTheme="minorHAnsi"/>
          <w:color w:val="auto"/>
          <w:sz w:val="24"/>
          <w:szCs w:val="24"/>
        </w:rPr>
        <w:t xml:space="preserve">It is incumbent on managers and employees to keep in regular contact and to regularly review the circumstances that have led to an employee being on COVID-19 leave and to ensure these conditions continue to be met, or whether the circumstances have changed. </w:t>
      </w:r>
    </w:p>
    <w:p w14:paraId="4797B956" w14:textId="0AC9FB6B" w:rsidR="00437B46" w:rsidRPr="00F50D1F" w:rsidRDefault="00437B46" w:rsidP="00F50D1F">
      <w:pPr>
        <w:pStyle w:val="bodytextreverse"/>
        <w:rPr>
          <w:rFonts w:asciiTheme="minorHAnsi" w:hAnsiTheme="minorHAnsi"/>
          <w:color w:val="auto"/>
          <w:sz w:val="24"/>
          <w:szCs w:val="24"/>
        </w:rPr>
      </w:pPr>
      <w:r w:rsidRPr="00437B46">
        <w:rPr>
          <w:rFonts w:asciiTheme="minorHAnsi" w:hAnsiTheme="minorHAnsi"/>
          <w:color w:val="auto"/>
          <w:sz w:val="24"/>
          <w:szCs w:val="24"/>
        </w:rPr>
        <w:t>Managers</w:t>
      </w:r>
      <w:r>
        <w:rPr>
          <w:rFonts w:asciiTheme="minorHAnsi" w:hAnsiTheme="minorHAnsi"/>
          <w:color w:val="auto"/>
          <w:sz w:val="24"/>
          <w:szCs w:val="24"/>
        </w:rPr>
        <w:t xml:space="preserve"> and employees</w:t>
      </w:r>
      <w:r w:rsidRPr="00437B46">
        <w:rPr>
          <w:rFonts w:asciiTheme="minorHAnsi" w:hAnsiTheme="minorHAnsi"/>
          <w:color w:val="auto"/>
          <w:sz w:val="24"/>
          <w:szCs w:val="24"/>
        </w:rPr>
        <w:t xml:space="preserve"> should look for innovative and flexible ways </w:t>
      </w:r>
      <w:r>
        <w:rPr>
          <w:rFonts w:asciiTheme="minorHAnsi" w:hAnsiTheme="minorHAnsi"/>
          <w:color w:val="auto"/>
          <w:sz w:val="24"/>
          <w:szCs w:val="24"/>
        </w:rPr>
        <w:t>for</w:t>
      </w:r>
      <w:r w:rsidRPr="00437B46">
        <w:rPr>
          <w:rFonts w:asciiTheme="minorHAnsi" w:hAnsiTheme="minorHAnsi"/>
          <w:color w:val="auto"/>
          <w:sz w:val="24"/>
          <w:szCs w:val="24"/>
        </w:rPr>
        <w:t xml:space="preserve"> employees to </w:t>
      </w:r>
      <w:r w:rsidR="003F62BD">
        <w:rPr>
          <w:rFonts w:asciiTheme="minorHAnsi" w:hAnsiTheme="minorHAnsi"/>
          <w:color w:val="auto"/>
          <w:sz w:val="24"/>
          <w:szCs w:val="24"/>
        </w:rPr>
        <w:t>contribute</w:t>
      </w:r>
      <w:r w:rsidRPr="00437B46">
        <w:rPr>
          <w:rFonts w:asciiTheme="minorHAnsi" w:hAnsiTheme="minorHAnsi"/>
          <w:color w:val="auto"/>
          <w:sz w:val="24"/>
          <w:szCs w:val="24"/>
        </w:rPr>
        <w:t xml:space="preserve"> whilst they are on COVID-19 leave.</w:t>
      </w:r>
    </w:p>
    <w:p w14:paraId="492CC450" w14:textId="480373E1" w:rsidR="002643A3" w:rsidRPr="005A059B" w:rsidRDefault="006A304D" w:rsidP="005A059B">
      <w:pPr>
        <w:pStyle w:val="Heading3"/>
      </w:pPr>
      <w:r w:rsidRPr="005A059B">
        <w:t>How should employees apply for this leave?</w:t>
      </w:r>
    </w:p>
    <w:p w14:paraId="744EC566" w14:textId="68ED09DE" w:rsidR="00437B46" w:rsidRPr="00F50D1F" w:rsidRDefault="00437B46" w:rsidP="00F50D1F">
      <w:pPr>
        <w:pStyle w:val="bodytextreverse"/>
        <w:rPr>
          <w:rFonts w:asciiTheme="minorHAnsi" w:hAnsiTheme="minorHAnsi"/>
          <w:color w:val="auto"/>
          <w:sz w:val="24"/>
          <w:szCs w:val="24"/>
        </w:rPr>
      </w:pPr>
      <w:r>
        <w:rPr>
          <w:rFonts w:asciiTheme="minorHAnsi" w:hAnsiTheme="minorHAnsi"/>
          <w:color w:val="auto"/>
          <w:sz w:val="24"/>
          <w:szCs w:val="24"/>
        </w:rPr>
        <w:t>The employee and manager should discuss the need for COVID-19 leave as soon as possible.</w:t>
      </w:r>
    </w:p>
    <w:p w14:paraId="08933C1A" w14:textId="701D75A7" w:rsidR="006A304D" w:rsidRPr="00F50D1F" w:rsidRDefault="00437B46" w:rsidP="00F50D1F">
      <w:pPr>
        <w:pStyle w:val="bodytextreverse"/>
        <w:rPr>
          <w:rFonts w:asciiTheme="minorHAnsi" w:hAnsiTheme="minorHAnsi"/>
          <w:color w:val="auto"/>
          <w:sz w:val="24"/>
          <w:szCs w:val="24"/>
        </w:rPr>
      </w:pPr>
      <w:r>
        <w:rPr>
          <w:rFonts w:asciiTheme="minorHAnsi" w:hAnsiTheme="minorHAnsi"/>
          <w:color w:val="auto"/>
          <w:sz w:val="24"/>
          <w:szCs w:val="24"/>
        </w:rPr>
        <w:t>A</w:t>
      </w:r>
      <w:r w:rsidRPr="005A059B">
        <w:rPr>
          <w:rFonts w:asciiTheme="minorHAnsi" w:hAnsiTheme="minorHAnsi"/>
          <w:color w:val="auto"/>
          <w:sz w:val="24"/>
          <w:szCs w:val="24"/>
        </w:rPr>
        <w:t xml:space="preserve"> </w:t>
      </w:r>
      <w:r w:rsidR="006A304D" w:rsidRPr="005A059B">
        <w:rPr>
          <w:rFonts w:asciiTheme="minorHAnsi" w:hAnsiTheme="minorHAnsi"/>
          <w:color w:val="auto"/>
          <w:sz w:val="24"/>
          <w:szCs w:val="24"/>
        </w:rPr>
        <w:t>leave application will need to be submitted for processing. The application for leave should be submitted as soon as practicable, noting the employee may already be isolated.</w:t>
      </w:r>
    </w:p>
    <w:p w14:paraId="0856EBF9" w14:textId="77777777" w:rsidR="00F50D1F" w:rsidRDefault="006A304D" w:rsidP="00F50D1F">
      <w:pPr>
        <w:pStyle w:val="bodytextreverse"/>
        <w:rPr>
          <w:rFonts w:asciiTheme="minorHAnsi" w:hAnsiTheme="minorHAnsi"/>
          <w:color w:val="auto"/>
          <w:sz w:val="24"/>
          <w:szCs w:val="24"/>
        </w:rPr>
      </w:pPr>
      <w:r w:rsidRPr="005A059B">
        <w:rPr>
          <w:rFonts w:asciiTheme="minorHAnsi" w:hAnsiTheme="minorHAnsi"/>
          <w:color w:val="auto"/>
          <w:sz w:val="24"/>
          <w:szCs w:val="24"/>
        </w:rPr>
        <w:t xml:space="preserve">The employee can submit an application for leave and pick the relevant manager/supervisor as the approving delegate on the leave form. </w:t>
      </w:r>
      <w:r w:rsidR="00437B46">
        <w:rPr>
          <w:rFonts w:asciiTheme="minorHAnsi" w:hAnsiTheme="minorHAnsi"/>
          <w:color w:val="auto"/>
          <w:sz w:val="24"/>
          <w:szCs w:val="24"/>
        </w:rPr>
        <w:t xml:space="preserve">Alternatively, </w:t>
      </w:r>
      <w:r w:rsidR="003F62BD">
        <w:rPr>
          <w:rFonts w:asciiTheme="minorHAnsi" w:hAnsiTheme="minorHAnsi"/>
          <w:color w:val="auto"/>
          <w:sz w:val="24"/>
          <w:szCs w:val="24"/>
        </w:rPr>
        <w:t>t</w:t>
      </w:r>
      <w:r w:rsidRPr="005A059B">
        <w:rPr>
          <w:rFonts w:asciiTheme="minorHAnsi" w:hAnsiTheme="minorHAnsi"/>
          <w:color w:val="auto"/>
          <w:sz w:val="24"/>
          <w:szCs w:val="24"/>
        </w:rPr>
        <w:t>he manager/supervisor can complete the leave form on behalf of the employee if the employee requires assistance or cannot access the form from home</w:t>
      </w:r>
      <w:r w:rsidR="00F50D1F">
        <w:rPr>
          <w:rFonts w:asciiTheme="minorHAnsi" w:hAnsiTheme="minorHAnsi"/>
          <w:color w:val="auto"/>
          <w:sz w:val="24"/>
          <w:szCs w:val="24"/>
        </w:rPr>
        <w:t>.</w:t>
      </w:r>
    </w:p>
    <w:p w14:paraId="347E1C0C" w14:textId="77777777" w:rsidR="00F50D1F" w:rsidRDefault="00411102" w:rsidP="00F50D1F">
      <w:pPr>
        <w:pStyle w:val="bodytextreverse"/>
        <w:rPr>
          <w:rFonts w:asciiTheme="minorHAnsi" w:hAnsiTheme="minorHAnsi"/>
          <w:color w:val="auto"/>
          <w:sz w:val="24"/>
          <w:szCs w:val="24"/>
        </w:rPr>
      </w:pPr>
      <w:r w:rsidRPr="005A059B">
        <w:rPr>
          <w:rFonts w:asciiTheme="minorHAnsi" w:hAnsiTheme="minorHAnsi"/>
          <w:color w:val="auto"/>
          <w:sz w:val="24"/>
          <w:szCs w:val="24"/>
        </w:rPr>
        <w:t>When the manager/supervisor receives notification of the application, they should satisfy themselves that it meets the requirements of th</w:t>
      </w:r>
      <w:r w:rsidR="00A40D65" w:rsidRPr="005A059B">
        <w:rPr>
          <w:rFonts w:asciiTheme="minorHAnsi" w:hAnsiTheme="minorHAnsi"/>
          <w:color w:val="auto"/>
          <w:sz w:val="24"/>
          <w:szCs w:val="24"/>
        </w:rPr>
        <w:t xml:space="preserve">e </w:t>
      </w:r>
      <w:hyperlink r:id="rId14" w:history="1">
        <w:r w:rsidR="00A40D65" w:rsidRPr="004B4D05">
          <w:rPr>
            <w:rStyle w:val="Hyperlink"/>
            <w:sz w:val="24"/>
            <w:szCs w:val="24"/>
          </w:rPr>
          <w:t>Emergency Response – ACTPS Entitlements during COVID-19</w:t>
        </w:r>
        <w:r w:rsidR="00263FB0">
          <w:rPr>
            <w:rStyle w:val="Hyperlink"/>
            <w:sz w:val="24"/>
            <w:szCs w:val="24"/>
          </w:rPr>
          <w:t xml:space="preserve"> pandemic </w:t>
        </w:r>
        <w:r w:rsidR="00A40D65" w:rsidRPr="004B4D05">
          <w:rPr>
            <w:rStyle w:val="Hyperlink"/>
            <w:sz w:val="24"/>
            <w:szCs w:val="24"/>
          </w:rPr>
          <w:t>Advice</w:t>
        </w:r>
      </w:hyperlink>
      <w:r w:rsidRPr="005A059B">
        <w:rPr>
          <w:rFonts w:asciiTheme="minorHAnsi" w:hAnsiTheme="minorHAnsi"/>
          <w:color w:val="auto"/>
          <w:sz w:val="24"/>
          <w:szCs w:val="24"/>
        </w:rPr>
        <w:t xml:space="preserve">. </w:t>
      </w:r>
    </w:p>
    <w:p w14:paraId="35EA553A" w14:textId="2F67C391" w:rsidR="00F50D1F" w:rsidRDefault="00770377" w:rsidP="00F50D1F">
      <w:pPr>
        <w:pStyle w:val="bodytextreverse"/>
        <w:rPr>
          <w:rFonts w:asciiTheme="minorHAnsi" w:hAnsiTheme="minorHAnsi"/>
          <w:color w:val="auto"/>
          <w:sz w:val="24"/>
          <w:szCs w:val="24"/>
        </w:rPr>
      </w:pPr>
      <w:r w:rsidRPr="005A059B">
        <w:rPr>
          <w:rFonts w:asciiTheme="minorHAnsi" w:hAnsiTheme="minorHAnsi"/>
          <w:color w:val="auto"/>
          <w:sz w:val="24"/>
          <w:szCs w:val="24"/>
        </w:rPr>
        <w:t xml:space="preserve">Employees </w:t>
      </w:r>
      <w:r w:rsidR="00994FD8" w:rsidRPr="005A059B">
        <w:rPr>
          <w:rFonts w:asciiTheme="minorHAnsi" w:hAnsiTheme="minorHAnsi"/>
          <w:color w:val="auto"/>
          <w:sz w:val="24"/>
          <w:szCs w:val="24"/>
        </w:rPr>
        <w:t>engaging</w:t>
      </w:r>
      <w:r w:rsidRPr="005A059B">
        <w:rPr>
          <w:rFonts w:asciiTheme="minorHAnsi" w:hAnsiTheme="minorHAnsi"/>
          <w:color w:val="auto"/>
          <w:sz w:val="24"/>
          <w:szCs w:val="24"/>
        </w:rPr>
        <w:t xml:space="preserve"> in </w:t>
      </w:r>
      <w:r w:rsidR="00854D80" w:rsidRPr="005A059B">
        <w:rPr>
          <w:rFonts w:asciiTheme="minorHAnsi" w:hAnsiTheme="minorHAnsi"/>
          <w:color w:val="auto"/>
          <w:sz w:val="24"/>
          <w:szCs w:val="24"/>
        </w:rPr>
        <w:t>home-based</w:t>
      </w:r>
      <w:r w:rsidRPr="005A059B">
        <w:rPr>
          <w:rFonts w:asciiTheme="minorHAnsi" w:hAnsiTheme="minorHAnsi"/>
          <w:color w:val="auto"/>
          <w:sz w:val="24"/>
          <w:szCs w:val="24"/>
        </w:rPr>
        <w:t xml:space="preserve"> work should complete the </w:t>
      </w:r>
      <w:hyperlink r:id="rId15" w:history="1">
        <w:r w:rsidRPr="00F50D1F">
          <w:rPr>
            <w:rStyle w:val="Hyperlink"/>
            <w:sz w:val="24"/>
            <w:szCs w:val="24"/>
          </w:rPr>
          <w:t xml:space="preserve">Working </w:t>
        </w:r>
        <w:r w:rsidR="00854D80" w:rsidRPr="00F50D1F">
          <w:rPr>
            <w:rStyle w:val="Hyperlink"/>
            <w:sz w:val="24"/>
            <w:szCs w:val="24"/>
          </w:rPr>
          <w:t>From</w:t>
        </w:r>
        <w:r w:rsidRPr="00F50D1F">
          <w:rPr>
            <w:rStyle w:val="Hyperlink"/>
            <w:sz w:val="24"/>
            <w:szCs w:val="24"/>
          </w:rPr>
          <w:t xml:space="preserve"> Home </w:t>
        </w:r>
        <w:r w:rsidR="00F50D1F" w:rsidRPr="00F50D1F">
          <w:rPr>
            <w:rStyle w:val="Hyperlink"/>
            <w:sz w:val="24"/>
            <w:szCs w:val="24"/>
          </w:rPr>
          <w:t>C</w:t>
        </w:r>
        <w:r w:rsidRPr="00F50D1F">
          <w:rPr>
            <w:rStyle w:val="Hyperlink"/>
            <w:sz w:val="24"/>
            <w:szCs w:val="24"/>
          </w:rPr>
          <w:t xml:space="preserve">hecklist </w:t>
        </w:r>
        <w:r w:rsidR="00F50D1F" w:rsidRPr="00F50D1F">
          <w:rPr>
            <w:rStyle w:val="Hyperlink"/>
            <w:sz w:val="24"/>
            <w:szCs w:val="24"/>
          </w:rPr>
          <w:t>(SmartForm)</w:t>
        </w:r>
      </w:hyperlink>
      <w:r w:rsidR="00F50D1F">
        <w:rPr>
          <w:rFonts w:asciiTheme="minorHAnsi" w:hAnsiTheme="minorHAnsi"/>
          <w:color w:val="auto"/>
          <w:sz w:val="24"/>
          <w:szCs w:val="24"/>
        </w:rPr>
        <w:t xml:space="preserve"> </w:t>
      </w:r>
      <w:r w:rsidR="0076692D">
        <w:rPr>
          <w:rFonts w:asciiTheme="minorHAnsi" w:hAnsiTheme="minorHAnsi"/>
          <w:color w:val="auto"/>
          <w:sz w:val="24"/>
          <w:szCs w:val="24"/>
        </w:rPr>
        <w:t xml:space="preserve">if they haven’t already completed one, </w:t>
      </w:r>
      <w:r w:rsidRPr="005A059B">
        <w:rPr>
          <w:rFonts w:asciiTheme="minorHAnsi" w:hAnsiTheme="minorHAnsi"/>
          <w:color w:val="auto"/>
          <w:sz w:val="24"/>
          <w:szCs w:val="24"/>
        </w:rPr>
        <w:t>and discuss with their supervisor.</w:t>
      </w:r>
      <w:bookmarkStart w:id="1" w:name="_Hlk35991666"/>
    </w:p>
    <w:p w14:paraId="7A90E98A" w14:textId="5028524E" w:rsidR="002D5A48" w:rsidRPr="00F50D1F" w:rsidRDefault="002D5A48" w:rsidP="00F50D1F">
      <w:pPr>
        <w:pStyle w:val="bodytextreverse"/>
        <w:rPr>
          <w:rFonts w:asciiTheme="minorHAnsi" w:hAnsiTheme="minorHAnsi" w:cstheme="minorHAnsi"/>
          <w:color w:val="auto"/>
          <w:sz w:val="24"/>
          <w:szCs w:val="24"/>
        </w:rPr>
      </w:pPr>
      <w:r w:rsidRPr="00F50D1F">
        <w:rPr>
          <w:rFonts w:asciiTheme="minorHAnsi" w:hAnsiTheme="minorHAnsi" w:cstheme="minorHAnsi"/>
          <w:color w:val="auto"/>
          <w:sz w:val="24"/>
        </w:rPr>
        <w:t xml:space="preserve">Shared Services has created a form specifically for applying for COVID-19 related leave. It is available </w:t>
      </w:r>
      <w:hyperlink r:id="rId16" w:history="1">
        <w:r w:rsidRPr="00F50D1F">
          <w:rPr>
            <w:rStyle w:val="Hyperlink"/>
            <w:rFonts w:cstheme="minorHAnsi"/>
            <w:color w:val="auto"/>
            <w:sz w:val="24"/>
            <w:u w:val="single"/>
          </w:rPr>
          <w:t>here</w:t>
        </w:r>
      </w:hyperlink>
      <w:r w:rsidRPr="00F50D1F">
        <w:rPr>
          <w:rFonts w:asciiTheme="minorHAnsi" w:hAnsiTheme="minorHAnsi" w:cstheme="minorHAnsi"/>
          <w:color w:val="auto"/>
          <w:sz w:val="24"/>
        </w:rPr>
        <w:t xml:space="preserve">. </w:t>
      </w:r>
    </w:p>
    <w:p w14:paraId="245C48D9" w14:textId="2209E583" w:rsidR="002D5A48" w:rsidRPr="00F50D1F" w:rsidRDefault="00F50D1F" w:rsidP="00F50D1F">
      <w:pPr>
        <w:widowControl w:val="0"/>
        <w:tabs>
          <w:tab w:val="left" w:pos="993"/>
        </w:tabs>
        <w:autoSpaceDE w:val="0"/>
        <w:autoSpaceDN w:val="0"/>
        <w:spacing w:after="120" w:line="240" w:lineRule="auto"/>
        <w:ind w:left="1134" w:right="1021"/>
        <w:rPr>
          <w:i/>
          <w:iCs/>
          <w:sz w:val="24"/>
        </w:rPr>
      </w:pPr>
      <w:r>
        <w:rPr>
          <w:i/>
          <w:iCs/>
          <w:sz w:val="24"/>
        </w:rPr>
        <w:tab/>
      </w:r>
      <w:r w:rsidR="002D5A48" w:rsidRPr="00F50D1F">
        <w:rPr>
          <w:i/>
          <w:iCs/>
          <w:sz w:val="24"/>
        </w:rPr>
        <w:t xml:space="preserve">Please note: If you are unable to access the form via the above link please search for “Apply for Leave (Corona Virus COVID-19)” at the following Shared Services website: </w:t>
      </w:r>
      <w:hyperlink r:id="rId17" w:history="1">
        <w:r w:rsidR="002D5A48" w:rsidRPr="00F50D1F">
          <w:rPr>
            <w:rStyle w:val="Hyperlink"/>
            <w:i/>
            <w:iCs/>
            <w:sz w:val="24"/>
            <w:u w:val="single"/>
          </w:rPr>
          <w:t>www.act.gov.au/sharedservices</w:t>
        </w:r>
      </w:hyperlink>
      <w:r w:rsidR="002D5A48" w:rsidRPr="00F50D1F">
        <w:rPr>
          <w:i/>
          <w:iCs/>
          <w:sz w:val="24"/>
        </w:rPr>
        <w:t xml:space="preserve"> </w:t>
      </w:r>
    </w:p>
    <w:p w14:paraId="7404CB6B" w14:textId="77777777" w:rsidR="00263FB0" w:rsidRPr="005D442A" w:rsidRDefault="00263FB0" w:rsidP="00263FB0">
      <w:pPr>
        <w:pStyle w:val="Heading2"/>
        <w:spacing w:after="0" w:line="280" w:lineRule="exact"/>
        <w:rPr>
          <w:rFonts w:eastAsia="Times New Roman"/>
          <w:color w:val="323232" w:themeColor="accent1"/>
          <w:sz w:val="26"/>
          <w:szCs w:val="28"/>
        </w:rPr>
      </w:pPr>
      <w:r>
        <w:rPr>
          <w:rFonts w:eastAsia="Times New Roman"/>
          <w:color w:val="323232" w:themeColor="accent1"/>
          <w:sz w:val="26"/>
          <w:szCs w:val="28"/>
        </w:rPr>
        <w:t>Legislative References</w:t>
      </w:r>
    </w:p>
    <w:p w14:paraId="1F601011" w14:textId="77777777" w:rsidR="00F50D1F" w:rsidRDefault="00F50D1F" w:rsidP="00F50D1F">
      <w:pPr>
        <w:pStyle w:val="NoSpacing"/>
        <w:spacing w:before="120" w:line="280" w:lineRule="exact"/>
      </w:pPr>
      <w:r w:rsidRPr="00617C8E">
        <w:t>Th</w:t>
      </w:r>
      <w:r>
        <w:t>e key principles of this Policy are aligned with the following authorised sources:</w:t>
      </w:r>
    </w:p>
    <w:p w14:paraId="43551AE4" w14:textId="77777777" w:rsidR="00F50D1F" w:rsidRDefault="002C7D11" w:rsidP="00F50D1F">
      <w:pPr>
        <w:pStyle w:val="ListNumber"/>
        <w:numPr>
          <w:ilvl w:val="0"/>
          <w:numId w:val="43"/>
        </w:numPr>
        <w:spacing w:before="0" w:after="0" w:line="280" w:lineRule="exact"/>
        <w:ind w:left="567" w:hanging="567"/>
        <w:rPr>
          <w:sz w:val="22"/>
          <w:szCs w:val="22"/>
        </w:rPr>
      </w:pPr>
      <w:hyperlink r:id="rId18" w:history="1">
        <w:r w:rsidR="00F50D1F" w:rsidRPr="004E2FD3">
          <w:rPr>
            <w:rStyle w:val="Hyperlink"/>
            <w:i/>
            <w:sz w:val="22"/>
            <w:szCs w:val="22"/>
          </w:rPr>
          <w:t>Public Sector Management Act 1994</w:t>
        </w:r>
      </w:hyperlink>
      <w:r w:rsidR="00F50D1F">
        <w:rPr>
          <w:sz w:val="22"/>
          <w:szCs w:val="22"/>
        </w:rPr>
        <w:t xml:space="preserve"> </w:t>
      </w:r>
    </w:p>
    <w:p w14:paraId="32F577F1" w14:textId="77777777" w:rsidR="00F50D1F" w:rsidRDefault="002C7D11" w:rsidP="00F50D1F">
      <w:pPr>
        <w:pStyle w:val="ListNumber"/>
        <w:numPr>
          <w:ilvl w:val="0"/>
          <w:numId w:val="43"/>
        </w:numPr>
        <w:spacing w:before="0" w:after="0" w:line="280" w:lineRule="exact"/>
        <w:ind w:left="567" w:hanging="567"/>
        <w:rPr>
          <w:i/>
          <w:sz w:val="22"/>
          <w:szCs w:val="22"/>
        </w:rPr>
      </w:pPr>
      <w:hyperlink r:id="rId19" w:history="1">
        <w:r w:rsidR="00F50D1F" w:rsidRPr="004E2FD3">
          <w:rPr>
            <w:rStyle w:val="Hyperlink"/>
            <w:i/>
            <w:sz w:val="22"/>
            <w:szCs w:val="22"/>
          </w:rPr>
          <w:t>Public Sector Management Standards 2016</w:t>
        </w:r>
      </w:hyperlink>
    </w:p>
    <w:p w14:paraId="0E072D99" w14:textId="77777777" w:rsidR="00F50D1F" w:rsidRPr="004E2FD3" w:rsidRDefault="002C7D11" w:rsidP="00F50D1F">
      <w:pPr>
        <w:pStyle w:val="ListNumber"/>
        <w:numPr>
          <w:ilvl w:val="0"/>
          <w:numId w:val="43"/>
        </w:numPr>
        <w:spacing w:before="0" w:after="0" w:line="280" w:lineRule="exact"/>
        <w:ind w:left="567" w:hanging="567"/>
        <w:rPr>
          <w:rStyle w:val="Hyperlink"/>
          <w:i/>
          <w:iCs/>
          <w:color w:val="auto"/>
          <w:sz w:val="22"/>
          <w:szCs w:val="22"/>
        </w:rPr>
      </w:pPr>
      <w:hyperlink r:id="rId20" w:history="1">
        <w:r w:rsidR="00F50D1F" w:rsidRPr="004E2FD3">
          <w:rPr>
            <w:rStyle w:val="Hyperlink"/>
            <w:i/>
            <w:iCs/>
            <w:sz w:val="22"/>
            <w:szCs w:val="22"/>
          </w:rPr>
          <w:t>ACTPS Enterprise Agreements</w:t>
        </w:r>
      </w:hyperlink>
    </w:p>
    <w:p w14:paraId="26A39C52" w14:textId="77777777" w:rsidR="00263FB0" w:rsidRPr="004F7FF3" w:rsidRDefault="00263FB0" w:rsidP="00F50D1F">
      <w:pPr>
        <w:keepNext/>
        <w:suppressAutoHyphens/>
        <w:spacing w:before="240" w:after="60" w:line="240" w:lineRule="auto"/>
        <w:outlineLvl w:val="1"/>
        <w:rPr>
          <w:rFonts w:ascii="Montserrat" w:hAnsi="Montserrat"/>
          <w:b/>
          <w:color w:val="7030A0"/>
          <w:sz w:val="36"/>
          <w:szCs w:val="36"/>
        </w:rPr>
      </w:pPr>
      <w:r w:rsidRPr="004F7FF3">
        <w:rPr>
          <w:rFonts w:ascii="Montserrat" w:hAnsi="Montserrat"/>
          <w:b/>
          <w:color w:val="7030A0"/>
          <w:sz w:val="36"/>
          <w:szCs w:val="36"/>
        </w:rPr>
        <w:t xml:space="preserve">More Information on Coronavirus </w:t>
      </w:r>
    </w:p>
    <w:p w14:paraId="6DB0BF11" w14:textId="77777777" w:rsidR="00263FB0" w:rsidRPr="00093783" w:rsidRDefault="00263FB0" w:rsidP="00F50D1F">
      <w:pPr>
        <w:spacing w:after="0"/>
        <w:rPr>
          <w:sz w:val="22"/>
          <w:szCs w:val="22"/>
        </w:rPr>
      </w:pPr>
      <w:r w:rsidRPr="00093783">
        <w:rPr>
          <w:sz w:val="22"/>
          <w:szCs w:val="22"/>
        </w:rPr>
        <w:t xml:space="preserve">All staff should visit the ACT Health </w:t>
      </w:r>
      <w:hyperlink r:id="rId21" w:history="1">
        <w:r w:rsidRPr="00093783">
          <w:rPr>
            <w:rStyle w:val="Hyperlink"/>
            <w:sz w:val="22"/>
            <w:szCs w:val="22"/>
          </w:rPr>
          <w:t>website</w:t>
        </w:r>
      </w:hyperlink>
      <w:r w:rsidRPr="00093783">
        <w:rPr>
          <w:sz w:val="22"/>
          <w:szCs w:val="22"/>
        </w:rPr>
        <w:t xml:space="preserve"> </w:t>
      </w:r>
      <w:r>
        <w:rPr>
          <w:sz w:val="22"/>
          <w:szCs w:val="22"/>
        </w:rPr>
        <w:t>to stay up-to-date</w:t>
      </w:r>
      <w:r w:rsidRPr="00093783">
        <w:rPr>
          <w:sz w:val="22"/>
          <w:szCs w:val="22"/>
        </w:rPr>
        <w:t xml:space="preserve"> on COVID-19 and how to minimise the spread from person to person.  </w:t>
      </w:r>
    </w:p>
    <w:p w14:paraId="309EE1BE" w14:textId="77777777" w:rsidR="00263FB0" w:rsidRPr="00093783" w:rsidRDefault="00263FB0" w:rsidP="00263FB0">
      <w:pPr>
        <w:spacing w:after="0"/>
        <w:rPr>
          <w:b/>
          <w:bCs/>
          <w:sz w:val="22"/>
          <w:szCs w:val="22"/>
        </w:rPr>
      </w:pPr>
    </w:p>
    <w:p w14:paraId="5A470585" w14:textId="77777777" w:rsidR="00263FB0" w:rsidRDefault="00263FB0" w:rsidP="00263FB0">
      <w:pPr>
        <w:rPr>
          <w:sz w:val="22"/>
          <w:szCs w:val="22"/>
        </w:rPr>
      </w:pPr>
      <w:r w:rsidRPr="00093783">
        <w:rPr>
          <w:sz w:val="22"/>
          <w:szCs w:val="22"/>
        </w:rPr>
        <w:t>All employees have a duty to take reasonable care for their own and others’ health and safety</w:t>
      </w:r>
      <w:r>
        <w:rPr>
          <w:sz w:val="22"/>
          <w:szCs w:val="22"/>
        </w:rPr>
        <w:t xml:space="preserve"> pursuant to work health and safety legislation</w:t>
      </w:r>
      <w:r w:rsidRPr="00093783">
        <w:rPr>
          <w:sz w:val="22"/>
          <w:szCs w:val="22"/>
        </w:rPr>
        <w:t xml:space="preserve">. This includes practising good hygiene, such as frequent </w:t>
      </w:r>
      <w:r w:rsidRPr="004A433C">
        <w:rPr>
          <w:sz w:val="22"/>
          <w:szCs w:val="22"/>
        </w:rPr>
        <w:t xml:space="preserve">hand washing, to protect against infections. </w:t>
      </w:r>
    </w:p>
    <w:p w14:paraId="6344157B" w14:textId="77777777" w:rsidR="00263FB0" w:rsidRPr="004F7FF3" w:rsidRDefault="00263FB0" w:rsidP="00F50D1F">
      <w:pPr>
        <w:keepNext/>
        <w:suppressAutoHyphens/>
        <w:spacing w:before="240" w:after="60" w:line="240" w:lineRule="auto"/>
        <w:outlineLvl w:val="1"/>
        <w:rPr>
          <w:rFonts w:ascii="Montserrat" w:hAnsi="Montserrat"/>
          <w:b/>
          <w:color w:val="7030A0"/>
          <w:sz w:val="36"/>
          <w:szCs w:val="36"/>
        </w:rPr>
      </w:pPr>
      <w:r w:rsidRPr="004F7FF3">
        <w:rPr>
          <w:rFonts w:ascii="Montserrat" w:hAnsi="Montserrat"/>
          <w:b/>
          <w:color w:val="7030A0"/>
          <w:sz w:val="36"/>
          <w:szCs w:val="36"/>
        </w:rPr>
        <w:t>Guidance and Resources</w:t>
      </w:r>
    </w:p>
    <w:p w14:paraId="45F8F702" w14:textId="77777777" w:rsidR="00263FB0" w:rsidRPr="00093783" w:rsidRDefault="00263FB0" w:rsidP="00F50D1F">
      <w:pPr>
        <w:spacing w:after="0"/>
        <w:rPr>
          <w:sz w:val="22"/>
          <w:szCs w:val="22"/>
        </w:rPr>
      </w:pPr>
      <w:r w:rsidRPr="00093783">
        <w:rPr>
          <w:sz w:val="22"/>
          <w:szCs w:val="22"/>
        </w:rPr>
        <w:t>For the most up to date advice and guidance on COVID-19, please visit:</w:t>
      </w:r>
    </w:p>
    <w:p w14:paraId="7B28F412" w14:textId="77777777" w:rsidR="00263FB0" w:rsidRPr="00093783" w:rsidRDefault="002C7D11" w:rsidP="00263FB0">
      <w:pPr>
        <w:pStyle w:val="ListParagraph"/>
        <w:numPr>
          <w:ilvl w:val="0"/>
          <w:numId w:val="32"/>
        </w:numPr>
        <w:spacing w:after="0"/>
        <w:rPr>
          <w:sz w:val="22"/>
          <w:szCs w:val="22"/>
        </w:rPr>
      </w:pPr>
      <w:hyperlink r:id="rId22" w:history="1">
        <w:r w:rsidR="00263FB0" w:rsidRPr="00093783">
          <w:rPr>
            <w:rStyle w:val="Hyperlink"/>
            <w:sz w:val="22"/>
            <w:szCs w:val="22"/>
          </w:rPr>
          <w:t>Smart traveller</w:t>
        </w:r>
      </w:hyperlink>
    </w:p>
    <w:p w14:paraId="6D284967" w14:textId="77777777" w:rsidR="00263FB0" w:rsidRPr="00093783" w:rsidRDefault="00263FB0" w:rsidP="00263FB0">
      <w:pPr>
        <w:pStyle w:val="ListParagraph"/>
        <w:numPr>
          <w:ilvl w:val="0"/>
          <w:numId w:val="32"/>
        </w:numPr>
        <w:spacing w:after="0"/>
        <w:rPr>
          <w:sz w:val="22"/>
          <w:szCs w:val="22"/>
        </w:rPr>
      </w:pPr>
      <w:r w:rsidRPr="00093783">
        <w:rPr>
          <w:sz w:val="22"/>
          <w:szCs w:val="22"/>
        </w:rPr>
        <w:t xml:space="preserve">Home Affairs, </w:t>
      </w:r>
      <w:hyperlink r:id="rId23" w:history="1">
        <w:r w:rsidRPr="00093783">
          <w:rPr>
            <w:rStyle w:val="Hyperlink"/>
            <w:sz w:val="22"/>
            <w:szCs w:val="22"/>
          </w:rPr>
          <w:t>COVID-19 travel restrictions</w:t>
        </w:r>
      </w:hyperlink>
    </w:p>
    <w:p w14:paraId="3D94DFCA" w14:textId="77777777" w:rsidR="00263FB0" w:rsidRPr="00093783" w:rsidRDefault="00263FB0" w:rsidP="00263FB0">
      <w:pPr>
        <w:pStyle w:val="ListParagraph"/>
        <w:numPr>
          <w:ilvl w:val="0"/>
          <w:numId w:val="32"/>
        </w:numPr>
        <w:spacing w:after="0"/>
        <w:rPr>
          <w:rStyle w:val="Hyperlink"/>
          <w:color w:val="auto"/>
          <w:sz w:val="22"/>
          <w:szCs w:val="22"/>
        </w:rPr>
      </w:pPr>
      <w:r w:rsidRPr="00093783">
        <w:rPr>
          <w:sz w:val="22"/>
          <w:szCs w:val="22"/>
        </w:rPr>
        <w:lastRenderedPageBreak/>
        <w:t xml:space="preserve">The Commonwealth, Department of Health’s </w:t>
      </w:r>
      <w:hyperlink r:id="rId24" w:history="1">
        <w:r w:rsidRPr="00093783">
          <w:rPr>
            <w:rStyle w:val="Hyperlink"/>
            <w:sz w:val="22"/>
            <w:szCs w:val="22"/>
          </w:rPr>
          <w:t>daily alert on medical advice</w:t>
        </w:r>
      </w:hyperlink>
    </w:p>
    <w:p w14:paraId="135A2D77" w14:textId="77777777" w:rsidR="00263FB0" w:rsidRPr="00093783" w:rsidRDefault="002C7D11" w:rsidP="00263FB0">
      <w:pPr>
        <w:pStyle w:val="ListParagraph"/>
        <w:numPr>
          <w:ilvl w:val="0"/>
          <w:numId w:val="32"/>
        </w:numPr>
        <w:spacing w:after="0"/>
        <w:rPr>
          <w:sz w:val="22"/>
          <w:szCs w:val="22"/>
        </w:rPr>
      </w:pPr>
      <w:hyperlink r:id="rId25" w:history="1">
        <w:r w:rsidR="00263FB0" w:rsidRPr="00093783">
          <w:rPr>
            <w:rStyle w:val="Hyperlink"/>
            <w:sz w:val="22"/>
            <w:szCs w:val="22"/>
          </w:rPr>
          <w:t>ACT Government travel advice</w:t>
        </w:r>
      </w:hyperlink>
    </w:p>
    <w:p w14:paraId="058EE2FC" w14:textId="77777777" w:rsidR="00263FB0" w:rsidRPr="00D530A5" w:rsidRDefault="00263FB0" w:rsidP="00263FB0">
      <w:pPr>
        <w:pStyle w:val="ListParagraph"/>
        <w:numPr>
          <w:ilvl w:val="0"/>
          <w:numId w:val="32"/>
        </w:numPr>
        <w:rPr>
          <w:rStyle w:val="Hyperlink"/>
          <w:color w:val="auto"/>
          <w:sz w:val="22"/>
          <w:szCs w:val="22"/>
        </w:rPr>
      </w:pPr>
      <w:r w:rsidRPr="00093783">
        <w:rPr>
          <w:sz w:val="22"/>
          <w:szCs w:val="22"/>
        </w:rPr>
        <w:t xml:space="preserve">ACT Health’s information on </w:t>
      </w:r>
      <w:hyperlink r:id="rId26" w:history="1">
        <w:r w:rsidRPr="00093783">
          <w:rPr>
            <w:rStyle w:val="Hyperlink"/>
            <w:sz w:val="22"/>
            <w:szCs w:val="22"/>
          </w:rPr>
          <w:t>COVID-19 in the ACT</w:t>
        </w:r>
      </w:hyperlink>
    </w:p>
    <w:p w14:paraId="715E6D20" w14:textId="77777777" w:rsidR="00263FB0" w:rsidRPr="00F40E27" w:rsidRDefault="00263FB0" w:rsidP="00263FB0">
      <w:pPr>
        <w:keepNext/>
        <w:suppressAutoHyphens/>
        <w:spacing w:before="240" w:after="60" w:line="300" w:lineRule="exact"/>
        <w:outlineLvl w:val="1"/>
        <w:rPr>
          <w:rFonts w:ascii="Montserrat" w:hAnsi="Montserrat"/>
          <w:b/>
          <w:color w:val="7030A0"/>
          <w:sz w:val="36"/>
          <w:szCs w:val="36"/>
        </w:rPr>
      </w:pPr>
      <w:r w:rsidRPr="00F40E27">
        <w:rPr>
          <w:rFonts w:ascii="Montserrat" w:hAnsi="Montserrat"/>
          <w:b/>
          <w:color w:val="7030A0"/>
          <w:sz w:val="36"/>
          <w:szCs w:val="36"/>
        </w:rPr>
        <w:t>Further Information</w:t>
      </w:r>
    </w:p>
    <w:p w14:paraId="4E8D5F95" w14:textId="77777777" w:rsidR="00263FB0" w:rsidRDefault="00263FB0" w:rsidP="00263FB0">
      <w:pPr>
        <w:contextualSpacing/>
        <w:rPr>
          <w:sz w:val="22"/>
          <w:szCs w:val="22"/>
        </w:rPr>
      </w:pPr>
      <w:r w:rsidRPr="00F40E27">
        <w:rPr>
          <w:sz w:val="22"/>
          <w:szCs w:val="22"/>
        </w:rPr>
        <w:t xml:space="preserve">If you have further questions </w:t>
      </w:r>
      <w:r>
        <w:rPr>
          <w:sz w:val="22"/>
          <w:szCs w:val="22"/>
        </w:rPr>
        <w:t xml:space="preserve">about the application of this advice </w:t>
      </w:r>
      <w:r w:rsidRPr="00F40E27">
        <w:rPr>
          <w:sz w:val="22"/>
          <w:szCs w:val="22"/>
        </w:rPr>
        <w:t xml:space="preserve">please contact the Whole of Government Industrial Relations and Public Sector Employment team, Workforce Capability and Governance, Chief Ministers Treasury and Economic Development Directorate on </w:t>
      </w:r>
      <w:hyperlink r:id="rId27" w:history="1">
        <w:r w:rsidRPr="00F40E27">
          <w:rPr>
            <w:color w:val="7030A0"/>
            <w:sz w:val="22"/>
            <w:szCs w:val="22"/>
          </w:rPr>
          <w:t>EBA@act.gov.au</w:t>
        </w:r>
      </w:hyperlink>
      <w:r w:rsidRPr="00F40E27">
        <w:rPr>
          <w:sz w:val="22"/>
          <w:szCs w:val="22"/>
        </w:rPr>
        <w:t xml:space="preserve"> </w:t>
      </w:r>
    </w:p>
    <w:p w14:paraId="1D3726DB" w14:textId="77777777" w:rsidR="00263FB0" w:rsidRPr="00F40E27" w:rsidRDefault="00263FB0" w:rsidP="00263FB0">
      <w:pPr>
        <w:ind w:left="567"/>
        <w:contextualSpacing/>
        <w:rPr>
          <w:sz w:val="22"/>
          <w:szCs w:val="22"/>
        </w:rPr>
      </w:pPr>
    </w:p>
    <w:p w14:paraId="67DA4F70" w14:textId="77777777" w:rsidR="00263FB0" w:rsidRPr="00F40E27" w:rsidRDefault="00263FB0" w:rsidP="00263FB0">
      <w:pPr>
        <w:keepNext/>
        <w:suppressAutoHyphens/>
        <w:spacing w:before="240" w:after="60" w:line="300" w:lineRule="exact"/>
        <w:outlineLvl w:val="1"/>
        <w:rPr>
          <w:rFonts w:ascii="Montserrat" w:hAnsi="Montserrat"/>
          <w:b/>
          <w:color w:val="7030A0"/>
          <w:sz w:val="36"/>
          <w:szCs w:val="36"/>
        </w:rPr>
      </w:pPr>
      <w:r w:rsidRPr="00F40E27">
        <w:rPr>
          <w:rFonts w:ascii="Montserrat" w:hAnsi="Montserrat"/>
          <w:b/>
          <w:color w:val="7030A0"/>
          <w:sz w:val="36"/>
          <w:szCs w:val="36"/>
        </w:rPr>
        <w:t>Review</w:t>
      </w:r>
    </w:p>
    <w:p w14:paraId="3D265826" w14:textId="77777777" w:rsidR="00263FB0" w:rsidRDefault="00263FB0" w:rsidP="00263FB0">
      <w:pPr>
        <w:contextualSpacing/>
        <w:rPr>
          <w:sz w:val="22"/>
          <w:szCs w:val="22"/>
        </w:rPr>
      </w:pPr>
      <w:r w:rsidRPr="00F40E27">
        <w:rPr>
          <w:sz w:val="22"/>
          <w:szCs w:val="22"/>
        </w:rPr>
        <w:t xml:space="preserve">This </w:t>
      </w:r>
      <w:r>
        <w:rPr>
          <w:sz w:val="22"/>
          <w:szCs w:val="22"/>
        </w:rPr>
        <w:t xml:space="preserve">advice </w:t>
      </w:r>
      <w:r w:rsidRPr="00F40E27">
        <w:rPr>
          <w:sz w:val="22"/>
          <w:szCs w:val="22"/>
        </w:rPr>
        <w:t xml:space="preserve">is due for review </w:t>
      </w:r>
      <w:r>
        <w:rPr>
          <w:sz w:val="22"/>
          <w:szCs w:val="22"/>
        </w:rPr>
        <w:t>1</w:t>
      </w:r>
      <w:r w:rsidRPr="00F40E27">
        <w:rPr>
          <w:sz w:val="22"/>
          <w:szCs w:val="22"/>
        </w:rPr>
        <w:t xml:space="preserve"> year from the last reviewed date, or earlier where there are changes that affect the operation of this </w:t>
      </w:r>
      <w:r>
        <w:rPr>
          <w:sz w:val="22"/>
          <w:szCs w:val="22"/>
        </w:rPr>
        <w:t>advice</w:t>
      </w:r>
      <w:r w:rsidRPr="00F40E27">
        <w:rPr>
          <w:sz w:val="22"/>
          <w:szCs w:val="22"/>
        </w:rPr>
        <w:t>.</w:t>
      </w:r>
    </w:p>
    <w:p w14:paraId="03108931" w14:textId="77777777" w:rsidR="00263FB0" w:rsidRPr="00F40E27" w:rsidRDefault="00263FB0" w:rsidP="00263FB0">
      <w:pPr>
        <w:contextualSpacing/>
        <w:rPr>
          <w:sz w:val="22"/>
          <w:szCs w:val="22"/>
        </w:rPr>
      </w:pP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843"/>
      </w:tblGrid>
      <w:tr w:rsidR="00263FB0" w:rsidRPr="00F40E27" w14:paraId="7D66FBD4" w14:textId="77777777" w:rsidTr="0068288D">
        <w:tc>
          <w:tcPr>
            <w:tcW w:w="4342" w:type="dxa"/>
          </w:tcPr>
          <w:p w14:paraId="2C6BD90B" w14:textId="77777777" w:rsidR="00263FB0" w:rsidRPr="00F40E27" w:rsidRDefault="00263FB0" w:rsidP="0068288D">
            <w:pPr>
              <w:tabs>
                <w:tab w:val="left" w:pos="1327"/>
              </w:tabs>
              <w:spacing w:after="0" w:line="240" w:lineRule="auto"/>
              <w:rPr>
                <w:rFonts w:ascii="Calibri" w:eastAsia="Times New Roman" w:hAnsi="Calibri"/>
                <w:sz w:val="20"/>
                <w:szCs w:val="20"/>
                <w:lang w:val="en-US" w:eastAsia="en-US"/>
              </w:rPr>
            </w:pPr>
            <w:r w:rsidRPr="00F40E27">
              <w:rPr>
                <w:rFonts w:ascii="Calibri" w:eastAsia="Times New Roman" w:hAnsi="Calibri"/>
                <w:sz w:val="20"/>
                <w:szCs w:val="20"/>
                <w:lang w:val="en-US" w:eastAsia="en-US"/>
              </w:rPr>
              <w:t xml:space="preserve">Document name: </w:t>
            </w:r>
            <w:r>
              <w:rPr>
                <w:rFonts w:ascii="Calibri" w:eastAsia="Times New Roman" w:hAnsi="Calibri"/>
                <w:sz w:val="20"/>
                <w:szCs w:val="20"/>
                <w:lang w:val="en-US" w:eastAsia="en-US"/>
              </w:rPr>
              <w:t>Guide to Managing ACTPS Employees Deployed to COVID-19 Areas</w:t>
            </w:r>
          </w:p>
        </w:tc>
        <w:tc>
          <w:tcPr>
            <w:tcW w:w="4843" w:type="dxa"/>
          </w:tcPr>
          <w:p w14:paraId="40725656" w14:textId="77777777" w:rsidR="00263FB0" w:rsidRPr="00F40E27" w:rsidRDefault="00263FB0" w:rsidP="0068288D">
            <w:pPr>
              <w:tabs>
                <w:tab w:val="left" w:pos="1327"/>
              </w:tabs>
              <w:spacing w:after="0" w:line="240" w:lineRule="auto"/>
              <w:rPr>
                <w:rFonts w:ascii="Calibri" w:eastAsia="Times New Roman" w:hAnsi="Calibri"/>
                <w:sz w:val="20"/>
                <w:szCs w:val="20"/>
                <w:lang w:val="en-US" w:eastAsia="en-US"/>
              </w:rPr>
            </w:pPr>
            <w:r w:rsidRPr="00F40E27">
              <w:rPr>
                <w:rFonts w:ascii="Calibri" w:eastAsia="Times New Roman" w:hAnsi="Calibri"/>
                <w:sz w:val="20"/>
                <w:szCs w:val="20"/>
                <w:lang w:val="en-US" w:eastAsia="en-US"/>
              </w:rPr>
              <w:t>Prepared by: Whole of Government Industrial Relations and Public Sector Employment, Workforce Capability and Governance, CMTEDD</w:t>
            </w:r>
          </w:p>
        </w:tc>
      </w:tr>
      <w:tr w:rsidR="00263FB0" w:rsidRPr="00F40E27" w14:paraId="4CA2AD1D" w14:textId="77777777" w:rsidTr="0068288D">
        <w:tc>
          <w:tcPr>
            <w:tcW w:w="4342" w:type="dxa"/>
            <w:tcBorders>
              <w:bottom w:val="single" w:sz="4" w:space="0" w:color="auto"/>
            </w:tcBorders>
          </w:tcPr>
          <w:p w14:paraId="72D7E501" w14:textId="77CE223F" w:rsidR="00263FB0" w:rsidRPr="00F40E27" w:rsidRDefault="00263FB0" w:rsidP="0068288D">
            <w:pPr>
              <w:tabs>
                <w:tab w:val="left" w:pos="1327"/>
              </w:tabs>
              <w:spacing w:after="0" w:line="240" w:lineRule="auto"/>
              <w:rPr>
                <w:rFonts w:ascii="Calibri" w:eastAsia="Times New Roman" w:hAnsi="Calibri"/>
                <w:sz w:val="20"/>
                <w:szCs w:val="20"/>
                <w:lang w:val="en-US" w:eastAsia="en-US"/>
              </w:rPr>
            </w:pPr>
            <w:r w:rsidRPr="00F40E27">
              <w:rPr>
                <w:rFonts w:ascii="Calibri" w:eastAsia="Times New Roman" w:hAnsi="Calibri"/>
                <w:sz w:val="20"/>
                <w:szCs w:val="20"/>
                <w:lang w:val="en-US" w:eastAsia="en-US"/>
              </w:rPr>
              <w:t>Policy Number:</w:t>
            </w:r>
            <w:r>
              <w:rPr>
                <w:rFonts w:ascii="Calibri" w:eastAsia="Times New Roman" w:hAnsi="Calibri"/>
                <w:sz w:val="20"/>
                <w:szCs w:val="20"/>
                <w:lang w:val="en-US" w:eastAsia="en-US"/>
              </w:rPr>
              <w:t xml:space="preserve"> </w:t>
            </w:r>
            <w:r w:rsidR="00F50D1F">
              <w:rPr>
                <w:rFonts w:ascii="Calibri" w:eastAsia="Times New Roman" w:hAnsi="Calibri"/>
                <w:sz w:val="20"/>
                <w:szCs w:val="20"/>
                <w:lang w:val="en-US" w:eastAsia="en-US"/>
              </w:rPr>
              <w:t>15/2021</w:t>
            </w:r>
          </w:p>
        </w:tc>
        <w:tc>
          <w:tcPr>
            <w:tcW w:w="4843" w:type="dxa"/>
            <w:tcBorders>
              <w:bottom w:val="single" w:sz="4" w:space="0" w:color="auto"/>
            </w:tcBorders>
          </w:tcPr>
          <w:p w14:paraId="5F795444" w14:textId="77777777" w:rsidR="00263FB0" w:rsidRPr="00F40E27" w:rsidRDefault="00263FB0" w:rsidP="0068288D">
            <w:pPr>
              <w:tabs>
                <w:tab w:val="left" w:pos="1327"/>
              </w:tabs>
              <w:spacing w:after="0" w:line="240" w:lineRule="auto"/>
              <w:rPr>
                <w:rFonts w:ascii="Calibri" w:eastAsia="Times New Roman" w:hAnsi="Calibri"/>
                <w:sz w:val="20"/>
                <w:szCs w:val="20"/>
                <w:lang w:val="en-US" w:eastAsia="en-US"/>
              </w:rPr>
            </w:pPr>
            <w:r w:rsidRPr="00F40E27">
              <w:rPr>
                <w:rFonts w:ascii="Calibri" w:eastAsia="Times New Roman" w:hAnsi="Calibri"/>
                <w:sz w:val="20"/>
                <w:szCs w:val="20"/>
                <w:lang w:val="en-US" w:eastAsia="en-US"/>
              </w:rPr>
              <w:t xml:space="preserve">Feedback to: </w:t>
            </w:r>
            <w:hyperlink r:id="rId28" w:history="1">
              <w:r w:rsidRPr="00F40E27">
                <w:rPr>
                  <w:rFonts w:ascii="Calibri" w:eastAsia="Times New Roman" w:hAnsi="Calibri"/>
                  <w:color w:val="7030A0"/>
                  <w:sz w:val="20"/>
                  <w:szCs w:val="20"/>
                  <w:lang w:val="en-US" w:eastAsia="en-US"/>
                </w:rPr>
                <w:t>EBA@act.gov.au</w:t>
              </w:r>
            </w:hyperlink>
            <w:r w:rsidRPr="00F40E27">
              <w:rPr>
                <w:rFonts w:ascii="Calibri" w:eastAsia="Times New Roman" w:hAnsi="Calibri"/>
                <w:sz w:val="20"/>
                <w:szCs w:val="20"/>
                <w:lang w:val="en-US" w:eastAsia="en-US"/>
              </w:rPr>
              <w:t xml:space="preserve"> </w:t>
            </w:r>
          </w:p>
        </w:tc>
      </w:tr>
      <w:tr w:rsidR="00263FB0" w:rsidRPr="00F40E27" w14:paraId="16E76F0C" w14:textId="77777777" w:rsidTr="001A318F">
        <w:tc>
          <w:tcPr>
            <w:tcW w:w="4342" w:type="dxa"/>
            <w:tcBorders>
              <w:bottom w:val="single" w:sz="4" w:space="0" w:color="auto"/>
              <w:right w:val="single" w:sz="4" w:space="0" w:color="auto"/>
            </w:tcBorders>
          </w:tcPr>
          <w:p w14:paraId="17D80768" w14:textId="02C0184E" w:rsidR="00263FB0" w:rsidRPr="00F40E27" w:rsidRDefault="00263FB0" w:rsidP="0068288D">
            <w:pPr>
              <w:tabs>
                <w:tab w:val="left" w:pos="1327"/>
              </w:tabs>
              <w:spacing w:after="0" w:line="240" w:lineRule="auto"/>
              <w:rPr>
                <w:rFonts w:ascii="Calibri" w:eastAsia="Times New Roman" w:hAnsi="Calibri"/>
                <w:sz w:val="20"/>
                <w:szCs w:val="20"/>
                <w:lang w:val="en-US" w:eastAsia="en-US"/>
              </w:rPr>
            </w:pPr>
            <w:r w:rsidRPr="00F40E27">
              <w:rPr>
                <w:rFonts w:ascii="Calibri" w:eastAsia="Times New Roman" w:hAnsi="Calibri"/>
                <w:sz w:val="20"/>
                <w:szCs w:val="20"/>
                <w:lang w:val="en-US" w:eastAsia="en-US"/>
              </w:rPr>
              <w:t xml:space="preserve">Issue Date: </w:t>
            </w:r>
            <w:r w:rsidR="00F50D1F">
              <w:rPr>
                <w:rFonts w:ascii="Calibri" w:eastAsia="Times New Roman" w:hAnsi="Calibri"/>
                <w:sz w:val="20"/>
                <w:szCs w:val="20"/>
                <w:lang w:val="en-US" w:eastAsia="en-US"/>
              </w:rPr>
              <w:t xml:space="preserve">25 </w:t>
            </w:r>
            <w:r>
              <w:rPr>
                <w:rFonts w:ascii="Calibri" w:eastAsia="Times New Roman" w:hAnsi="Calibri"/>
                <w:sz w:val="20"/>
                <w:szCs w:val="20"/>
                <w:lang w:val="en-US" w:eastAsia="en-US"/>
              </w:rPr>
              <w:t>May 2020</w:t>
            </w:r>
          </w:p>
        </w:tc>
        <w:tc>
          <w:tcPr>
            <w:tcW w:w="4843" w:type="dxa"/>
            <w:tcBorders>
              <w:left w:val="single" w:sz="4" w:space="0" w:color="auto"/>
              <w:bottom w:val="single" w:sz="4" w:space="0" w:color="auto"/>
            </w:tcBorders>
          </w:tcPr>
          <w:p w14:paraId="55A0DA66" w14:textId="5F5686C3" w:rsidR="00263FB0" w:rsidRPr="00F40E27" w:rsidRDefault="00263FB0" w:rsidP="0068288D">
            <w:pPr>
              <w:tabs>
                <w:tab w:val="left" w:pos="1327"/>
              </w:tabs>
              <w:spacing w:after="0" w:line="240" w:lineRule="auto"/>
              <w:rPr>
                <w:rFonts w:ascii="Calibri" w:eastAsia="Times New Roman" w:hAnsi="Calibri"/>
                <w:sz w:val="20"/>
                <w:szCs w:val="20"/>
                <w:lang w:val="en-US" w:eastAsia="en-US"/>
              </w:rPr>
            </w:pPr>
            <w:r w:rsidRPr="00F40E27">
              <w:rPr>
                <w:rFonts w:ascii="Calibri" w:eastAsia="Times New Roman" w:hAnsi="Calibri"/>
                <w:sz w:val="20"/>
                <w:szCs w:val="20"/>
                <w:lang w:val="en-US" w:eastAsia="en-US"/>
              </w:rPr>
              <w:t>Review</w:t>
            </w:r>
            <w:r>
              <w:rPr>
                <w:rFonts w:ascii="Calibri" w:eastAsia="Times New Roman" w:hAnsi="Calibri"/>
                <w:sz w:val="20"/>
                <w:szCs w:val="20"/>
                <w:lang w:val="en-US" w:eastAsia="en-US"/>
              </w:rPr>
              <w:t>ed</w:t>
            </w:r>
            <w:r w:rsidRPr="00F40E27">
              <w:rPr>
                <w:rFonts w:ascii="Calibri" w:eastAsia="Times New Roman" w:hAnsi="Calibri"/>
                <w:sz w:val="20"/>
                <w:szCs w:val="20"/>
                <w:lang w:val="en-US" w:eastAsia="en-US"/>
              </w:rPr>
              <w:t xml:space="preserve"> Date: </w:t>
            </w:r>
            <w:r w:rsidR="00F50D1F">
              <w:rPr>
                <w:rFonts w:ascii="Calibri" w:eastAsia="Times New Roman" w:hAnsi="Calibri"/>
                <w:sz w:val="20"/>
                <w:szCs w:val="20"/>
                <w:lang w:val="en-US" w:eastAsia="en-US"/>
              </w:rPr>
              <w:t xml:space="preserve">28 </w:t>
            </w:r>
            <w:r>
              <w:rPr>
                <w:rFonts w:ascii="Calibri" w:eastAsia="Times New Roman" w:hAnsi="Calibri"/>
                <w:sz w:val="20"/>
                <w:szCs w:val="20"/>
                <w:lang w:val="en-US" w:eastAsia="en-US"/>
              </w:rPr>
              <w:t>June 2021</w:t>
            </w:r>
          </w:p>
        </w:tc>
      </w:tr>
    </w:tbl>
    <w:p w14:paraId="4262DDE2" w14:textId="77777777" w:rsidR="002D5A48" w:rsidRPr="002D5A48" w:rsidRDefault="002D5A48" w:rsidP="002D5A48">
      <w:pPr>
        <w:pStyle w:val="Heading3"/>
      </w:pPr>
    </w:p>
    <w:bookmarkEnd w:id="1"/>
    <w:p w14:paraId="205FB99C" w14:textId="0FE49923" w:rsidR="00F53B5C" w:rsidRPr="00407D5A" w:rsidRDefault="00F53B5C" w:rsidP="006A304D">
      <w:pPr>
        <w:pStyle w:val="ListParagraph"/>
        <w:rPr>
          <w:sz w:val="22"/>
          <w:szCs w:val="22"/>
        </w:rPr>
        <w:sectPr w:rsidR="00F53B5C" w:rsidRPr="00407D5A" w:rsidSect="003360FA">
          <w:footerReference w:type="default" r:id="rId29"/>
          <w:headerReference w:type="first" r:id="rId30"/>
          <w:footerReference w:type="first" r:id="rId31"/>
          <w:type w:val="continuous"/>
          <w:pgSz w:w="11906" w:h="16838" w:code="9"/>
          <w:pgMar w:top="708" w:right="1418" w:bottom="1418" w:left="851" w:header="567" w:footer="0" w:gutter="0"/>
          <w:cols w:space="708"/>
          <w:titlePg/>
          <w:docGrid w:linePitch="360"/>
        </w:sectPr>
      </w:pPr>
    </w:p>
    <w:p w14:paraId="2DBF7EC3" w14:textId="7A04EC65" w:rsidR="00263FB0" w:rsidRDefault="00263FB0" w:rsidP="00730D6A">
      <w:pPr>
        <w:pStyle w:val="Heading2"/>
      </w:pPr>
    </w:p>
    <w:p w14:paraId="03DE162A" w14:textId="5A4960A4" w:rsidR="00837D7E" w:rsidRPr="00263FB0" w:rsidRDefault="00837D7E" w:rsidP="009D5833">
      <w:pPr>
        <w:spacing w:line="276" w:lineRule="auto"/>
      </w:pPr>
    </w:p>
    <w:sectPr w:rsidR="00837D7E" w:rsidRPr="00263FB0" w:rsidSect="00837D7E">
      <w:type w:val="continuous"/>
      <w:pgSz w:w="11906" w:h="16838" w:code="9"/>
      <w:pgMar w:top="2268" w:right="1418" w:bottom="1701" w:left="851" w:header="567"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6917B" w14:textId="77777777" w:rsidR="002C7D11" w:rsidRDefault="002C7D11" w:rsidP="00665B9F">
      <w:pPr>
        <w:spacing w:after="0" w:line="240" w:lineRule="auto"/>
      </w:pPr>
      <w:r>
        <w:separator/>
      </w:r>
    </w:p>
  </w:endnote>
  <w:endnote w:type="continuationSeparator" w:id="0">
    <w:p w14:paraId="33891F39" w14:textId="77777777" w:rsidR="002C7D11" w:rsidRDefault="002C7D11"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4FBB4" w14:textId="77777777" w:rsidR="00F50D1F" w:rsidRPr="00F50D1F" w:rsidRDefault="00F50D1F" w:rsidP="00F50D1F">
    <w:pPr>
      <w:tabs>
        <w:tab w:val="center" w:pos="4513"/>
        <w:tab w:val="right" w:pos="9026"/>
      </w:tabs>
      <w:spacing w:after="0" w:line="240" w:lineRule="auto"/>
      <w:rPr>
        <w:b/>
        <w:sz w:val="20"/>
        <w:szCs w:val="20"/>
      </w:rPr>
    </w:pPr>
    <w:r w:rsidRPr="00F50D1F">
      <w:rPr>
        <w:b/>
        <w:sz w:val="20"/>
        <w:szCs w:val="20"/>
      </w:rPr>
      <w:t>Date modified: 28/6/2021</w:t>
    </w:r>
    <w:r w:rsidRPr="00F50D1F">
      <w:rPr>
        <w:b/>
        <w:sz w:val="20"/>
        <w:szCs w:val="20"/>
      </w:rPr>
      <w:tab/>
      <w:t xml:space="preserve">                                                  Published by: Public Sector Workplace Relations, CMTEDD</w:t>
    </w:r>
  </w:p>
  <w:p w14:paraId="4D76798E" w14:textId="0E8CBB71" w:rsidR="00F50D1F" w:rsidRPr="00FE66FD" w:rsidRDefault="00F50D1F" w:rsidP="00F50D1F">
    <w:pPr>
      <w:pStyle w:val="Footer"/>
      <w:rPr>
        <w:color w:val="auto"/>
        <w:sz w:val="20"/>
        <w:szCs w:val="20"/>
      </w:rPr>
    </w:pPr>
    <w:r w:rsidRPr="00FE66FD">
      <w:rPr>
        <w:color w:val="auto"/>
        <w:sz w:val="20"/>
        <w:szCs w:val="20"/>
      </w:rPr>
      <w:tab/>
      <w:t xml:space="preserve">                                                  </w:t>
    </w:r>
  </w:p>
  <w:p w14:paraId="225733CA" w14:textId="2A1D6164" w:rsidR="00456560" w:rsidRPr="00D223F1" w:rsidRDefault="004C2E98" w:rsidP="00D223F1">
    <w:r>
      <w:rPr>
        <w:noProof/>
      </w:rPr>
      <mc:AlternateContent>
        <mc:Choice Requires="wps">
          <w:drawing>
            <wp:anchor distT="0" distB="0" distL="114300" distR="114300" simplePos="0" relativeHeight="251659776" behindDoc="0" locked="0" layoutInCell="1" allowOverlap="1" wp14:anchorId="7EB71A2B" wp14:editId="3DBEDA55">
              <wp:simplePos x="0" y="0"/>
              <wp:positionH relativeFrom="column">
                <wp:posOffset>2908300</wp:posOffset>
              </wp:positionH>
              <wp:positionV relativeFrom="paragraph">
                <wp:posOffset>202565</wp:posOffset>
              </wp:positionV>
              <wp:extent cx="3644900" cy="5397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F941B" w14:textId="77777777" w:rsidR="004C2E98" w:rsidRPr="004C2E98" w:rsidRDefault="004C2E98"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B71A2B" id="_x0000_t202" coordsize="21600,21600" o:spt="202" path="m,l,21600r21600,l21600,xe">
              <v:stroke joinstyle="miter"/>
              <v:path gradientshapeok="t" o:connecttype="rect"/>
            </v:shapetype>
            <v:shape id="Text Box 11" o:spid="_x0000_s1027" type="#_x0000_t202" alt="&quot;&quot;" style="position:absolute;margin-left:229pt;margin-top:15.95pt;width:287pt;height:4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" filled="f" stroked="f" strokeweight=".5pt">
              <v:textbox>
                <w:txbxContent>
                  <w:p w14:paraId="7C2F941B" w14:textId="77777777" w:rsidR="004C2E98" w:rsidRPr="004C2E98" w:rsidRDefault="004C2E98" w:rsidP="004C2E98">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r w:rsidR="00D223F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C10E" w14:textId="77777777" w:rsidR="00F50D1F" w:rsidRPr="00F50D1F" w:rsidRDefault="00F50D1F" w:rsidP="00F50D1F">
    <w:pPr>
      <w:tabs>
        <w:tab w:val="center" w:pos="4513"/>
        <w:tab w:val="right" w:pos="9026"/>
      </w:tabs>
      <w:spacing w:after="0" w:line="240" w:lineRule="auto"/>
      <w:rPr>
        <w:b/>
        <w:sz w:val="20"/>
        <w:szCs w:val="20"/>
      </w:rPr>
    </w:pPr>
    <w:r w:rsidRPr="00F50D1F">
      <w:rPr>
        <w:b/>
        <w:sz w:val="20"/>
        <w:szCs w:val="20"/>
      </w:rPr>
      <w:t>Date modified: 28/6/2021</w:t>
    </w:r>
    <w:r w:rsidRPr="00F50D1F">
      <w:rPr>
        <w:b/>
        <w:sz w:val="20"/>
        <w:szCs w:val="20"/>
      </w:rPr>
      <w:tab/>
      <w:t xml:space="preserve">                                                  Published by: Public Sector Workplace Relations, CMTEDD</w:t>
    </w:r>
  </w:p>
  <w:p w14:paraId="00949008" w14:textId="77777777" w:rsidR="00662096" w:rsidRPr="00662096" w:rsidRDefault="00662096" w:rsidP="00662096">
    <w:pPr>
      <w:rPr>
        <w:color w:val="FFFFFF" w:themeColor="background1"/>
      </w:rPr>
    </w:pPr>
    <w:r>
      <w:rPr>
        <w:noProof/>
      </w:rPr>
      <mc:AlternateContent>
        <mc:Choice Requires="wps">
          <w:drawing>
            <wp:anchor distT="0" distB="0" distL="114300" distR="114300" simplePos="0" relativeHeight="251658752" behindDoc="0" locked="0" layoutInCell="1" allowOverlap="1" wp14:anchorId="0EF4D8E7" wp14:editId="5DCAC186">
              <wp:simplePos x="0" y="0"/>
              <wp:positionH relativeFrom="column">
                <wp:posOffset>3047365</wp:posOffset>
              </wp:positionH>
              <wp:positionV relativeFrom="paragraph">
                <wp:posOffset>138430</wp:posOffset>
              </wp:positionV>
              <wp:extent cx="3644900" cy="539750"/>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449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88F6D" w14:textId="77777777" w:rsidR="00662096" w:rsidRPr="004C2E98" w:rsidRDefault="00662096"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F4D8E7" id="_x0000_t202" coordsize="21600,21600" o:spt="202" path="m,l,21600r21600,l21600,xe">
              <v:stroke joinstyle="miter"/>
              <v:path gradientshapeok="t" o:connecttype="rect"/>
            </v:shapetype>
            <v:shape id="_x0000_s1028" type="#_x0000_t202" alt="&quot;&quot;" style="position:absolute;margin-left:239.95pt;margin-top:10.9pt;width:287pt;height:4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" filled="f" stroked="f" strokeweight=".5pt">
              <v:textbox>
                <w:txbxContent>
                  <w:p w14:paraId="03588F6D" w14:textId="77777777" w:rsidR="00662096" w:rsidRPr="004C2E98" w:rsidRDefault="00662096" w:rsidP="00662096">
                    <w:pPr>
                      <w:jc w:val="right"/>
                      <w:rPr>
                        <w:rFonts w:ascii="Montserrat" w:hAnsi="Montserrat"/>
                        <w:sz w:val="20"/>
                        <w:szCs w:val="20"/>
                      </w:rPr>
                    </w:pPr>
                    <w:r w:rsidRPr="004C2E98">
                      <w:rPr>
                        <w:rFonts w:ascii="Montserrat" w:hAnsi="Montserrat"/>
                        <w:color w:val="FFFFFF" w:themeColor="background1"/>
                        <w:sz w:val="20"/>
                        <w:szCs w:val="20"/>
                      </w:rPr>
                      <w:t>Respect &gt; Integrity &gt; Collaboration &gt; Innovation</w:t>
                    </w:r>
                  </w:p>
                </w:txbxContent>
              </v:textbox>
            </v:shape>
          </w:pict>
        </mc:Fallback>
      </mc:AlternateContent>
    </w:r>
  </w:p>
  <w:p w14:paraId="5E663A0D" w14:textId="77777777" w:rsidR="00662096" w:rsidRDefault="00662096">
    <w:pPr>
      <w:pStyle w:val="Footer"/>
    </w:pPr>
    <w:r>
      <w:rPr>
        <w:noProof/>
      </w:rPr>
      <mc:AlternateContent>
        <mc:Choice Requires="wps">
          <w:drawing>
            <wp:anchor distT="0" distB="0" distL="114300" distR="114300" simplePos="0" relativeHeight="251657728" behindDoc="1" locked="0" layoutInCell="1" allowOverlap="1" wp14:anchorId="2E3B3482" wp14:editId="5C4D42E2">
              <wp:simplePos x="0" y="0"/>
              <wp:positionH relativeFrom="column">
                <wp:posOffset>316865</wp:posOffset>
              </wp:positionH>
              <wp:positionV relativeFrom="page">
                <wp:posOffset>10182225</wp:posOffset>
              </wp:positionV>
              <wp:extent cx="171450" cy="171450"/>
              <wp:effectExtent l="0" t="0" r="0" b="0"/>
              <wp:wrapNone/>
              <wp:docPr id="8" name="Rectangle 8">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CF8F0" id="Rectangle 8" o:spid="_x0000_s1026" href="https://au.linkedin.com/company/act-government" style="position:absolute;margin-left:24.95pt;margin-top:801.75pt;width:13.5pt;height:13.5pt;z-index:-2516587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56704" behindDoc="1" locked="0" layoutInCell="1" allowOverlap="1" wp14:anchorId="0CB15C5D" wp14:editId="1B0BB8B0">
              <wp:simplePos x="0" y="0"/>
              <wp:positionH relativeFrom="column">
                <wp:posOffset>112077</wp:posOffset>
              </wp:positionH>
              <wp:positionV relativeFrom="page">
                <wp:posOffset>10182225</wp:posOffset>
              </wp:positionV>
              <wp:extent cx="171450" cy="171450"/>
              <wp:effectExtent l="0" t="0" r="0" b="0"/>
              <wp:wrapNone/>
              <wp:docPr id="7" name="Rectangle 7">
                <a:hlinkClick xmlns:a="http://schemas.openxmlformats.org/drawingml/2006/main" r:id="rId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B0D30" id="Rectangle 7" o:spid="_x0000_s1026" href="https://twitter.com/actgovernment" style="position:absolute;margin-left:8.8pt;margin-top:801.75pt;width:13.5pt;height:13.5pt;z-index:-2516597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" o:button="t" filled="f" stroked="f" strokeweight="2pt">
              <v:fill o:detectmouseclick="t"/>
              <w10:wrap anchory="page"/>
            </v:rect>
          </w:pict>
        </mc:Fallback>
      </mc:AlternateContent>
    </w:r>
    <w:r>
      <w:rPr>
        <w:noProof/>
      </w:rPr>
      <mc:AlternateContent>
        <mc:Choice Requires="wps">
          <w:drawing>
            <wp:anchor distT="0" distB="0" distL="114300" distR="114300" simplePos="0" relativeHeight="251655680" behindDoc="1" locked="0" layoutInCell="1" allowOverlap="1" wp14:anchorId="76D80FD7" wp14:editId="2BB8F096">
              <wp:simplePos x="0" y="0"/>
              <wp:positionH relativeFrom="column">
                <wp:posOffset>-83185</wp:posOffset>
              </wp:positionH>
              <wp:positionV relativeFrom="page">
                <wp:posOffset>10182225</wp:posOffset>
              </wp:positionV>
              <wp:extent cx="171450" cy="171450"/>
              <wp:effectExtent l="0" t="0" r="0" b="0"/>
              <wp:wrapNone/>
              <wp:docPr id="3" name="Rectangle 3">
                <a:hlinkClick xmlns:a="http://schemas.openxmlformats.org/drawingml/2006/main" r:id="rId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1450" cy="171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A5806" id="Rectangle 3" o:spid="_x0000_s1026" href="https://www.facebook.com/ACTGov/" style="position:absolute;margin-left:-6.55pt;margin-top:801.75pt;width:13.5pt;height:13.5pt;z-index:-2516608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" o:button="t" filled="f" stroked="f" strokeweight="2pt">
              <v:fill o:detectmouseclick="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AF69C" w14:textId="77777777" w:rsidR="002C7D11" w:rsidRDefault="002C7D11" w:rsidP="00665B9F">
      <w:pPr>
        <w:spacing w:after="0" w:line="240" w:lineRule="auto"/>
      </w:pPr>
      <w:r>
        <w:separator/>
      </w:r>
    </w:p>
  </w:footnote>
  <w:footnote w:type="continuationSeparator" w:id="0">
    <w:p w14:paraId="5FE90053" w14:textId="77777777" w:rsidR="002C7D11" w:rsidRDefault="002C7D11"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31F3" w14:textId="77777777" w:rsidR="00F50D1F" w:rsidRPr="00F50D1F" w:rsidRDefault="00F50D1F" w:rsidP="00F50D1F">
    <w:pPr>
      <w:tabs>
        <w:tab w:val="center" w:pos="4513"/>
        <w:tab w:val="right" w:pos="9026"/>
      </w:tabs>
      <w:spacing w:after="0" w:line="240" w:lineRule="auto"/>
      <w:rPr>
        <w:b/>
        <w:sz w:val="20"/>
        <w:szCs w:val="20"/>
      </w:rPr>
    </w:pPr>
    <w:r w:rsidRPr="00F50D1F">
      <w:rPr>
        <w:b/>
        <w:sz w:val="20"/>
        <w:szCs w:val="20"/>
      </w:rPr>
      <w:t>Date modified: 28/6/2021</w:t>
    </w:r>
    <w:r w:rsidRPr="00F50D1F">
      <w:rPr>
        <w:b/>
        <w:sz w:val="20"/>
        <w:szCs w:val="20"/>
      </w:rPr>
      <w:tab/>
      <w:t xml:space="preserve">                                                  Published by: Public Sector Workplace Relations, CMTEDD</w:t>
    </w:r>
  </w:p>
  <w:p w14:paraId="68EA135A" w14:textId="3FF98B85" w:rsidR="00F50D1F" w:rsidRDefault="00F50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DA4D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27E51"/>
    <w:multiLevelType w:val="hybridMultilevel"/>
    <w:tmpl w:val="BFDCF53E"/>
    <w:lvl w:ilvl="0" w:tplc="CE844A3C">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CE27C8"/>
    <w:multiLevelType w:val="hybridMultilevel"/>
    <w:tmpl w:val="66E4C2B8"/>
    <w:lvl w:ilvl="0" w:tplc="CE844A3C">
      <w:start w:val="1"/>
      <w:numFmt w:val="decimal"/>
      <w:lvlText w:val="%1."/>
      <w:lvlJc w:val="left"/>
      <w:pPr>
        <w:ind w:left="570" w:hanging="57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4452C5"/>
    <w:multiLevelType w:val="hybridMultilevel"/>
    <w:tmpl w:val="EE4EB50C"/>
    <w:lvl w:ilvl="0" w:tplc="76340F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F4643F"/>
    <w:multiLevelType w:val="hybridMultilevel"/>
    <w:tmpl w:val="22545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1C814526"/>
    <w:multiLevelType w:val="hybridMultilevel"/>
    <w:tmpl w:val="50182C0E"/>
    <w:lvl w:ilvl="0" w:tplc="0C090001">
      <w:start w:val="1"/>
      <w:numFmt w:val="bullet"/>
      <w:lvlText w:val=""/>
      <w:lvlJc w:val="left"/>
      <w:pPr>
        <w:ind w:left="1137" w:hanging="570"/>
      </w:pPr>
      <w:rPr>
        <w:rFonts w:ascii="Symbol" w:hAnsi="Symbol" w:hint="default"/>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1CCA219B"/>
    <w:multiLevelType w:val="hybridMultilevel"/>
    <w:tmpl w:val="0546B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9B6A15"/>
    <w:multiLevelType w:val="hybridMultilevel"/>
    <w:tmpl w:val="FAAAEC42"/>
    <w:lvl w:ilvl="0" w:tplc="76340F96">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AE70B16"/>
    <w:multiLevelType w:val="hybridMultilevel"/>
    <w:tmpl w:val="87904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3DBE72E4"/>
    <w:multiLevelType w:val="hybridMultilevel"/>
    <w:tmpl w:val="E51C1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1" w15:restartNumberingAfterBreak="0">
    <w:nsid w:val="49C1276C"/>
    <w:multiLevelType w:val="hybridMultilevel"/>
    <w:tmpl w:val="1B201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0F47A29"/>
    <w:multiLevelType w:val="hybridMultilevel"/>
    <w:tmpl w:val="AB7AE5F6"/>
    <w:lvl w:ilvl="0" w:tplc="B44EA8D4">
      <w:start w:val="1"/>
      <w:numFmt w:val="decimal"/>
      <w:lvlText w:val="%1."/>
      <w:lvlJc w:val="left"/>
      <w:pPr>
        <w:ind w:left="1093" w:hanging="337"/>
      </w:pPr>
      <w:rPr>
        <w:rFonts w:hint="default"/>
        <w:spacing w:val="-2"/>
        <w:w w:val="98"/>
        <w:lang w:val="en-AU" w:eastAsia="en-AU" w:bidi="en-AU"/>
      </w:rPr>
    </w:lvl>
    <w:lvl w:ilvl="1" w:tplc="75943662">
      <w:numFmt w:val="bullet"/>
      <w:lvlText w:val="•"/>
      <w:lvlJc w:val="left"/>
      <w:pPr>
        <w:ind w:left="2180" w:hanging="337"/>
      </w:pPr>
      <w:rPr>
        <w:rFonts w:hint="default"/>
        <w:lang w:val="en-AU" w:eastAsia="en-AU" w:bidi="en-AU"/>
      </w:rPr>
    </w:lvl>
    <w:lvl w:ilvl="2" w:tplc="9E4C5E06">
      <w:numFmt w:val="bullet"/>
      <w:lvlText w:val="•"/>
      <w:lvlJc w:val="left"/>
      <w:pPr>
        <w:ind w:left="3265" w:hanging="337"/>
      </w:pPr>
      <w:rPr>
        <w:rFonts w:hint="default"/>
        <w:lang w:val="en-AU" w:eastAsia="en-AU" w:bidi="en-AU"/>
      </w:rPr>
    </w:lvl>
    <w:lvl w:ilvl="3" w:tplc="94FC338C">
      <w:numFmt w:val="bullet"/>
      <w:lvlText w:val="•"/>
      <w:lvlJc w:val="left"/>
      <w:pPr>
        <w:ind w:left="4350" w:hanging="337"/>
      </w:pPr>
      <w:rPr>
        <w:rFonts w:hint="default"/>
        <w:lang w:val="en-AU" w:eastAsia="en-AU" w:bidi="en-AU"/>
      </w:rPr>
    </w:lvl>
    <w:lvl w:ilvl="4" w:tplc="13F61154">
      <w:numFmt w:val="bullet"/>
      <w:lvlText w:val="•"/>
      <w:lvlJc w:val="left"/>
      <w:pPr>
        <w:ind w:left="5435" w:hanging="337"/>
      </w:pPr>
      <w:rPr>
        <w:rFonts w:hint="default"/>
        <w:lang w:val="en-AU" w:eastAsia="en-AU" w:bidi="en-AU"/>
      </w:rPr>
    </w:lvl>
    <w:lvl w:ilvl="5" w:tplc="0556175E">
      <w:numFmt w:val="bullet"/>
      <w:lvlText w:val="•"/>
      <w:lvlJc w:val="left"/>
      <w:pPr>
        <w:ind w:left="6520" w:hanging="337"/>
      </w:pPr>
      <w:rPr>
        <w:rFonts w:hint="default"/>
        <w:lang w:val="en-AU" w:eastAsia="en-AU" w:bidi="en-AU"/>
      </w:rPr>
    </w:lvl>
    <w:lvl w:ilvl="6" w:tplc="DF6603B4">
      <w:numFmt w:val="bullet"/>
      <w:lvlText w:val="•"/>
      <w:lvlJc w:val="left"/>
      <w:pPr>
        <w:ind w:left="7605" w:hanging="337"/>
      </w:pPr>
      <w:rPr>
        <w:rFonts w:hint="default"/>
        <w:lang w:val="en-AU" w:eastAsia="en-AU" w:bidi="en-AU"/>
      </w:rPr>
    </w:lvl>
    <w:lvl w:ilvl="7" w:tplc="8E3ABB60">
      <w:numFmt w:val="bullet"/>
      <w:lvlText w:val="•"/>
      <w:lvlJc w:val="left"/>
      <w:pPr>
        <w:ind w:left="8690" w:hanging="337"/>
      </w:pPr>
      <w:rPr>
        <w:rFonts w:hint="default"/>
        <w:lang w:val="en-AU" w:eastAsia="en-AU" w:bidi="en-AU"/>
      </w:rPr>
    </w:lvl>
    <w:lvl w:ilvl="8" w:tplc="DE3E744A">
      <w:numFmt w:val="bullet"/>
      <w:lvlText w:val="•"/>
      <w:lvlJc w:val="left"/>
      <w:pPr>
        <w:ind w:left="9775" w:hanging="337"/>
      </w:pPr>
      <w:rPr>
        <w:rFonts w:hint="default"/>
        <w:lang w:val="en-AU" w:eastAsia="en-AU" w:bidi="en-AU"/>
      </w:rPr>
    </w:lvl>
  </w:abstractNum>
  <w:abstractNum w:abstractNumId="34"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7" w15:restartNumberingAfterBreak="0">
    <w:nsid w:val="59AA1EAB"/>
    <w:multiLevelType w:val="hybridMultilevel"/>
    <w:tmpl w:val="64BE423A"/>
    <w:lvl w:ilvl="0" w:tplc="A55AEEAE">
      <w:start w:val="1"/>
      <w:numFmt w:val="decimal"/>
      <w:pStyle w:val="ListNumber"/>
      <w:lvlText w:val="%1."/>
      <w:lvlJc w:val="left"/>
      <w:pPr>
        <w:tabs>
          <w:tab w:val="num" w:pos="643"/>
        </w:tabs>
        <w:ind w:left="643" w:hanging="360"/>
      </w:pPr>
      <w:rPr>
        <w:rFonts w:hint="default"/>
        <w:strike w:val="0"/>
      </w:r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64067F12"/>
    <w:multiLevelType w:val="hybridMultilevel"/>
    <w:tmpl w:val="33547890"/>
    <w:lvl w:ilvl="0" w:tplc="CD5CCCE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2"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41380A"/>
    <w:multiLevelType w:val="hybridMultilevel"/>
    <w:tmpl w:val="201C3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0"/>
  </w:num>
  <w:num w:numId="4">
    <w:abstractNumId w:val="36"/>
  </w:num>
  <w:num w:numId="5">
    <w:abstractNumId w:val="29"/>
  </w:num>
  <w:num w:numId="6">
    <w:abstractNumId w:val="22"/>
  </w:num>
  <w:num w:numId="7">
    <w:abstractNumId w:val="42"/>
  </w:num>
  <w:num w:numId="8">
    <w:abstractNumId w:val="27"/>
  </w:num>
  <w:num w:numId="9">
    <w:abstractNumId w:val="13"/>
  </w:num>
  <w:num w:numId="10">
    <w:abstractNumId w:val="30"/>
  </w:num>
  <w:num w:numId="11">
    <w:abstractNumId w:val="24"/>
  </w:num>
  <w:num w:numId="12">
    <w:abstractNumId w:val="38"/>
  </w:num>
  <w:num w:numId="13">
    <w:abstractNumId w:val="17"/>
  </w:num>
  <w:num w:numId="14">
    <w:abstractNumId w:val="25"/>
  </w:num>
  <w:num w:numId="15">
    <w:abstractNumId w:val="28"/>
  </w:num>
  <w:num w:numId="16">
    <w:abstractNumId w:val="16"/>
  </w:num>
  <w:num w:numId="17">
    <w:abstractNumId w:val="20"/>
  </w:num>
  <w:num w:numId="18">
    <w:abstractNumId w:val="3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32"/>
  </w:num>
  <w:num w:numId="31">
    <w:abstractNumId w:val="19"/>
  </w:num>
  <w:num w:numId="32">
    <w:abstractNumId w:val="15"/>
  </w:num>
  <w:num w:numId="33">
    <w:abstractNumId w:val="39"/>
  </w:num>
  <w:num w:numId="34">
    <w:abstractNumId w:val="14"/>
  </w:num>
  <w:num w:numId="35">
    <w:abstractNumId w:val="21"/>
  </w:num>
  <w:num w:numId="36">
    <w:abstractNumId w:val="26"/>
  </w:num>
  <w:num w:numId="37">
    <w:abstractNumId w:val="31"/>
  </w:num>
  <w:num w:numId="38">
    <w:abstractNumId w:val="33"/>
  </w:num>
  <w:num w:numId="39">
    <w:abstractNumId w:val="11"/>
  </w:num>
  <w:num w:numId="40">
    <w:abstractNumId w:val="37"/>
  </w:num>
  <w:num w:numId="41">
    <w:abstractNumId w:val="10"/>
  </w:num>
  <w:num w:numId="42">
    <w:abstractNumId w:val="43"/>
  </w:num>
  <w:num w:numId="43">
    <w:abstractNumId w:val="2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FA"/>
    <w:rsid w:val="000016B9"/>
    <w:rsid w:val="000068D5"/>
    <w:rsid w:val="00030790"/>
    <w:rsid w:val="00030CC1"/>
    <w:rsid w:val="00034546"/>
    <w:rsid w:val="00036B92"/>
    <w:rsid w:val="000419C1"/>
    <w:rsid w:val="00043B50"/>
    <w:rsid w:val="00050533"/>
    <w:rsid w:val="0005063F"/>
    <w:rsid w:val="0005196D"/>
    <w:rsid w:val="00064C45"/>
    <w:rsid w:val="000650AF"/>
    <w:rsid w:val="00065CEA"/>
    <w:rsid w:val="00067FFD"/>
    <w:rsid w:val="00070067"/>
    <w:rsid w:val="00076803"/>
    <w:rsid w:val="00080914"/>
    <w:rsid w:val="00090A83"/>
    <w:rsid w:val="000A0A01"/>
    <w:rsid w:val="000A2FFC"/>
    <w:rsid w:val="000A5E3A"/>
    <w:rsid w:val="000A6B63"/>
    <w:rsid w:val="000B13CB"/>
    <w:rsid w:val="000B6392"/>
    <w:rsid w:val="000C3F1E"/>
    <w:rsid w:val="000C6C34"/>
    <w:rsid w:val="000D2745"/>
    <w:rsid w:val="000E35B3"/>
    <w:rsid w:val="000E7411"/>
    <w:rsid w:val="000F3ACB"/>
    <w:rsid w:val="000F5CCD"/>
    <w:rsid w:val="000F5D86"/>
    <w:rsid w:val="0011798B"/>
    <w:rsid w:val="00145027"/>
    <w:rsid w:val="0015010B"/>
    <w:rsid w:val="001501D9"/>
    <w:rsid w:val="00152EB7"/>
    <w:rsid w:val="00155A7B"/>
    <w:rsid w:val="0016080C"/>
    <w:rsid w:val="001623DE"/>
    <w:rsid w:val="001912A2"/>
    <w:rsid w:val="001966FA"/>
    <w:rsid w:val="00197666"/>
    <w:rsid w:val="001A0139"/>
    <w:rsid w:val="001A0956"/>
    <w:rsid w:val="001A318F"/>
    <w:rsid w:val="001A4D20"/>
    <w:rsid w:val="001C08B0"/>
    <w:rsid w:val="001C1FF2"/>
    <w:rsid w:val="001C37DB"/>
    <w:rsid w:val="001E7690"/>
    <w:rsid w:val="001E76BA"/>
    <w:rsid w:val="002009BA"/>
    <w:rsid w:val="00214A8E"/>
    <w:rsid w:val="00215465"/>
    <w:rsid w:val="00217E79"/>
    <w:rsid w:val="00250CB1"/>
    <w:rsid w:val="00251255"/>
    <w:rsid w:val="00263FB0"/>
    <w:rsid w:val="002643A3"/>
    <w:rsid w:val="00266A8F"/>
    <w:rsid w:val="002846D8"/>
    <w:rsid w:val="00287C96"/>
    <w:rsid w:val="002A0832"/>
    <w:rsid w:val="002A5458"/>
    <w:rsid w:val="002C160F"/>
    <w:rsid w:val="002C6B74"/>
    <w:rsid w:val="002C7615"/>
    <w:rsid w:val="002C7D11"/>
    <w:rsid w:val="002D33BC"/>
    <w:rsid w:val="002D5A48"/>
    <w:rsid w:val="002E7655"/>
    <w:rsid w:val="003238CE"/>
    <w:rsid w:val="00330615"/>
    <w:rsid w:val="0033315E"/>
    <w:rsid w:val="003360FA"/>
    <w:rsid w:val="00341831"/>
    <w:rsid w:val="00342925"/>
    <w:rsid w:val="003439ED"/>
    <w:rsid w:val="00354F6D"/>
    <w:rsid w:val="003633F5"/>
    <w:rsid w:val="00376A58"/>
    <w:rsid w:val="0037744F"/>
    <w:rsid w:val="003A641C"/>
    <w:rsid w:val="003B13F4"/>
    <w:rsid w:val="003C0111"/>
    <w:rsid w:val="003D4DBC"/>
    <w:rsid w:val="003E0CFD"/>
    <w:rsid w:val="003F62BD"/>
    <w:rsid w:val="00405C17"/>
    <w:rsid w:val="00407D5A"/>
    <w:rsid w:val="00411102"/>
    <w:rsid w:val="00411A3D"/>
    <w:rsid w:val="00437B46"/>
    <w:rsid w:val="004439BD"/>
    <w:rsid w:val="00444F30"/>
    <w:rsid w:val="004502A1"/>
    <w:rsid w:val="00452B15"/>
    <w:rsid w:val="004563B4"/>
    <w:rsid w:val="00456560"/>
    <w:rsid w:val="00464775"/>
    <w:rsid w:val="00481CE3"/>
    <w:rsid w:val="00482E0B"/>
    <w:rsid w:val="00496C0F"/>
    <w:rsid w:val="00496CD4"/>
    <w:rsid w:val="004A2AEF"/>
    <w:rsid w:val="004B4981"/>
    <w:rsid w:val="004B4D05"/>
    <w:rsid w:val="004C10AE"/>
    <w:rsid w:val="004C1925"/>
    <w:rsid w:val="004C2E98"/>
    <w:rsid w:val="004D332D"/>
    <w:rsid w:val="004E69B5"/>
    <w:rsid w:val="004F131E"/>
    <w:rsid w:val="004F3D98"/>
    <w:rsid w:val="004F5B70"/>
    <w:rsid w:val="004F74DA"/>
    <w:rsid w:val="005014D9"/>
    <w:rsid w:val="00503E7E"/>
    <w:rsid w:val="00512E77"/>
    <w:rsid w:val="0053763A"/>
    <w:rsid w:val="005654E8"/>
    <w:rsid w:val="005661B1"/>
    <w:rsid w:val="00576D35"/>
    <w:rsid w:val="0058377A"/>
    <w:rsid w:val="00586AC8"/>
    <w:rsid w:val="005A059B"/>
    <w:rsid w:val="005A60DB"/>
    <w:rsid w:val="005B369E"/>
    <w:rsid w:val="005C54B5"/>
    <w:rsid w:val="005C72CC"/>
    <w:rsid w:val="005D25ED"/>
    <w:rsid w:val="005E5305"/>
    <w:rsid w:val="005E674A"/>
    <w:rsid w:val="006046FF"/>
    <w:rsid w:val="00604F69"/>
    <w:rsid w:val="00622565"/>
    <w:rsid w:val="0063036E"/>
    <w:rsid w:val="00632F54"/>
    <w:rsid w:val="00633AF4"/>
    <w:rsid w:val="00634C55"/>
    <w:rsid w:val="00635C80"/>
    <w:rsid w:val="006435E9"/>
    <w:rsid w:val="00644C61"/>
    <w:rsid w:val="006515F5"/>
    <w:rsid w:val="00655BD4"/>
    <w:rsid w:val="006610FF"/>
    <w:rsid w:val="00662096"/>
    <w:rsid w:val="00664411"/>
    <w:rsid w:val="00665B9F"/>
    <w:rsid w:val="00680C6F"/>
    <w:rsid w:val="00685229"/>
    <w:rsid w:val="0069624A"/>
    <w:rsid w:val="006A2843"/>
    <w:rsid w:val="006A304D"/>
    <w:rsid w:val="006A6360"/>
    <w:rsid w:val="006C1037"/>
    <w:rsid w:val="006C1933"/>
    <w:rsid w:val="006D2273"/>
    <w:rsid w:val="006D5CDC"/>
    <w:rsid w:val="006F7929"/>
    <w:rsid w:val="007113CE"/>
    <w:rsid w:val="007201E4"/>
    <w:rsid w:val="00721DFD"/>
    <w:rsid w:val="0073089A"/>
    <w:rsid w:val="00730D6A"/>
    <w:rsid w:val="00744530"/>
    <w:rsid w:val="0076392F"/>
    <w:rsid w:val="0076692D"/>
    <w:rsid w:val="00770377"/>
    <w:rsid w:val="0078138D"/>
    <w:rsid w:val="007903B1"/>
    <w:rsid w:val="0079069F"/>
    <w:rsid w:val="0079447B"/>
    <w:rsid w:val="007B5367"/>
    <w:rsid w:val="007D1FEC"/>
    <w:rsid w:val="007D26DC"/>
    <w:rsid w:val="007D5985"/>
    <w:rsid w:val="007E76A2"/>
    <w:rsid w:val="007F6DD7"/>
    <w:rsid w:val="00810221"/>
    <w:rsid w:val="00810457"/>
    <w:rsid w:val="008116BA"/>
    <w:rsid w:val="00815A57"/>
    <w:rsid w:val="00815AAF"/>
    <w:rsid w:val="008266EE"/>
    <w:rsid w:val="00826FDC"/>
    <w:rsid w:val="00832B4A"/>
    <w:rsid w:val="00837D7E"/>
    <w:rsid w:val="00845230"/>
    <w:rsid w:val="008459DC"/>
    <w:rsid w:val="00854D80"/>
    <w:rsid w:val="0086024E"/>
    <w:rsid w:val="00860B3E"/>
    <w:rsid w:val="00875C35"/>
    <w:rsid w:val="00877FA8"/>
    <w:rsid w:val="0088480F"/>
    <w:rsid w:val="00886A94"/>
    <w:rsid w:val="0089332C"/>
    <w:rsid w:val="008A2D11"/>
    <w:rsid w:val="008A5095"/>
    <w:rsid w:val="008A593B"/>
    <w:rsid w:val="008B4EDD"/>
    <w:rsid w:val="008C5F1A"/>
    <w:rsid w:val="008D2D94"/>
    <w:rsid w:val="008E4CD0"/>
    <w:rsid w:val="00913147"/>
    <w:rsid w:val="00917703"/>
    <w:rsid w:val="0092592D"/>
    <w:rsid w:val="009329BD"/>
    <w:rsid w:val="00933F24"/>
    <w:rsid w:val="00936F16"/>
    <w:rsid w:val="00937B2B"/>
    <w:rsid w:val="00941A30"/>
    <w:rsid w:val="00947539"/>
    <w:rsid w:val="00954A0C"/>
    <w:rsid w:val="0095556E"/>
    <w:rsid w:val="0096313F"/>
    <w:rsid w:val="00966ABA"/>
    <w:rsid w:val="00970BFA"/>
    <w:rsid w:val="00975520"/>
    <w:rsid w:val="00994FD8"/>
    <w:rsid w:val="009972DF"/>
    <w:rsid w:val="009A5810"/>
    <w:rsid w:val="009B7419"/>
    <w:rsid w:val="009C2EED"/>
    <w:rsid w:val="009C668A"/>
    <w:rsid w:val="009D5833"/>
    <w:rsid w:val="009E391E"/>
    <w:rsid w:val="009E4EC4"/>
    <w:rsid w:val="009E5116"/>
    <w:rsid w:val="009F7A67"/>
    <w:rsid w:val="00A37F8E"/>
    <w:rsid w:val="00A40D65"/>
    <w:rsid w:val="00A517DE"/>
    <w:rsid w:val="00A53F9C"/>
    <w:rsid w:val="00A56436"/>
    <w:rsid w:val="00A73F3A"/>
    <w:rsid w:val="00A7771C"/>
    <w:rsid w:val="00A80C2F"/>
    <w:rsid w:val="00A863FB"/>
    <w:rsid w:val="00A9477E"/>
    <w:rsid w:val="00AA2EBC"/>
    <w:rsid w:val="00AA618D"/>
    <w:rsid w:val="00AA6B0D"/>
    <w:rsid w:val="00AA6E5F"/>
    <w:rsid w:val="00AB1FAF"/>
    <w:rsid w:val="00AB33D4"/>
    <w:rsid w:val="00AB3779"/>
    <w:rsid w:val="00AB6DED"/>
    <w:rsid w:val="00AB7D32"/>
    <w:rsid w:val="00AC5820"/>
    <w:rsid w:val="00AD09B3"/>
    <w:rsid w:val="00AD606C"/>
    <w:rsid w:val="00AE2693"/>
    <w:rsid w:val="00AE3E57"/>
    <w:rsid w:val="00AE6BD7"/>
    <w:rsid w:val="00AF112C"/>
    <w:rsid w:val="00AF1CC1"/>
    <w:rsid w:val="00AF2B44"/>
    <w:rsid w:val="00AF4E7F"/>
    <w:rsid w:val="00B02277"/>
    <w:rsid w:val="00B02AD2"/>
    <w:rsid w:val="00B15FD7"/>
    <w:rsid w:val="00B23196"/>
    <w:rsid w:val="00B261F1"/>
    <w:rsid w:val="00B51C5D"/>
    <w:rsid w:val="00B525C2"/>
    <w:rsid w:val="00B52648"/>
    <w:rsid w:val="00B6508B"/>
    <w:rsid w:val="00B70320"/>
    <w:rsid w:val="00B70B52"/>
    <w:rsid w:val="00B71D00"/>
    <w:rsid w:val="00BA2F3B"/>
    <w:rsid w:val="00BB117A"/>
    <w:rsid w:val="00BB3989"/>
    <w:rsid w:val="00BC21E9"/>
    <w:rsid w:val="00BC6211"/>
    <w:rsid w:val="00C140C2"/>
    <w:rsid w:val="00C15AB4"/>
    <w:rsid w:val="00C17AE1"/>
    <w:rsid w:val="00C34A60"/>
    <w:rsid w:val="00C34F4D"/>
    <w:rsid w:val="00C46E8A"/>
    <w:rsid w:val="00C47FCD"/>
    <w:rsid w:val="00C545DC"/>
    <w:rsid w:val="00C74C6D"/>
    <w:rsid w:val="00C777B3"/>
    <w:rsid w:val="00C82173"/>
    <w:rsid w:val="00C837F2"/>
    <w:rsid w:val="00C84A79"/>
    <w:rsid w:val="00C85938"/>
    <w:rsid w:val="00C973B7"/>
    <w:rsid w:val="00CB5B48"/>
    <w:rsid w:val="00CB7CEE"/>
    <w:rsid w:val="00CC521C"/>
    <w:rsid w:val="00CE2BD4"/>
    <w:rsid w:val="00CE5298"/>
    <w:rsid w:val="00CF5525"/>
    <w:rsid w:val="00CF5A26"/>
    <w:rsid w:val="00D05E52"/>
    <w:rsid w:val="00D2026C"/>
    <w:rsid w:val="00D223F1"/>
    <w:rsid w:val="00D249CA"/>
    <w:rsid w:val="00D24F1A"/>
    <w:rsid w:val="00D4548E"/>
    <w:rsid w:val="00D51B7A"/>
    <w:rsid w:val="00D5471F"/>
    <w:rsid w:val="00D63564"/>
    <w:rsid w:val="00D66353"/>
    <w:rsid w:val="00D72E45"/>
    <w:rsid w:val="00D742E0"/>
    <w:rsid w:val="00D760F0"/>
    <w:rsid w:val="00D770F0"/>
    <w:rsid w:val="00DA78C9"/>
    <w:rsid w:val="00DB04F9"/>
    <w:rsid w:val="00DB064A"/>
    <w:rsid w:val="00DB76EC"/>
    <w:rsid w:val="00DD1627"/>
    <w:rsid w:val="00DD35A4"/>
    <w:rsid w:val="00DD6496"/>
    <w:rsid w:val="00DE3AF3"/>
    <w:rsid w:val="00E020B6"/>
    <w:rsid w:val="00E12E94"/>
    <w:rsid w:val="00E20794"/>
    <w:rsid w:val="00E25F01"/>
    <w:rsid w:val="00E27E63"/>
    <w:rsid w:val="00E30105"/>
    <w:rsid w:val="00E40295"/>
    <w:rsid w:val="00E40A57"/>
    <w:rsid w:val="00E43F8B"/>
    <w:rsid w:val="00E561E7"/>
    <w:rsid w:val="00E60467"/>
    <w:rsid w:val="00E63499"/>
    <w:rsid w:val="00E670FD"/>
    <w:rsid w:val="00E73B61"/>
    <w:rsid w:val="00E75D30"/>
    <w:rsid w:val="00E817B2"/>
    <w:rsid w:val="00E85003"/>
    <w:rsid w:val="00E93F07"/>
    <w:rsid w:val="00EC594D"/>
    <w:rsid w:val="00EC7585"/>
    <w:rsid w:val="00EE1E4F"/>
    <w:rsid w:val="00F04053"/>
    <w:rsid w:val="00F05E53"/>
    <w:rsid w:val="00F11E01"/>
    <w:rsid w:val="00F12F2B"/>
    <w:rsid w:val="00F141C9"/>
    <w:rsid w:val="00F15362"/>
    <w:rsid w:val="00F2005D"/>
    <w:rsid w:val="00F50D1F"/>
    <w:rsid w:val="00F53B5C"/>
    <w:rsid w:val="00F53D3C"/>
    <w:rsid w:val="00F65D04"/>
    <w:rsid w:val="00F85C00"/>
    <w:rsid w:val="00F875BD"/>
    <w:rsid w:val="00F8773E"/>
    <w:rsid w:val="00FA6C39"/>
    <w:rsid w:val="00FB05B0"/>
    <w:rsid w:val="00FB1226"/>
    <w:rsid w:val="00FB3938"/>
    <w:rsid w:val="00FD6FF2"/>
    <w:rsid w:val="00FE0459"/>
    <w:rsid w:val="00FE631C"/>
    <w:rsid w:val="00FF0A9E"/>
    <w:rsid w:val="00FF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6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BFA"/>
    <w:pPr>
      <w:spacing w:line="250" w:lineRule="exact"/>
    </w:pPr>
    <w:rPr>
      <w:rFonts w:cs="Times New Roman"/>
      <w:sz w:val="21"/>
      <w:szCs w:val="21"/>
      <w:lang w:eastAsia="en-AU"/>
    </w:rPr>
  </w:style>
  <w:style w:type="paragraph" w:styleId="Heading1">
    <w:name w:val="heading 1"/>
    <w:next w:val="Heading2"/>
    <w:link w:val="Heading1Char"/>
    <w:uiPriority w:val="9"/>
    <w:qFormat/>
    <w:rsid w:val="0033315E"/>
    <w:pPr>
      <w:keepNext/>
      <w:suppressAutoHyphens/>
      <w:spacing w:before="360" w:after="0" w:line="600" w:lineRule="exact"/>
      <w:outlineLvl w:val="0"/>
    </w:pPr>
    <w:rPr>
      <w:rFonts w:ascii="Montserrat" w:eastAsiaTheme="majorEastAsia" w:hAnsi="Montserrat" w:cstheme="majorBidi"/>
      <w:bCs/>
      <w:caps/>
      <w:color w:val="7030A0"/>
      <w:w w:val="92"/>
      <w:kern w:val="36"/>
      <w:sz w:val="64"/>
      <w:szCs w:val="48"/>
      <w:lang w:eastAsia="en-AU"/>
    </w:rPr>
  </w:style>
  <w:style w:type="paragraph" w:styleId="Heading2">
    <w:name w:val="heading 2"/>
    <w:basedOn w:val="Normal"/>
    <w:next w:val="Heading3"/>
    <w:link w:val="Heading2Char"/>
    <w:uiPriority w:val="9"/>
    <w:unhideWhenUsed/>
    <w:qFormat/>
    <w:rsid w:val="003C0111"/>
    <w:pPr>
      <w:keepNext/>
      <w:suppressAutoHyphens/>
      <w:spacing w:before="240" w:after="60" w:line="300" w:lineRule="exact"/>
      <w:outlineLvl w:val="1"/>
    </w:pPr>
    <w:rPr>
      <w:rFonts w:ascii="Montserrat" w:hAnsi="Montserrat"/>
      <w:b/>
      <w:color w:val="7030A0"/>
      <w:sz w:val="36"/>
      <w:szCs w:val="36"/>
    </w:rPr>
  </w:style>
  <w:style w:type="paragraph" w:styleId="Heading3">
    <w:name w:val="heading 3"/>
    <w:basedOn w:val="Normal"/>
    <w:next w:val="Normal"/>
    <w:link w:val="Heading3Char"/>
    <w:uiPriority w:val="9"/>
    <w:unhideWhenUsed/>
    <w:qFormat/>
    <w:rsid w:val="0033315E"/>
    <w:pPr>
      <w:keepNext/>
      <w:suppressAutoHyphens/>
      <w:spacing w:before="100" w:beforeAutospacing="1" w:after="60" w:line="240" w:lineRule="exact"/>
      <w:outlineLvl w:val="2"/>
    </w:pPr>
    <w:rPr>
      <w:rFonts w:ascii="Montserrat" w:eastAsia="Times New Roman" w:hAnsi="Montserrat"/>
      <w:b/>
      <w:color w:val="323232" w:themeColor="accent1"/>
      <w:sz w:val="26"/>
      <w:szCs w:val="28"/>
    </w:rPr>
  </w:style>
  <w:style w:type="paragraph" w:styleId="Heading4">
    <w:name w:val="heading 4"/>
    <w:basedOn w:val="Normal"/>
    <w:link w:val="Heading4Char"/>
    <w:uiPriority w:val="9"/>
    <w:unhideWhenUsed/>
    <w:qFormat/>
    <w:rsid w:val="0079447B"/>
    <w:pPr>
      <w:keepNext/>
      <w:spacing w:before="200" w:after="60" w:line="240" w:lineRule="exact"/>
      <w:outlineLvl w:val="3"/>
    </w:pPr>
    <w:rPr>
      <w:rFonts w:ascii="Montserrat" w:hAnsi="Montserrat"/>
      <w:b/>
      <w:bCs/>
      <w:color w:val="00B0F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15E"/>
    <w:rPr>
      <w:rFonts w:ascii="Montserrat" w:eastAsiaTheme="majorEastAsia" w:hAnsi="Montserrat" w:cstheme="majorBidi"/>
      <w:bCs/>
      <w:caps/>
      <w:color w:val="7030A0"/>
      <w:w w:val="92"/>
      <w:kern w:val="36"/>
      <w:sz w:val="64"/>
      <w:szCs w:val="48"/>
      <w:lang w:eastAsia="en-AU"/>
    </w:rPr>
  </w:style>
  <w:style w:type="character" w:customStyle="1" w:styleId="Heading2Char">
    <w:name w:val="Heading 2 Char"/>
    <w:basedOn w:val="DefaultParagraphFont"/>
    <w:link w:val="Heading2"/>
    <w:uiPriority w:val="9"/>
    <w:rsid w:val="003C0111"/>
    <w:rPr>
      <w:rFonts w:ascii="Montserrat" w:hAnsi="Montserrat" w:cs="Times New Roman"/>
      <w:b/>
      <w:color w:val="7030A0"/>
      <w:sz w:val="36"/>
      <w:szCs w:val="36"/>
      <w:lang w:eastAsia="en-AU"/>
    </w:rPr>
  </w:style>
  <w:style w:type="character" w:customStyle="1" w:styleId="Heading3Char">
    <w:name w:val="Heading 3 Char"/>
    <w:basedOn w:val="DefaultParagraphFont"/>
    <w:link w:val="Heading3"/>
    <w:uiPriority w:val="9"/>
    <w:rsid w:val="0033315E"/>
    <w:rPr>
      <w:rFonts w:ascii="Montserrat" w:eastAsia="Times New Roman" w:hAnsi="Montserrat" w:cs="Times New Roman"/>
      <w:b/>
      <w:color w:val="323232" w:themeColor="accent1"/>
      <w:sz w:val="26"/>
      <w:szCs w:val="28"/>
      <w:lang w:eastAsia="en-AU"/>
    </w:rPr>
  </w:style>
  <w:style w:type="character" w:customStyle="1" w:styleId="Heading4Char">
    <w:name w:val="Heading 4 Char"/>
    <w:basedOn w:val="DefaultParagraphFont"/>
    <w:link w:val="Heading4"/>
    <w:uiPriority w:val="9"/>
    <w:rsid w:val="0079447B"/>
    <w:rPr>
      <w:rFonts w:ascii="Montserrat" w:hAnsi="Montserrat" w:cs="Times New Roman"/>
      <w:b/>
      <w:bCs/>
      <w:color w:val="00B0F0"/>
      <w:szCs w:val="28"/>
      <w:lang w:eastAsia="en-AU"/>
    </w:rPr>
  </w:style>
  <w:style w:type="character" w:styleId="Hyperlink">
    <w:name w:val="Hyperlink"/>
    <w:basedOn w:val="DefaultParagraphFont"/>
    <w:uiPriority w:val="99"/>
    <w:unhideWhenUsed/>
    <w:rsid w:val="0079447B"/>
    <w:rPr>
      <w:rFonts w:asciiTheme="minorHAnsi" w:hAnsiTheme="minorHAnsi"/>
      <w:color w:val="7030A0"/>
      <w:u w:val="non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79447B"/>
    <w:pPr>
      <w:spacing w:line="300" w:lineRule="exact"/>
    </w:pPr>
    <w:rPr>
      <w:rFonts w:ascii="Montserrat" w:hAnsi="Montserrat"/>
      <w:color w:val="7030A0"/>
      <w:sz w:val="22"/>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AF2B44"/>
    <w:pPr>
      <w:tabs>
        <w:tab w:val="center" w:pos="4513"/>
        <w:tab w:val="right" w:pos="9026"/>
      </w:tabs>
      <w:spacing w:after="0" w:line="240" w:lineRule="auto"/>
    </w:pPr>
    <w:rPr>
      <w:b/>
      <w:color w:val="FFFFFF" w:themeColor="background1"/>
    </w:rPr>
  </w:style>
  <w:style w:type="character" w:customStyle="1" w:styleId="FooterChar">
    <w:name w:val="Footer Char"/>
    <w:basedOn w:val="DefaultParagraphFont"/>
    <w:link w:val="Footer"/>
    <w:uiPriority w:val="99"/>
    <w:rsid w:val="00AF2B44"/>
    <w:rPr>
      <w:rFonts w:cs="Times New Roman"/>
      <w:b/>
      <w:color w:val="FFFFFF" w:themeColor="background1"/>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Heading 2.,List Paragraph1,Recommendation,List Paragraph11,List Paragraph111,L,F5 List Paragraph,Dot pt,CV text,Medium Grid 1 - Accent 21,Numbered Paragraph,List Paragraph2,NFP GP Bulleted List,FooterText,numbered,列出段,Bullets,?"/>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Folio">
    <w:name w:val="Folio"/>
    <w:basedOn w:val="Normal"/>
    <w:uiPriority w:val="99"/>
    <w:rsid w:val="00AF2B44"/>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eastAsia="en-US"/>
    </w:rPr>
  </w:style>
  <w:style w:type="character" w:customStyle="1" w:styleId="BOLD">
    <w:name w:val="BOLD"/>
    <w:uiPriority w:val="99"/>
    <w:rsid w:val="00AF2B44"/>
    <w:rPr>
      <w:rFonts w:ascii="Source Sans Pro SemiBold" w:hAnsi="Source Sans Pro SemiBold" w:cs="Source Sans Pro SemiBold"/>
    </w:rPr>
  </w:style>
  <w:style w:type="character" w:styleId="UnresolvedMention">
    <w:name w:val="Unresolved Mention"/>
    <w:basedOn w:val="DefaultParagraphFont"/>
    <w:uiPriority w:val="99"/>
    <w:semiHidden/>
    <w:unhideWhenUsed/>
    <w:rsid w:val="008116BA"/>
    <w:rPr>
      <w:color w:val="605E5C"/>
      <w:shd w:val="clear" w:color="auto" w:fill="E1DFDD"/>
    </w:rPr>
  </w:style>
  <w:style w:type="character" w:styleId="FollowedHyperlink">
    <w:name w:val="FollowedHyperlink"/>
    <w:basedOn w:val="DefaultParagraphFont"/>
    <w:uiPriority w:val="99"/>
    <w:semiHidden/>
    <w:unhideWhenUsed/>
    <w:rsid w:val="00405C17"/>
    <w:rPr>
      <w:color w:val="7F7F7F" w:themeColor="followedHyperlink"/>
      <w:u w:val="single"/>
    </w:rPr>
  </w:style>
  <w:style w:type="paragraph" w:styleId="FootnoteText">
    <w:name w:val="footnote text"/>
    <w:basedOn w:val="Normal"/>
    <w:link w:val="FootnoteTextChar"/>
    <w:uiPriority w:val="99"/>
    <w:semiHidden/>
    <w:unhideWhenUsed/>
    <w:rsid w:val="009329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9BD"/>
    <w:rPr>
      <w:rFonts w:cs="Times New Roman"/>
      <w:sz w:val="20"/>
      <w:szCs w:val="20"/>
      <w:lang w:eastAsia="en-AU"/>
    </w:rPr>
  </w:style>
  <w:style w:type="character" w:styleId="FootnoteReference">
    <w:name w:val="footnote reference"/>
    <w:basedOn w:val="DefaultParagraphFont"/>
    <w:uiPriority w:val="99"/>
    <w:semiHidden/>
    <w:unhideWhenUsed/>
    <w:rsid w:val="009329BD"/>
    <w:rPr>
      <w:vertAlign w:val="superscript"/>
    </w:rPr>
  </w:style>
  <w:style w:type="paragraph" w:styleId="ListNumber">
    <w:name w:val="List Number"/>
    <w:basedOn w:val="Normal"/>
    <w:rsid w:val="00FB05B0"/>
    <w:pPr>
      <w:numPr>
        <w:numId w:val="40"/>
      </w:numPr>
      <w:spacing w:before="100" w:line="276" w:lineRule="auto"/>
    </w:pPr>
    <w:rPr>
      <w:rFonts w:eastAsiaTheme="minorEastAsia" w:cstheme="minorBidi"/>
      <w:sz w:val="20"/>
      <w:szCs w:val="20"/>
    </w:rPr>
  </w:style>
  <w:style w:type="character" w:customStyle="1" w:styleId="ListParagraphChar">
    <w:name w:val="List Paragraph Char"/>
    <w:aliases w:val="Heading 2. Char,List Paragraph1 Char,Recommendation Char,List Paragraph11 Char,List Paragraph111 Char,L Char,F5 List Paragraph Char,Dot pt Char,CV text Char,Medium Grid 1 - Accent 21 Char,Numbered Paragraph Char,List Paragraph2 Char"/>
    <w:link w:val="ListParagraph"/>
    <w:uiPriority w:val="34"/>
    <w:rsid w:val="00437B46"/>
    <w:rPr>
      <w:rFonts w:cs="Times New Roman"/>
      <w:sz w:val="21"/>
      <w:szCs w:val="21"/>
      <w:lang w:eastAsia="en-AU"/>
    </w:rPr>
  </w:style>
  <w:style w:type="character" w:styleId="CommentReference">
    <w:name w:val="annotation reference"/>
    <w:basedOn w:val="DefaultParagraphFont"/>
    <w:uiPriority w:val="99"/>
    <w:semiHidden/>
    <w:unhideWhenUsed/>
    <w:rsid w:val="00263FB0"/>
    <w:rPr>
      <w:sz w:val="16"/>
      <w:szCs w:val="16"/>
    </w:rPr>
  </w:style>
  <w:style w:type="paragraph" w:styleId="CommentText">
    <w:name w:val="annotation text"/>
    <w:basedOn w:val="Normal"/>
    <w:link w:val="CommentTextChar"/>
    <w:uiPriority w:val="99"/>
    <w:semiHidden/>
    <w:unhideWhenUsed/>
    <w:rsid w:val="00263FB0"/>
    <w:pPr>
      <w:spacing w:line="240" w:lineRule="auto"/>
    </w:pPr>
    <w:rPr>
      <w:sz w:val="20"/>
      <w:szCs w:val="20"/>
    </w:rPr>
  </w:style>
  <w:style w:type="character" w:customStyle="1" w:styleId="CommentTextChar">
    <w:name w:val="Comment Text Char"/>
    <w:basedOn w:val="DefaultParagraphFont"/>
    <w:link w:val="CommentText"/>
    <w:uiPriority w:val="99"/>
    <w:semiHidden/>
    <w:rsid w:val="00263FB0"/>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63FB0"/>
    <w:rPr>
      <w:b/>
      <w:bCs/>
    </w:rPr>
  </w:style>
  <w:style w:type="character" w:customStyle="1" w:styleId="CommentSubjectChar">
    <w:name w:val="Comment Subject Char"/>
    <w:basedOn w:val="CommentTextChar"/>
    <w:link w:val="CommentSubject"/>
    <w:uiPriority w:val="99"/>
    <w:semiHidden/>
    <w:rsid w:val="00263FB0"/>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0318">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80800637">
      <w:bodyDiv w:val="1"/>
      <w:marLeft w:val="0"/>
      <w:marRight w:val="0"/>
      <w:marTop w:val="0"/>
      <w:marBottom w:val="0"/>
      <w:divBdr>
        <w:top w:val="none" w:sz="0" w:space="0" w:color="auto"/>
        <w:left w:val="none" w:sz="0" w:space="0" w:color="auto"/>
        <w:bottom w:val="none" w:sz="0" w:space="0" w:color="auto"/>
        <w:right w:val="none" w:sz="0" w:space="0" w:color="auto"/>
      </w:divBdr>
    </w:div>
    <w:div w:id="16107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tedd.act.gov.au/__data/assets/pdf_file/0005/1551587/Emergency-Response-Guide-to-Managing-ACTPS-Employees-on-COVID-19-leave.pdf" TargetMode="External"/><Relationship Id="rId18" Type="http://schemas.openxmlformats.org/officeDocument/2006/relationships/hyperlink" Target="https://www.legislation.act.gov.au/a/1994-37/" TargetMode="External"/><Relationship Id="rId26" Type="http://schemas.openxmlformats.org/officeDocument/2006/relationships/hyperlink" Target="https://www.health.act.gov.au/public-health-alert/updated-information-about-covid-19" TargetMode="External"/><Relationship Id="rId3" Type="http://schemas.openxmlformats.org/officeDocument/2006/relationships/customXml" Target="../customXml/item3.xml"/><Relationship Id="rId21" Type="http://schemas.openxmlformats.org/officeDocument/2006/relationships/hyperlink" Target="https://www.health.act.gov.au/public-health-alert/updated-information-about-covid-19" TargetMode="External"/><Relationship Id="rId7" Type="http://schemas.openxmlformats.org/officeDocument/2006/relationships/settings" Target="settings.xml"/><Relationship Id="rId12" Type="http://schemas.openxmlformats.org/officeDocument/2006/relationships/hyperlink" Target="https://www.cmtedd.act.gov.au/__data/assets/pdf_file/0008/1484162/Emergency-Response-ACTPS-Employee-Entitlements-During-COVID-19-002.pdf" TargetMode="External"/><Relationship Id="rId17" Type="http://schemas.openxmlformats.org/officeDocument/2006/relationships/hyperlink" Target="http://www.act.gov.au/sharedservices" TargetMode="External"/><Relationship Id="rId25" Type="http://schemas.openxmlformats.org/officeDocument/2006/relationships/hyperlink" Target="https://www.covid19.act.gov.au/community/trave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ctss.service-now.com/sharedservices/?id=sc_cat_item&amp;sys_id=0dbcc282dbebc050277fcae43a961929" TargetMode="External"/><Relationship Id="rId20" Type="http://schemas.openxmlformats.org/officeDocument/2006/relationships/hyperlink" Target="https://www.cmtedd.act.gov.au/employment-framework/for-employees/agreeme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health.gov.au/news/health-alerts/novel-coronavirus-2019-ncov-health-aler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orm.act.gov.au/smartforms/servlet/SmartForm.html?formCode=1577" TargetMode="External"/><Relationship Id="rId23" Type="http://schemas.openxmlformats.org/officeDocument/2006/relationships/hyperlink" Target="https://www.homeaffairs.gov.au/news-media/current-alerts/novel-coronavirus" TargetMode="External"/><Relationship Id="rId28" Type="http://schemas.openxmlformats.org/officeDocument/2006/relationships/hyperlink" Target="mailto:EBA@act.gov.au" TargetMode="External"/><Relationship Id="rId10" Type="http://schemas.openxmlformats.org/officeDocument/2006/relationships/endnotes" Target="endnotes.xml"/><Relationship Id="rId19" Type="http://schemas.openxmlformats.org/officeDocument/2006/relationships/hyperlink" Target="https://www.legislation.act.gov.au/di/2016-251/"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tedd.act.gov.au/employment-framework/novel-coronavirus-covid-19-advice-for-actps-employees-and-managers/leave-and-staff-entitlements" TargetMode="External"/><Relationship Id="rId22" Type="http://schemas.openxmlformats.org/officeDocument/2006/relationships/hyperlink" Target="https://www.smartraveller.gov.au/news-and-updates/novel-coronavirus-outbreak" TargetMode="External"/><Relationship Id="rId27" Type="http://schemas.openxmlformats.org/officeDocument/2006/relationships/hyperlink" Target="mailto:EBA@act.gov.au"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ACTGov/" TargetMode="External"/><Relationship Id="rId2" Type="http://schemas.openxmlformats.org/officeDocument/2006/relationships/hyperlink" Target="https://twitter.com/actgovernment" TargetMode="External"/><Relationship Id="rId1" Type="http://schemas.openxmlformats.org/officeDocument/2006/relationships/hyperlink" Target="https://au.linkedin.com/company/act-govern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20Sadrani\Downloads\Template-WHoG-Factsheet%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FC2E22E2854683598ADF968ABA52" ma:contentTypeVersion="12" ma:contentTypeDescription="Create a new document." ma:contentTypeScope="" ma:versionID="c3a47d8b981d4f62cd1ed099a1782eac">
  <xsd:schema xmlns:xsd="http://www.w3.org/2001/XMLSchema" xmlns:xs="http://www.w3.org/2001/XMLSchema" xmlns:p="http://schemas.microsoft.com/office/2006/metadata/properties" xmlns:ns2="456f482b-8b22-4839-9cfa-7bbe78407e58" xmlns:ns3="002c2854-a494-4e87-b60a-b45de8b2c41e" targetNamespace="http://schemas.microsoft.com/office/2006/metadata/properties" ma:root="true" ma:fieldsID="460697d584d3911a7d5f906c7d109687" ns2:_="" ns3:_="">
    <xsd:import namespace="456f482b-8b22-4839-9cfa-7bbe78407e58"/>
    <xsd:import namespace="002c2854-a494-4e87-b60a-b45de8b2c4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f482b-8b22-4839-9cfa-7bbe78407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2c2854-a494-4e87-b60a-b45de8b2c4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CD90F-7D22-491A-8F8C-D4ED36A8C85D}">
  <ds:schemaRefs>
    <ds:schemaRef ds:uri="http://schemas.microsoft.com/sharepoint/v3/contenttype/forms"/>
  </ds:schemaRefs>
</ds:datastoreItem>
</file>

<file path=customXml/itemProps2.xml><?xml version="1.0" encoding="utf-8"?>
<ds:datastoreItem xmlns:ds="http://schemas.openxmlformats.org/officeDocument/2006/customXml" ds:itemID="{06DF3E3B-D485-4205-87BB-34EE6F840DC8}">
  <ds:schemaRefs>
    <ds:schemaRef ds:uri="http://schemas.openxmlformats.org/officeDocument/2006/bibliography"/>
  </ds:schemaRefs>
</ds:datastoreItem>
</file>

<file path=customXml/itemProps3.xml><?xml version="1.0" encoding="utf-8"?>
<ds:datastoreItem xmlns:ds="http://schemas.openxmlformats.org/officeDocument/2006/customXml" ds:itemID="{4636149D-C2FB-47FF-8177-D6A8154F2C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F79339-94A8-4FB7-BD82-F72854943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f482b-8b22-4839-9cfa-7bbe78407e58"/>
    <ds:schemaRef ds:uri="002c2854-a494-4e87-b60a-b45de8b2c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Template-WHoG-Factsheet (1)</Template>
  <TotalTime>0</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Emergency Response - Guide to applications for leave for COVID-19</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 Guide to applications for leave for COVID-19</dc:title>
  <dc:subject>Emergency Response - Guide to applications for leave for COVID-19</dc:subject>
  <dc:creator/>
  <cp:lastModifiedBy/>
  <cp:revision>1</cp:revision>
  <dcterms:created xsi:type="dcterms:W3CDTF">2021-06-28T03:31:00Z</dcterms:created>
  <dcterms:modified xsi:type="dcterms:W3CDTF">2021-06-29T01:08:00Z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0x010100D94DFC2E22E2854683598ADF968ABA52</vt:lpwstr>
  </property>
</Properties>
</file>