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EAF35" w14:textId="77777777" w:rsidR="00B60560" w:rsidRPr="00D03C1B" w:rsidRDefault="00B60560" w:rsidP="00B60560">
      <w:pPr>
        <w:spacing w:after="120"/>
        <w:jc w:val="both"/>
        <w:rPr>
          <w:b/>
          <w:bCs/>
          <w:color w:val="000000" w:themeColor="text1"/>
          <w:sz w:val="21"/>
          <w:szCs w:val="21"/>
        </w:rPr>
      </w:pPr>
      <w:bookmarkStart w:id="0" w:name="_GoBack"/>
      <w:bookmarkEnd w:id="0"/>
      <w:r w:rsidRPr="00D03C1B">
        <w:rPr>
          <w:b/>
          <w:bCs/>
          <w:color w:val="000000" w:themeColor="text1"/>
          <w:sz w:val="21"/>
          <w:szCs w:val="21"/>
        </w:rPr>
        <w:t xml:space="preserve">18/203 </w:t>
      </w:r>
      <w:r>
        <w:rPr>
          <w:b/>
          <w:bCs/>
          <w:color w:val="000000" w:themeColor="text1"/>
          <w:sz w:val="21"/>
          <w:szCs w:val="21"/>
        </w:rPr>
        <w:t xml:space="preserve">- </w:t>
      </w:r>
      <w:r w:rsidRPr="00D03C1B">
        <w:rPr>
          <w:b/>
          <w:color w:val="000000" w:themeColor="text1"/>
          <w:sz w:val="21"/>
          <w:szCs w:val="21"/>
        </w:rPr>
        <w:t>Review of Opioid Replacement Treatment (ORT) at the Alexander Maconochie Centre (AMC)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016"/>
      </w:tblGrid>
      <w:tr w:rsidR="00B60560" w:rsidRPr="00D03C1B" w14:paraId="52CEAF37" w14:textId="77777777" w:rsidTr="00BC512C">
        <w:trPr>
          <w:jc w:val="center"/>
        </w:trPr>
        <w:tc>
          <w:tcPr>
            <w:tcW w:w="9105" w:type="dxa"/>
          </w:tcPr>
          <w:p w14:paraId="52CEAF36" w14:textId="77777777" w:rsidR="00B60560" w:rsidRPr="00D03C1B" w:rsidRDefault="00B60560" w:rsidP="00BC512C">
            <w:pPr>
              <w:spacing w:before="60" w:after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03C1B">
              <w:rPr>
                <w:b/>
                <w:bCs/>
                <w:color w:val="000000" w:themeColor="text1"/>
                <w:sz w:val="21"/>
                <w:szCs w:val="21"/>
              </w:rPr>
              <w:t>Summary of Impacts</w:t>
            </w:r>
          </w:p>
        </w:tc>
      </w:tr>
      <w:tr w:rsidR="00B60560" w:rsidRPr="00D03C1B" w14:paraId="52CEAF3B" w14:textId="77777777" w:rsidTr="00BC512C">
        <w:trPr>
          <w:jc w:val="center"/>
        </w:trPr>
        <w:tc>
          <w:tcPr>
            <w:tcW w:w="9105" w:type="dxa"/>
          </w:tcPr>
          <w:p w14:paraId="52CEAF38" w14:textId="77777777" w:rsidR="00B60560" w:rsidRPr="00D03C1B" w:rsidRDefault="00B60560" w:rsidP="00BC512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>Health – Better care when you need it</w:t>
            </w:r>
          </w:p>
          <w:p w14:paraId="52CEAF39" w14:textId="77777777" w:rsidR="00B60560" w:rsidRPr="00D03C1B" w:rsidRDefault="00B60560" w:rsidP="00BC512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 xml:space="preserve">Social inclusion – access to services </w:t>
            </w:r>
          </w:p>
          <w:p w14:paraId="52CEAF3A" w14:textId="77777777" w:rsidR="00B60560" w:rsidRPr="00D03C1B" w:rsidRDefault="00B60560" w:rsidP="00BC512C">
            <w:pPr>
              <w:spacing w:after="0" w:line="240" w:lineRule="auto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2CEAF3C" w14:textId="77777777" w:rsidR="00B60560" w:rsidRPr="00D03C1B" w:rsidRDefault="00B60560" w:rsidP="00B60560">
      <w:pPr>
        <w:spacing w:after="120"/>
        <w:rPr>
          <w:i/>
          <w:color w:val="000000" w:themeColor="text1"/>
          <w:sz w:val="21"/>
          <w:szCs w:val="21"/>
        </w:rPr>
      </w:pPr>
      <w:r w:rsidRPr="00D03C1B">
        <w:rPr>
          <w:i/>
          <w:color w:val="000000" w:themeColor="text1"/>
          <w:sz w:val="21"/>
          <w:szCs w:val="21"/>
        </w:rPr>
        <w:t>Key to impacts: Red – negative, Blue - neutral and Green - Positive.</w:t>
      </w:r>
    </w:p>
    <w:p w14:paraId="52CEAF3D" w14:textId="77777777" w:rsidR="00B60560" w:rsidRPr="00D03C1B" w:rsidRDefault="00B60560" w:rsidP="00B60560">
      <w:pPr>
        <w:spacing w:after="0"/>
        <w:jc w:val="both"/>
        <w:rPr>
          <w:b/>
          <w:bCs/>
          <w:color w:val="000000" w:themeColor="text1"/>
          <w:sz w:val="21"/>
          <w:szCs w:val="21"/>
        </w:rPr>
      </w:pPr>
      <w:r w:rsidRPr="00D03C1B">
        <w:rPr>
          <w:b/>
          <w:bCs/>
          <w:color w:val="000000" w:themeColor="text1"/>
          <w:sz w:val="21"/>
          <w:szCs w:val="21"/>
        </w:rPr>
        <w:t>Social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15"/>
        <w:gridCol w:w="7501"/>
      </w:tblGrid>
      <w:tr w:rsidR="00B60560" w:rsidRPr="00D03C1B" w14:paraId="52CEAF43" w14:textId="77777777" w:rsidTr="00BC512C">
        <w:trPr>
          <w:jc w:val="center"/>
        </w:trPr>
        <w:tc>
          <w:tcPr>
            <w:tcW w:w="1526" w:type="dxa"/>
            <w:shd w:val="clear" w:color="auto" w:fill="92D050"/>
          </w:tcPr>
          <w:p w14:paraId="52CEAF3E" w14:textId="77777777" w:rsidR="00B60560" w:rsidRPr="00D03C1B" w:rsidRDefault="00B60560" w:rsidP="00F52CBE">
            <w:pPr>
              <w:spacing w:before="120" w:after="120" w:line="240" w:lineRule="auto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b/>
                <w:bCs/>
                <w:color w:val="000000" w:themeColor="text1"/>
                <w:sz w:val="21"/>
                <w:szCs w:val="21"/>
              </w:rPr>
              <w:t xml:space="preserve">Community and individual health / access to services </w:t>
            </w:r>
          </w:p>
        </w:tc>
        <w:tc>
          <w:tcPr>
            <w:tcW w:w="7716" w:type="dxa"/>
            <w:shd w:val="clear" w:color="auto" w:fill="auto"/>
          </w:tcPr>
          <w:p w14:paraId="52CEAF3F" w14:textId="77777777" w:rsidR="00B60560" w:rsidRPr="00D03C1B" w:rsidRDefault="00B60560" w:rsidP="00F52CBE">
            <w:pPr>
              <w:numPr>
                <w:ilvl w:val="0"/>
                <w:numId w:val="1"/>
              </w:numPr>
              <w:spacing w:before="120" w:after="120" w:line="240" w:lineRule="auto"/>
              <w:ind w:left="215" w:hanging="215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 xml:space="preserve">The ACT Government will continue to facilitate access for detainees to health care treatment while detained in the Alexander Maconochie Centre (AMC). </w:t>
            </w:r>
          </w:p>
          <w:p w14:paraId="52CEAF40" w14:textId="77777777" w:rsidR="00B60560" w:rsidRPr="00D03C1B" w:rsidRDefault="00B60560" w:rsidP="00F52CBE">
            <w:pPr>
              <w:numPr>
                <w:ilvl w:val="0"/>
                <w:numId w:val="1"/>
              </w:numPr>
              <w:spacing w:before="120" w:after="120" w:line="240" w:lineRule="auto"/>
              <w:ind w:left="215" w:hanging="215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>In agreeing to all recommendations from the Moss enquiry, the ACT Government has committed to working closely with Aboriginal and Torres Strait Islander community to improve health services at the AMC.</w:t>
            </w:r>
          </w:p>
          <w:p w14:paraId="52CEAF41" w14:textId="77777777" w:rsidR="00B60560" w:rsidRPr="00D03C1B" w:rsidRDefault="00B60560" w:rsidP="00F52CBE">
            <w:pPr>
              <w:numPr>
                <w:ilvl w:val="0"/>
                <w:numId w:val="1"/>
              </w:numPr>
              <w:spacing w:before="120" w:after="120" w:line="240" w:lineRule="auto"/>
              <w:ind w:left="215" w:hanging="215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 xml:space="preserve">The ACT Government will continue to ensure clinical handover and linkages with appropriate government and non-government organisations. </w:t>
            </w:r>
          </w:p>
          <w:p w14:paraId="52CEAF42" w14:textId="77777777" w:rsidR="00B60560" w:rsidRPr="00D03C1B" w:rsidRDefault="00B60560" w:rsidP="00F52CBE">
            <w:pPr>
              <w:numPr>
                <w:ilvl w:val="0"/>
                <w:numId w:val="1"/>
              </w:numPr>
              <w:spacing w:before="120" w:after="120" w:line="240" w:lineRule="auto"/>
              <w:ind w:left="215" w:hanging="215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 xml:space="preserve">The ACT Government will endeavour to ensure the existing clinical procedures regarding ORT are reviewed as required to ensure safe treatment and care.  </w:t>
            </w:r>
          </w:p>
        </w:tc>
      </w:tr>
    </w:tbl>
    <w:p w14:paraId="52CEAF44" w14:textId="77777777" w:rsidR="00B60560" w:rsidRPr="00D03C1B" w:rsidRDefault="00B60560" w:rsidP="00B60560">
      <w:pPr>
        <w:spacing w:before="120" w:after="0"/>
        <w:jc w:val="both"/>
        <w:rPr>
          <w:b/>
          <w:bCs/>
          <w:color w:val="000000" w:themeColor="text1"/>
          <w:sz w:val="21"/>
          <w:szCs w:val="21"/>
        </w:rPr>
      </w:pPr>
      <w:r w:rsidRPr="00D03C1B">
        <w:rPr>
          <w:b/>
          <w:bCs/>
          <w:color w:val="000000" w:themeColor="text1"/>
          <w:sz w:val="21"/>
          <w:szCs w:val="21"/>
        </w:rPr>
        <w:t>Economic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19"/>
        <w:gridCol w:w="7497"/>
      </w:tblGrid>
      <w:tr w:rsidR="00B60560" w:rsidRPr="00D03C1B" w14:paraId="52CEAF47" w14:textId="77777777" w:rsidTr="00F52CBE">
        <w:trPr>
          <w:jc w:val="center"/>
        </w:trPr>
        <w:tc>
          <w:tcPr>
            <w:tcW w:w="1519" w:type="dxa"/>
            <w:shd w:val="clear" w:color="auto" w:fill="0070C0"/>
          </w:tcPr>
          <w:p w14:paraId="52CEAF45" w14:textId="77777777" w:rsidR="00B60560" w:rsidRPr="00D03C1B" w:rsidRDefault="00B60560" w:rsidP="00F52CBE">
            <w:pPr>
              <w:spacing w:before="120" w:after="12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b/>
                <w:bCs/>
                <w:color w:val="000000" w:themeColor="text1"/>
                <w:sz w:val="21"/>
                <w:szCs w:val="21"/>
              </w:rPr>
              <w:t>ACT Government Budget</w:t>
            </w:r>
          </w:p>
        </w:tc>
        <w:tc>
          <w:tcPr>
            <w:tcW w:w="7497" w:type="dxa"/>
          </w:tcPr>
          <w:p w14:paraId="52CEAF46" w14:textId="77777777" w:rsidR="00B60560" w:rsidRPr="00D03C1B" w:rsidRDefault="00B60560" w:rsidP="00F52CBE">
            <w:pPr>
              <w:numPr>
                <w:ilvl w:val="0"/>
                <w:numId w:val="1"/>
              </w:numPr>
              <w:spacing w:before="120" w:after="120" w:line="240" w:lineRule="auto"/>
              <w:rPr>
                <w:color w:val="000000" w:themeColor="text1"/>
                <w:sz w:val="21"/>
                <w:szCs w:val="21"/>
              </w:rPr>
            </w:pPr>
            <w:r w:rsidRPr="00D03C1B">
              <w:rPr>
                <w:color w:val="000000" w:themeColor="text1"/>
                <w:sz w:val="21"/>
                <w:szCs w:val="21"/>
              </w:rPr>
              <w:t xml:space="preserve">The costs for the additional </w:t>
            </w:r>
            <w:r w:rsidR="00F52CBE" w:rsidRPr="00F52CBE">
              <w:rPr>
                <w:color w:val="000000" w:themeColor="text1"/>
                <w:sz w:val="21"/>
                <w:szCs w:val="21"/>
              </w:rPr>
              <w:t>idose™</w:t>
            </w:r>
            <w:r w:rsidRPr="00D03C1B">
              <w:rPr>
                <w:color w:val="000000" w:themeColor="text1"/>
                <w:sz w:val="21"/>
                <w:szCs w:val="21"/>
              </w:rPr>
              <w:t xml:space="preserve"> machin</w:t>
            </w:r>
            <w:r w:rsidR="00F52CBE">
              <w:rPr>
                <w:color w:val="000000" w:themeColor="text1"/>
                <w:sz w:val="21"/>
                <w:szCs w:val="21"/>
              </w:rPr>
              <w:t>es will be funded internally.</w:t>
            </w:r>
          </w:p>
        </w:tc>
      </w:tr>
    </w:tbl>
    <w:p w14:paraId="52CEAF48" w14:textId="77777777" w:rsidR="00B60560" w:rsidRPr="00D03C1B" w:rsidRDefault="00B60560" w:rsidP="00B60560">
      <w:pPr>
        <w:spacing w:before="120" w:after="0"/>
        <w:jc w:val="both"/>
        <w:rPr>
          <w:b/>
          <w:bCs/>
          <w:color w:val="000000" w:themeColor="text1"/>
          <w:sz w:val="21"/>
          <w:szCs w:val="21"/>
        </w:rPr>
      </w:pPr>
      <w:r w:rsidRPr="00D03C1B">
        <w:rPr>
          <w:b/>
          <w:bCs/>
          <w:color w:val="000000" w:themeColor="text1"/>
          <w:sz w:val="21"/>
          <w:szCs w:val="21"/>
        </w:rPr>
        <w:t>Environmental</w:t>
      </w:r>
    </w:p>
    <w:p w14:paraId="52CEAF49" w14:textId="77777777" w:rsidR="00B60560" w:rsidRPr="00D03C1B" w:rsidRDefault="00B60560" w:rsidP="00B60560">
      <w:pPr>
        <w:spacing w:before="120" w:after="0"/>
        <w:jc w:val="both"/>
        <w:rPr>
          <w:bCs/>
          <w:sz w:val="21"/>
          <w:szCs w:val="21"/>
        </w:rPr>
      </w:pPr>
      <w:r w:rsidRPr="00D03C1B">
        <w:rPr>
          <w:bCs/>
          <w:sz w:val="21"/>
          <w:szCs w:val="21"/>
        </w:rPr>
        <w:t>Nil impact</w:t>
      </w:r>
      <w:r>
        <w:rPr>
          <w:bCs/>
          <w:sz w:val="21"/>
          <w:szCs w:val="21"/>
        </w:rPr>
        <w:t>.</w:t>
      </w:r>
    </w:p>
    <w:p w14:paraId="52CEAF4A" w14:textId="77777777" w:rsidR="009E72D8" w:rsidRDefault="009E72D8"/>
    <w:sectPr w:rsidR="009E7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B2643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60"/>
    <w:rsid w:val="003A23FD"/>
    <w:rsid w:val="009E72D8"/>
    <w:rsid w:val="00B60560"/>
    <w:rsid w:val="00F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AF35"/>
  <w15:chartTrackingRefBased/>
  <w15:docId w15:val="{8EDD56F9-4886-4FF1-9C6F-3CD68D1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A1817-7A8B-4B85-AFE4-FFC7BC522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D93791-714D-4141-BFA9-91212E65C3E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A7E663-C37A-40B8-B4FA-0E4B58351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Tenzin, Yangkyi</cp:lastModifiedBy>
  <cp:revision>2</cp:revision>
  <dcterms:created xsi:type="dcterms:W3CDTF">2018-08-29T05:57:00Z</dcterms:created>
  <dcterms:modified xsi:type="dcterms:W3CDTF">2018-08-29T05:57:00Z</dcterms:modified>
</cp:coreProperties>
</file>