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A69F" w14:textId="012A411D" w:rsidR="00F53B5C" w:rsidRPr="00EA6FFA" w:rsidRDefault="0033315E" w:rsidP="00EA6FFA">
      <w:pPr>
        <w:spacing w:before="60" w:after="120" w:line="240" w:lineRule="auto"/>
        <w:rPr>
          <w:rFonts w:asciiTheme="majorHAnsi" w:eastAsia="Times New Roman" w:hAnsiTheme="majorHAnsi"/>
          <w:caps/>
          <w:noProof/>
          <w:color w:val="482D8C" w:themeColor="background2"/>
          <w:sz w:val="36"/>
          <w:szCs w:val="40"/>
        </w:rPr>
        <w:sectPr w:rsidR="00F53B5C" w:rsidRPr="00EA6FFA" w:rsidSect="00BD4E56">
          <w:headerReference w:type="default" r:id="rId11"/>
          <w:footerReference w:type="default" r:id="rId12"/>
          <w:headerReference w:type="first" r:id="rId13"/>
          <w:footerReference w:type="first" r:id="rId14"/>
          <w:type w:val="continuous"/>
          <w:pgSz w:w="11906" w:h="16838" w:code="9"/>
          <w:pgMar w:top="2552" w:right="1418" w:bottom="1701" w:left="851" w:header="567" w:footer="340" w:gutter="0"/>
          <w:cols w:space="708"/>
          <w:titlePg/>
          <w:docGrid w:linePitch="360"/>
        </w:sect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E8F31C5" wp14:editId="675E2EBB">
                <wp:simplePos x="0" y="0"/>
                <wp:positionH relativeFrom="page">
                  <wp:posOffset>532737</wp:posOffset>
                </wp:positionH>
                <wp:positionV relativeFrom="topMargin">
                  <wp:posOffset>556591</wp:posOffset>
                </wp:positionV>
                <wp:extent cx="5104738" cy="1319916"/>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38" cy="1319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409F" w14:textId="55E90108" w:rsidR="00A1563C" w:rsidRPr="00BD4E56" w:rsidRDefault="00BC2B1A" w:rsidP="00A1563C">
                            <w:pPr>
                              <w:pStyle w:val="Heading1"/>
                            </w:pPr>
                            <w:r w:rsidRPr="00BD4E56">
                              <w:t>CMTEDD</w:t>
                            </w:r>
                            <w:r w:rsidR="00BD4E56">
                              <w:t xml:space="preserve"> </w:t>
                            </w:r>
                            <w:r w:rsidRPr="00BD4E56">
                              <w:t>Privacy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F31C5" id="_x0000_t202" coordsize="21600,21600" o:spt="202" path="m,l,21600r21600,l21600,xe">
                <v:stroke joinstyle="miter"/>
                <v:path gradientshapeok="t" o:connecttype="rect"/>
              </v:shapetype>
              <v:shape id="Text Box 9" o:spid="_x0000_s1026" type="#_x0000_t202" style="position:absolute;margin-left:41.95pt;margin-top:43.85pt;width:401.95pt;height:103.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" filled="f" stroked="f">
                <v:textbox>
                  <w:txbxContent>
                    <w:p w14:paraId="669E409F" w14:textId="55E90108" w:rsidR="00A1563C" w:rsidRPr="00BD4E56" w:rsidRDefault="00BC2B1A" w:rsidP="00A1563C">
                      <w:pPr>
                        <w:pStyle w:val="Heading1"/>
                      </w:pPr>
                      <w:r w:rsidRPr="00BD4E56">
                        <w:t>CMTEDD</w:t>
                      </w:r>
                      <w:r w:rsidR="00BD4E56">
                        <w:t xml:space="preserve"> </w:t>
                      </w:r>
                      <w:r w:rsidRPr="00BD4E56">
                        <w:t>Privacy NOtice</w:t>
                      </w:r>
                    </w:p>
                  </w:txbxContent>
                </v:textbox>
                <w10:wrap anchorx="page" anchory="margin"/>
              </v:shape>
            </w:pict>
          </mc:Fallback>
        </mc:AlternateContent>
      </w:r>
    </w:p>
    <w:p w14:paraId="45E2EA71" w14:textId="77777777" w:rsidR="00AE6BD7" w:rsidRPr="00C319B1" w:rsidRDefault="00BC2B1A" w:rsidP="0026786B">
      <w:pPr>
        <w:pStyle w:val="Heading3"/>
        <w:spacing w:before="60" w:beforeAutospacing="0" w:after="120" w:line="240" w:lineRule="auto"/>
        <w:rPr>
          <w:i/>
        </w:rPr>
      </w:pPr>
      <w:r w:rsidRPr="00C319B1">
        <w:rPr>
          <w:i/>
        </w:rPr>
        <w:t>Information Privacy Act 2014</w:t>
      </w:r>
    </w:p>
    <w:p w14:paraId="2D48D23C" w14:textId="1B20B55F" w:rsidR="00BC2B1A" w:rsidRDefault="00BC2B1A" w:rsidP="0026786B">
      <w:pPr>
        <w:spacing w:before="60" w:after="120" w:line="240" w:lineRule="auto"/>
      </w:pPr>
      <w:r w:rsidRPr="00A61F13">
        <w:t xml:space="preserve">The </w:t>
      </w:r>
      <w:r w:rsidRPr="00934117">
        <w:t xml:space="preserve">Chief Minister, Treasury and Economic Development Directorate </w:t>
      </w:r>
      <w:r>
        <w:t>(C</w:t>
      </w:r>
      <w:r w:rsidR="0070445D">
        <w:t>MT</w:t>
      </w:r>
      <w:r>
        <w:t xml:space="preserve">EDD) </w:t>
      </w:r>
      <w:r w:rsidRPr="00A61F13">
        <w:t>take</w:t>
      </w:r>
      <w:r>
        <w:t>s</w:t>
      </w:r>
      <w:r w:rsidRPr="00A61F13">
        <w:t xml:space="preserve"> your privacy seriously</w:t>
      </w:r>
      <w:r>
        <w:t>.</w:t>
      </w:r>
      <w:r w:rsidR="00385AA2">
        <w:t xml:space="preserve"> </w:t>
      </w:r>
      <w:r>
        <w:t xml:space="preserve">The </w:t>
      </w:r>
      <w:r w:rsidRPr="00A61F13">
        <w:rPr>
          <w:i/>
        </w:rPr>
        <w:t xml:space="preserve">Information Privacy Act 2014 </w:t>
      </w:r>
      <w:r w:rsidRPr="00A61F13">
        <w:t>(the Information Privacy Act)</w:t>
      </w:r>
      <w:r>
        <w:t xml:space="preserve"> and Schedule 1</w:t>
      </w:r>
      <w:r w:rsidR="00385AA2">
        <w:t xml:space="preserve"> of</w:t>
      </w:r>
      <w:r>
        <w:t xml:space="preserve"> the</w:t>
      </w:r>
      <w:r w:rsidRPr="00A61F13">
        <w:t xml:space="preserve"> Territory Privacy Principles (TPPs)</w:t>
      </w:r>
      <w:r>
        <w:t xml:space="preserve"> regulate how</w:t>
      </w:r>
      <w:r w:rsidR="0083383F">
        <w:t xml:space="preserve"> </w:t>
      </w:r>
      <w:r w:rsidR="006358E5">
        <w:t>CMTEDD</w:t>
      </w:r>
      <w:r>
        <w:t xml:space="preserve"> </w:t>
      </w:r>
      <w:r w:rsidR="0083383F">
        <w:t xml:space="preserve">will </w:t>
      </w:r>
      <w:r w:rsidRPr="00A61F13">
        <w:t>handle your personal information</w:t>
      </w:r>
      <w:r>
        <w:t>.</w:t>
      </w:r>
    </w:p>
    <w:p w14:paraId="5DB611D3" w14:textId="7D8A4F67" w:rsidR="00BC2B1A" w:rsidRDefault="00BC2B1A" w:rsidP="0026786B">
      <w:pPr>
        <w:spacing w:before="60" w:after="120" w:line="240" w:lineRule="auto"/>
      </w:pPr>
      <w:r w:rsidRPr="00A61F13">
        <w:t xml:space="preserve">This </w:t>
      </w:r>
      <w:r w:rsidR="009373C1">
        <w:t>P</w:t>
      </w:r>
      <w:r w:rsidRPr="00A61F13">
        <w:t xml:space="preserve">rivacy </w:t>
      </w:r>
      <w:r w:rsidR="009373C1">
        <w:t>N</w:t>
      </w:r>
      <w:r w:rsidRPr="00A61F13">
        <w:t xml:space="preserve">otice sets out certain matters </w:t>
      </w:r>
      <w:r w:rsidR="0083383F">
        <w:t xml:space="preserve">that </w:t>
      </w:r>
      <w:r w:rsidR="00BD5C4E">
        <w:t>we</w:t>
      </w:r>
      <w:r w:rsidRPr="00A61F13">
        <w:t xml:space="preserve"> must advise you of when collecting your personal information</w:t>
      </w:r>
      <w:r>
        <w:t>,</w:t>
      </w:r>
      <w:r w:rsidRPr="00A61F13">
        <w:t xml:space="preserve"> including your sensitive information</w:t>
      </w:r>
      <w:r>
        <w:t>.</w:t>
      </w:r>
    </w:p>
    <w:p w14:paraId="50B0736F" w14:textId="77777777" w:rsidR="002B63B9" w:rsidRDefault="002B63B9" w:rsidP="002B63B9">
      <w:r>
        <w:t xml:space="preserve">This Privacy Notice may be read in conjunction with any specific privacy or collection notice provided at the time of collection. </w:t>
      </w:r>
    </w:p>
    <w:p w14:paraId="1F18993F" w14:textId="626EB3B9" w:rsidR="002B63B9" w:rsidRDefault="002B63B9" w:rsidP="002B63B9">
      <w:r>
        <w:t xml:space="preserve">More detailed information about how CMTEDD collects, holds and stores, uses and discloses your personal information, including how you can access and correct personal information, can be found in the </w:t>
      </w:r>
      <w:hyperlink r:id="rId15" w:history="1">
        <w:r w:rsidRPr="009373C1">
          <w:rPr>
            <w:rStyle w:val="Hyperlink"/>
          </w:rPr>
          <w:t>CMTE</w:t>
        </w:r>
        <w:r w:rsidR="00E3488C" w:rsidRPr="009373C1">
          <w:rPr>
            <w:rStyle w:val="Hyperlink"/>
          </w:rPr>
          <w:t>D</w:t>
        </w:r>
        <w:r w:rsidRPr="009373C1">
          <w:rPr>
            <w:rStyle w:val="Hyperlink"/>
          </w:rPr>
          <w:t>D</w:t>
        </w:r>
        <w:r w:rsidR="00E3488C" w:rsidRPr="009373C1">
          <w:rPr>
            <w:rStyle w:val="Hyperlink"/>
          </w:rPr>
          <w:t>s</w:t>
        </w:r>
        <w:r w:rsidRPr="009373C1">
          <w:rPr>
            <w:rStyle w:val="Hyperlink"/>
          </w:rPr>
          <w:t xml:space="preserve"> Privacy Policy.</w:t>
        </w:r>
      </w:hyperlink>
    </w:p>
    <w:p w14:paraId="4AE4E3CA" w14:textId="7056E416" w:rsidR="00192B79" w:rsidRPr="00BC2B1A" w:rsidRDefault="00192B79" w:rsidP="0092795B">
      <w:pPr>
        <w:pStyle w:val="Heading4"/>
      </w:pPr>
      <w:r w:rsidRPr="00BC2B1A">
        <w:t xml:space="preserve">What </w:t>
      </w:r>
      <w:r w:rsidR="006358E5">
        <w:t>CMTEDD</w:t>
      </w:r>
      <w:r w:rsidRPr="00BC2B1A">
        <w:t xml:space="preserve"> does</w:t>
      </w:r>
    </w:p>
    <w:p w14:paraId="4A039DB7" w14:textId="351F39C5" w:rsidR="00192B79" w:rsidRPr="00934117" w:rsidRDefault="00192B79" w:rsidP="0026786B">
      <w:pPr>
        <w:spacing w:before="60" w:after="120" w:line="240" w:lineRule="auto"/>
      </w:pPr>
      <w:r>
        <w:t xml:space="preserve">CMTEDD </w:t>
      </w:r>
      <w:r w:rsidRPr="00934117">
        <w:t xml:space="preserve">leads the </w:t>
      </w:r>
      <w:r w:rsidR="00385AA2">
        <w:t xml:space="preserve">ACT Public Service (ACTPS) </w:t>
      </w:r>
      <w:r w:rsidRPr="00934117">
        <w:t>work</w:t>
      </w:r>
      <w:r w:rsidR="00385AA2">
        <w:t xml:space="preserve">ing </w:t>
      </w:r>
      <w:r w:rsidRPr="00934117">
        <w:t xml:space="preserve">collaboratively </w:t>
      </w:r>
      <w:r w:rsidR="00385AA2">
        <w:t xml:space="preserve">with </w:t>
      </w:r>
      <w:r w:rsidRPr="00934117">
        <w:t xml:space="preserve">both government and the community to </w:t>
      </w:r>
      <w:r w:rsidR="00385AA2" w:rsidRPr="00385AA2">
        <w:t>deliver government priorities and drive initiatives aimed at making Canberra a better place to live</w:t>
      </w:r>
      <w:r w:rsidRPr="00934117">
        <w:t>.</w:t>
      </w:r>
      <w:r w:rsidR="00385AA2" w:rsidRPr="00385AA2">
        <w:t xml:space="preserve"> The directorate also shapes the strategic direction of the ACTPS to ensure it is well positioned to perform its role</w:t>
      </w:r>
      <w:r w:rsidR="00385AA2">
        <w:t xml:space="preserve">. </w:t>
      </w:r>
      <w:r w:rsidRPr="00934117">
        <w:t>As a central agency, CMTEDD provides strategic advice and support to the Chief</w:t>
      </w:r>
      <w:r w:rsidR="009110DB">
        <w:t xml:space="preserve"> </w:t>
      </w:r>
      <w:r w:rsidRPr="00934117">
        <w:t xml:space="preserve">Minister, </w:t>
      </w:r>
      <w:r w:rsidR="006358E5">
        <w:t>CMTEDD</w:t>
      </w:r>
      <w:r w:rsidRPr="00934117">
        <w:t xml:space="preserve">’s Ministers and Cabinet on policy, economic and financial matters, service delivery, </w:t>
      </w:r>
      <w:r w:rsidR="00CD2DE0">
        <w:t>W</w:t>
      </w:r>
      <w:r w:rsidRPr="00934117">
        <w:t>hole</w:t>
      </w:r>
      <w:r w:rsidR="00CD2DE0">
        <w:t>-</w:t>
      </w:r>
      <w:r w:rsidRPr="00934117">
        <w:t>of</w:t>
      </w:r>
      <w:r w:rsidR="00CD2DE0">
        <w:t>-G</w:t>
      </w:r>
      <w:r w:rsidRPr="00934117">
        <w:t xml:space="preserve">overnment </w:t>
      </w:r>
      <w:r w:rsidR="00CD2DE0">
        <w:t xml:space="preserve">(WoG) </w:t>
      </w:r>
      <w:r w:rsidRPr="00934117">
        <w:t>issues and intergovernmental relations.</w:t>
      </w:r>
    </w:p>
    <w:p w14:paraId="07C64D73" w14:textId="7E8927EF" w:rsidR="00192B79" w:rsidRDefault="006358E5" w:rsidP="0026786B">
      <w:pPr>
        <w:spacing w:before="60" w:after="120" w:line="240" w:lineRule="auto"/>
      </w:pPr>
      <w:r>
        <w:t xml:space="preserve">CMTEDD </w:t>
      </w:r>
      <w:r w:rsidR="00CD2DE0">
        <w:t>includes the</w:t>
      </w:r>
      <w:r>
        <w:t xml:space="preserve"> following business units that undertake, support or provide service</w:t>
      </w:r>
      <w:r w:rsidR="00385AA2">
        <w:t>s</w:t>
      </w:r>
      <w:r>
        <w:t xml:space="preserve"> on behalf of </w:t>
      </w:r>
      <w:r w:rsidR="001C2363">
        <w:t>the ACT</w:t>
      </w:r>
      <w:r>
        <w:t xml:space="preserve"> Government: </w:t>
      </w:r>
    </w:p>
    <w:p w14:paraId="02299A11" w14:textId="412E866E" w:rsidR="006358E5" w:rsidRPr="00385AA2" w:rsidRDefault="006358E5" w:rsidP="00B26CCD">
      <w:pPr>
        <w:pStyle w:val="Bullet1"/>
      </w:pPr>
      <w:r w:rsidRPr="00385AA2">
        <w:t>Access Canberra</w:t>
      </w:r>
    </w:p>
    <w:p w14:paraId="47AEE9FC" w14:textId="30E7FA0F" w:rsidR="006358E5" w:rsidRPr="00385AA2" w:rsidRDefault="006358E5" w:rsidP="00B26CCD">
      <w:pPr>
        <w:pStyle w:val="Bullet1"/>
      </w:pPr>
      <w:r w:rsidRPr="00385AA2">
        <w:t>Shared Services</w:t>
      </w:r>
    </w:p>
    <w:p w14:paraId="6A863140" w14:textId="7612CB13" w:rsidR="006358E5" w:rsidRDefault="006358E5" w:rsidP="00AC6462">
      <w:pPr>
        <w:pStyle w:val="Bullet1"/>
      </w:pPr>
      <w:r w:rsidRPr="00385AA2">
        <w:t>Procurement ACT</w:t>
      </w:r>
    </w:p>
    <w:p w14:paraId="4A05836D" w14:textId="1D581731" w:rsidR="00E3488C" w:rsidRPr="00385AA2" w:rsidRDefault="00E3488C" w:rsidP="00AC6462">
      <w:pPr>
        <w:pStyle w:val="Bullet1"/>
      </w:pPr>
      <w:r>
        <w:t>Office of the Chief Digital Officer</w:t>
      </w:r>
    </w:p>
    <w:p w14:paraId="7EB6F5F7" w14:textId="1EE3BC3F" w:rsidR="006358E5" w:rsidRPr="00385AA2" w:rsidRDefault="006358E5" w:rsidP="009110DB">
      <w:pPr>
        <w:pStyle w:val="Bullet1"/>
      </w:pPr>
      <w:r w:rsidRPr="00385AA2">
        <w:t>ACT Revenue Office</w:t>
      </w:r>
    </w:p>
    <w:p w14:paraId="5684F486" w14:textId="77777777" w:rsidR="00385AA2" w:rsidRDefault="00385AA2" w:rsidP="00E0071C">
      <w:pPr>
        <w:pStyle w:val="Bullet1"/>
      </w:pPr>
      <w:r>
        <w:t xml:space="preserve">ACT </w:t>
      </w:r>
      <w:r w:rsidR="00D2376B" w:rsidRPr="00385AA2">
        <w:t>Property</w:t>
      </w:r>
      <w:r>
        <w:t xml:space="preserve"> Group</w:t>
      </w:r>
      <w:r w:rsidR="00D2376B" w:rsidRPr="00385AA2">
        <w:t xml:space="preserve"> </w:t>
      </w:r>
    </w:p>
    <w:p w14:paraId="07F04057" w14:textId="6ECDE865" w:rsidR="006358E5" w:rsidRPr="00385AA2" w:rsidRDefault="00D2376B" w:rsidP="00B26CCD">
      <w:pPr>
        <w:pStyle w:val="Bullet1"/>
      </w:pPr>
      <w:r w:rsidRPr="00385AA2">
        <w:t>Venues</w:t>
      </w:r>
      <w:r w:rsidR="00E0071C">
        <w:t xml:space="preserve"> Canberra</w:t>
      </w:r>
    </w:p>
    <w:p w14:paraId="70A8582E" w14:textId="655A0BF3" w:rsidR="00D2376B" w:rsidRPr="00385AA2" w:rsidRDefault="00D2376B" w:rsidP="00B26CCD">
      <w:pPr>
        <w:pStyle w:val="Bullet1"/>
      </w:pPr>
      <w:r w:rsidRPr="00385AA2">
        <w:t>Sport and Recreation</w:t>
      </w:r>
    </w:p>
    <w:p w14:paraId="715E9CDF" w14:textId="577E733D" w:rsidR="00D2376B" w:rsidRDefault="00D2376B" w:rsidP="00AC6462">
      <w:pPr>
        <w:pStyle w:val="Bullet1"/>
      </w:pPr>
      <w:r w:rsidRPr="00385AA2">
        <w:t>Skills Canberra</w:t>
      </w:r>
    </w:p>
    <w:p w14:paraId="2917CD18" w14:textId="1A98D383" w:rsidR="00E3488C" w:rsidRPr="00385AA2" w:rsidRDefault="00E3488C" w:rsidP="00AC6462">
      <w:pPr>
        <w:pStyle w:val="Bullet1"/>
      </w:pPr>
      <w:r>
        <w:t>Policy and Cabinet</w:t>
      </w:r>
    </w:p>
    <w:p w14:paraId="3E7F531E" w14:textId="6EA3C24D" w:rsidR="00D2376B" w:rsidRDefault="00D2376B" w:rsidP="00E0071C">
      <w:pPr>
        <w:pStyle w:val="Bullet1"/>
      </w:pPr>
      <w:r w:rsidRPr="00385AA2">
        <w:t>artsACT</w:t>
      </w:r>
    </w:p>
    <w:p w14:paraId="1B620261" w14:textId="6064B643" w:rsidR="00815EC9" w:rsidRDefault="00815EC9" w:rsidP="00815EC9">
      <w:pPr>
        <w:pStyle w:val="Bullet1"/>
      </w:pPr>
      <w:r>
        <w:t>Workforce Governance and Capability</w:t>
      </w:r>
      <w:r w:rsidR="00444DEA">
        <w:t xml:space="preserve">, and </w:t>
      </w:r>
    </w:p>
    <w:p w14:paraId="4BF4577D" w14:textId="3C933D27" w:rsidR="00E0071C" w:rsidRPr="00385AA2" w:rsidRDefault="00E0071C" w:rsidP="00B26CCD">
      <w:pPr>
        <w:pStyle w:val="Bullet1"/>
      </w:pPr>
      <w:r>
        <w:t>WoG Communications and Engagement</w:t>
      </w:r>
      <w:r w:rsidR="009110DB">
        <w:t>.</w:t>
      </w:r>
    </w:p>
    <w:p w14:paraId="4CD6B627" w14:textId="0611FA04" w:rsidR="00BC2B1A" w:rsidRPr="00BC2B1A" w:rsidRDefault="00BC2B1A" w:rsidP="0092795B">
      <w:pPr>
        <w:pStyle w:val="Heading4"/>
      </w:pPr>
      <w:bookmarkStart w:id="1" w:name="_Hlk970724"/>
      <w:r w:rsidRPr="00A61F13">
        <w:t xml:space="preserve">What is </w:t>
      </w:r>
      <w:r w:rsidRPr="00274AE9">
        <w:t>personal information</w:t>
      </w:r>
      <w:r w:rsidRPr="00A61F13">
        <w:t>?</w:t>
      </w:r>
    </w:p>
    <w:p w14:paraId="2EE0A3FC" w14:textId="29341FEE" w:rsidR="00F75A5B" w:rsidRDefault="00BC2B1A" w:rsidP="00C90D16">
      <w:r>
        <w:t xml:space="preserve">The </w:t>
      </w:r>
      <w:r w:rsidRPr="00A61F13">
        <w:t>Information Privacy Act</w:t>
      </w:r>
      <w:r>
        <w:t xml:space="preserve"> defines </w:t>
      </w:r>
      <w:r w:rsidRPr="00A16487">
        <w:t>personal information</w:t>
      </w:r>
      <w:r>
        <w:t xml:space="preserve"> as</w:t>
      </w:r>
      <w:r w:rsidR="00F75A5B">
        <w:t>:</w:t>
      </w:r>
      <w:r w:rsidR="00385AA2">
        <w:t xml:space="preserve"> </w:t>
      </w:r>
      <w:r w:rsidR="009110DB">
        <w:t>‘</w:t>
      </w:r>
      <w:r w:rsidR="00F75A5B" w:rsidRPr="00A40DCA">
        <w:t>…</w:t>
      </w:r>
      <w:r w:rsidR="00F75A5B" w:rsidRPr="00C90D16">
        <w:rPr>
          <w:i/>
          <w:iCs/>
        </w:rPr>
        <w:t>information or an opinion about an identified individual, or an individual who is reasonably identifiable; whether the information or opinion is true or not, and whether the information or opinion is recorded in a material form or not’</w:t>
      </w:r>
      <w:r w:rsidR="00F75A5B" w:rsidRPr="00A40DCA">
        <w:t>.</w:t>
      </w:r>
    </w:p>
    <w:p w14:paraId="4FB9B7B7" w14:textId="78086B8C" w:rsidR="00E3488C" w:rsidRPr="00A40DCA" w:rsidRDefault="00E3488C" w:rsidP="00C90D16">
      <w:r>
        <w:t>Personal information can be more than just the obvious details about you, such as your name, date of birth or a photograph. It can also include other non-personal information about you that in combination can make you identifiable or re-identify you.</w:t>
      </w:r>
    </w:p>
    <w:p w14:paraId="34451FC7" w14:textId="3E32CD19" w:rsidR="00AD50F4" w:rsidRPr="00A446E9" w:rsidRDefault="008E4157" w:rsidP="00A446E9">
      <w:pPr>
        <w:pStyle w:val="Heading5"/>
        <w:spacing w:before="60" w:after="120" w:line="240" w:lineRule="auto"/>
        <w:rPr>
          <w:b/>
          <w:i/>
          <w:iCs/>
        </w:rPr>
      </w:pPr>
      <w:bookmarkStart w:id="2" w:name="_Hlk46393768"/>
      <w:r w:rsidRPr="00A446E9">
        <w:rPr>
          <w:b/>
          <w:i/>
          <w:iCs/>
        </w:rPr>
        <w:t>What is s</w:t>
      </w:r>
      <w:r w:rsidR="00AD50F4" w:rsidRPr="00A446E9">
        <w:rPr>
          <w:b/>
          <w:i/>
          <w:iCs/>
        </w:rPr>
        <w:t>ensitive information</w:t>
      </w:r>
      <w:r w:rsidR="00A446E9">
        <w:rPr>
          <w:b/>
          <w:i/>
          <w:iCs/>
        </w:rPr>
        <w:t>?</w:t>
      </w:r>
    </w:p>
    <w:p w14:paraId="1B0B8546" w14:textId="090CD474" w:rsidR="00F75A5B" w:rsidRDefault="00BC2B1A" w:rsidP="00F75A5B">
      <w:pPr>
        <w:spacing w:before="60" w:after="120" w:line="240" w:lineRule="auto"/>
      </w:pPr>
      <w:r w:rsidRPr="00A16487">
        <w:rPr>
          <w:i/>
        </w:rPr>
        <w:t>Sensitive information</w:t>
      </w:r>
      <w:r>
        <w:t xml:space="preserve"> is a subset of personal </w:t>
      </w:r>
      <w:r w:rsidR="00C90D16">
        <w:t xml:space="preserve">information </w:t>
      </w:r>
      <w:r>
        <w:t xml:space="preserve">defined under the </w:t>
      </w:r>
      <w:r w:rsidRPr="00A61F13">
        <w:t>Information Privacy Act</w:t>
      </w:r>
      <w:r>
        <w:t xml:space="preserve"> and includes information about</w:t>
      </w:r>
      <w:r w:rsidR="00F75A5B">
        <w:t xml:space="preserve"> </w:t>
      </w:r>
      <w:r>
        <w:t>an individual’s</w:t>
      </w:r>
      <w:r w:rsidR="00F75A5B">
        <w:t>:</w:t>
      </w:r>
      <w:r>
        <w:t xml:space="preserve"> </w:t>
      </w:r>
    </w:p>
    <w:bookmarkEnd w:id="2"/>
    <w:p w14:paraId="6416CC55" w14:textId="4C3F10B3" w:rsidR="00BC2B1A" w:rsidRDefault="00C90D16" w:rsidP="00F75A5B">
      <w:pPr>
        <w:spacing w:before="60" w:after="120" w:line="240" w:lineRule="auto"/>
      </w:pPr>
      <w:r>
        <w:t>‘</w:t>
      </w:r>
      <w:r w:rsidR="00F75A5B">
        <w:t>...</w:t>
      </w:r>
      <w:r w:rsidR="00BC2B1A" w:rsidRPr="00F75A5B">
        <w:rPr>
          <w:i/>
          <w:iCs/>
        </w:rPr>
        <w:t xml:space="preserve">racial or ethnic origin, sexual orientation or practices, criminal records, </w:t>
      </w:r>
      <w:r w:rsidR="00F75A5B">
        <w:rPr>
          <w:i/>
          <w:iCs/>
        </w:rPr>
        <w:t xml:space="preserve">genetic information, </w:t>
      </w:r>
      <w:r w:rsidR="00BC2B1A" w:rsidRPr="00F75A5B">
        <w:rPr>
          <w:i/>
          <w:iCs/>
        </w:rPr>
        <w:t>biometric information, membership of professional or trade associations, religious beliefs or affiliations, philosophical beliefs, and membership of political associations.</w:t>
      </w:r>
      <w:r w:rsidR="00F75A5B">
        <w:rPr>
          <w:i/>
          <w:iCs/>
        </w:rPr>
        <w:t>’</w:t>
      </w:r>
    </w:p>
    <w:p w14:paraId="71C942A8" w14:textId="0B5B9FC5" w:rsidR="00CA68F4" w:rsidRPr="00CA68F4" w:rsidRDefault="00CA68F4" w:rsidP="0026786B">
      <w:pPr>
        <w:spacing w:before="60" w:after="120" w:line="240" w:lineRule="auto"/>
        <w:rPr>
          <w:i/>
          <w:iCs/>
        </w:rPr>
      </w:pPr>
      <w:r w:rsidRPr="00F75A5B">
        <w:rPr>
          <w:i/>
          <w:iCs/>
        </w:rPr>
        <w:t>Sensitive information</w:t>
      </w:r>
      <w:r>
        <w:t xml:space="preserve"> does not include </w:t>
      </w:r>
      <w:r w:rsidRPr="00CA68F4">
        <w:rPr>
          <w:i/>
          <w:iCs/>
        </w:rPr>
        <w:t>personal</w:t>
      </w:r>
      <w:r>
        <w:t xml:space="preserve"> </w:t>
      </w:r>
      <w:r w:rsidRPr="00CA68F4">
        <w:rPr>
          <w:i/>
          <w:iCs/>
        </w:rPr>
        <w:t>health information</w:t>
      </w:r>
      <w:r w:rsidR="00934090">
        <w:rPr>
          <w:i/>
          <w:iCs/>
        </w:rPr>
        <w:t xml:space="preserve"> </w:t>
      </w:r>
      <w:r w:rsidR="00934090" w:rsidRPr="009110DB">
        <w:t>or</w:t>
      </w:r>
      <w:r w:rsidR="00934090">
        <w:rPr>
          <w:i/>
          <w:iCs/>
        </w:rPr>
        <w:t xml:space="preserve"> health records</w:t>
      </w:r>
      <w:r w:rsidRPr="00CA68F4">
        <w:rPr>
          <w:i/>
          <w:iCs/>
        </w:rPr>
        <w:t xml:space="preserve">. </w:t>
      </w:r>
    </w:p>
    <w:p w14:paraId="59A9D4BC" w14:textId="7114DFDA" w:rsidR="00BC2B1A" w:rsidRPr="00A446E9" w:rsidRDefault="008E4157" w:rsidP="00A446E9">
      <w:pPr>
        <w:pStyle w:val="Heading5"/>
        <w:spacing w:before="60" w:after="120" w:line="240" w:lineRule="auto"/>
        <w:rPr>
          <w:b/>
          <w:i/>
          <w:iCs/>
        </w:rPr>
      </w:pPr>
      <w:bookmarkStart w:id="3" w:name="_Hlk46392749"/>
      <w:r w:rsidRPr="00A446E9">
        <w:rPr>
          <w:b/>
          <w:i/>
          <w:iCs/>
        </w:rPr>
        <w:t>What is b</w:t>
      </w:r>
      <w:r w:rsidR="00AD50F4" w:rsidRPr="00A446E9">
        <w:rPr>
          <w:b/>
          <w:i/>
          <w:iCs/>
        </w:rPr>
        <w:t>iometric</w:t>
      </w:r>
      <w:r w:rsidR="00BC2B1A" w:rsidRPr="00A446E9">
        <w:rPr>
          <w:b/>
          <w:i/>
          <w:iCs/>
        </w:rPr>
        <w:t xml:space="preserve"> </w:t>
      </w:r>
      <w:r w:rsidR="00AD50F4" w:rsidRPr="00A446E9">
        <w:rPr>
          <w:b/>
          <w:i/>
          <w:iCs/>
        </w:rPr>
        <w:t xml:space="preserve">and genetic </w:t>
      </w:r>
      <w:r w:rsidR="00BC2B1A" w:rsidRPr="00A446E9">
        <w:rPr>
          <w:b/>
          <w:i/>
          <w:iCs/>
        </w:rPr>
        <w:t>information</w:t>
      </w:r>
      <w:r w:rsidR="00A446E9">
        <w:rPr>
          <w:b/>
          <w:i/>
          <w:iCs/>
        </w:rPr>
        <w:t>?</w:t>
      </w:r>
    </w:p>
    <w:bookmarkEnd w:id="3"/>
    <w:p w14:paraId="744B92C7" w14:textId="2A719A6A" w:rsidR="00AD50F4" w:rsidRDefault="00BC2B1A" w:rsidP="0026786B">
      <w:pPr>
        <w:spacing w:before="60" w:after="120" w:line="240" w:lineRule="auto"/>
      </w:pPr>
      <w:r w:rsidRPr="00AD50F4">
        <w:rPr>
          <w:i/>
        </w:rPr>
        <w:t>Sensitive information</w:t>
      </w:r>
      <w:r w:rsidRPr="00A61F13">
        <w:t xml:space="preserve"> </w:t>
      </w:r>
      <w:r>
        <w:t>includes</w:t>
      </w:r>
      <w:r w:rsidR="00AD50F4">
        <w:t xml:space="preserve"> </w:t>
      </w:r>
      <w:r w:rsidR="00F75A5B">
        <w:t xml:space="preserve">genetic and </w:t>
      </w:r>
      <w:r>
        <w:t>biometric information</w:t>
      </w:r>
      <w:r w:rsidR="00F75A5B">
        <w:t>.</w:t>
      </w:r>
      <w:r w:rsidR="00385AA2">
        <w:t xml:space="preserve"> </w:t>
      </w:r>
      <w:r w:rsidR="00F75A5B">
        <w:t xml:space="preserve">CMTEDD does not collect any genetic information but may collect biometric information for the purposes of </w:t>
      </w:r>
      <w:r w:rsidR="00AD50F4">
        <w:t xml:space="preserve">biometric verification </w:t>
      </w:r>
      <w:r w:rsidR="00F75A5B">
        <w:t>and/</w:t>
      </w:r>
      <w:r w:rsidR="00AD50F4">
        <w:t>or</w:t>
      </w:r>
      <w:r w:rsidR="00F75A5B">
        <w:t xml:space="preserve"> </w:t>
      </w:r>
      <w:r w:rsidR="00AD50F4">
        <w:t>identification</w:t>
      </w:r>
      <w:r w:rsidR="00F75A5B">
        <w:t>.</w:t>
      </w:r>
    </w:p>
    <w:p w14:paraId="4E0A021B" w14:textId="633D964B" w:rsidR="00455147" w:rsidRDefault="006358E5" w:rsidP="0026786B">
      <w:pPr>
        <w:spacing w:before="60" w:after="120" w:line="240" w:lineRule="auto"/>
      </w:pPr>
      <w:r>
        <w:t>CMTEDD</w:t>
      </w:r>
      <w:r w:rsidR="00985AD5">
        <w:t xml:space="preserve"> may</w:t>
      </w:r>
      <w:r w:rsidR="008E4157">
        <w:t xml:space="preserve"> </w:t>
      </w:r>
      <w:r w:rsidR="00985AD5">
        <w:t xml:space="preserve">collect the </w:t>
      </w:r>
      <w:r w:rsidR="00AD50F4">
        <w:t xml:space="preserve">following </w:t>
      </w:r>
      <w:r w:rsidR="00F75A5B">
        <w:t xml:space="preserve">types of biometric </w:t>
      </w:r>
      <w:r w:rsidR="00AD50F4">
        <w:t xml:space="preserve">information </w:t>
      </w:r>
      <w:r w:rsidR="00985AD5">
        <w:t xml:space="preserve">from you under the various </w:t>
      </w:r>
      <w:r w:rsidR="00C90D16">
        <w:t>a</w:t>
      </w:r>
      <w:r w:rsidR="00985AD5">
        <w:t>cts it administers,</w:t>
      </w:r>
      <w:r w:rsidR="0026786B">
        <w:t xml:space="preserve"> </w:t>
      </w:r>
      <w:bookmarkStart w:id="4" w:name="_Hlk46392767"/>
      <w:r w:rsidR="00AD50F4">
        <w:t xml:space="preserve">for </w:t>
      </w:r>
      <w:r w:rsidR="00455147">
        <w:t>example:</w:t>
      </w:r>
    </w:p>
    <w:bookmarkEnd w:id="4"/>
    <w:p w14:paraId="00920A94" w14:textId="57CF9B09" w:rsidR="00455147" w:rsidRPr="00385AA2" w:rsidRDefault="00BC2B1A" w:rsidP="00B26CCD">
      <w:pPr>
        <w:pStyle w:val="Bullet1"/>
      </w:pPr>
      <w:r w:rsidRPr="00385AA2">
        <w:lastRenderedPageBreak/>
        <w:t>an image of the face and shoulders</w:t>
      </w:r>
    </w:p>
    <w:p w14:paraId="07EB2039" w14:textId="15DB1FAD" w:rsidR="00985AD5" w:rsidRPr="00385AA2" w:rsidRDefault="00985AD5" w:rsidP="00B26CCD">
      <w:pPr>
        <w:pStyle w:val="Bullet1"/>
      </w:pPr>
      <w:r w:rsidRPr="00385AA2">
        <w:t xml:space="preserve">a video </w:t>
      </w:r>
      <w:r w:rsidR="008E4157" w:rsidRPr="00385AA2">
        <w:t xml:space="preserve">(CCTV footage) </w:t>
      </w:r>
      <w:r w:rsidRPr="00385AA2">
        <w:t>or voice recording</w:t>
      </w:r>
    </w:p>
    <w:p w14:paraId="152030F3" w14:textId="7AB11988" w:rsidR="00BC2B1A" w:rsidRPr="00385AA2" w:rsidRDefault="00BC2B1A" w:rsidP="00AC6462">
      <w:pPr>
        <w:pStyle w:val="Bullet1"/>
      </w:pPr>
      <w:bookmarkStart w:id="5" w:name="_Hlk46392773"/>
      <w:r w:rsidRPr="00385AA2">
        <w:t>a person’s signature</w:t>
      </w:r>
      <w:r w:rsidR="009110DB">
        <w:t>.</w:t>
      </w:r>
    </w:p>
    <w:bookmarkEnd w:id="5"/>
    <w:p w14:paraId="57721E6E" w14:textId="6FB7F1C4" w:rsidR="00985AD5" w:rsidRDefault="008E4157" w:rsidP="0026786B">
      <w:pPr>
        <w:spacing w:before="60" w:after="120" w:line="240" w:lineRule="auto"/>
        <w:rPr>
          <w:b/>
          <w:bCs/>
        </w:rPr>
      </w:pPr>
      <w:r>
        <w:t>T</w:t>
      </w:r>
      <w:r w:rsidR="00985AD5" w:rsidRPr="00985AD5">
        <w:t xml:space="preserve">his information is not used </w:t>
      </w:r>
      <w:r w:rsidR="0026786B">
        <w:t xml:space="preserve">to </w:t>
      </w:r>
      <w:r w:rsidR="00985AD5" w:rsidRPr="00985AD5">
        <w:t>create biometric templates</w:t>
      </w:r>
      <w:r w:rsidR="00F75A5B">
        <w:t>.</w:t>
      </w:r>
    </w:p>
    <w:p w14:paraId="7315B37A" w14:textId="313E2BFB" w:rsidR="00BC2B1A" w:rsidRPr="00A446E9" w:rsidRDefault="00DC3E7E" w:rsidP="00A446E9">
      <w:pPr>
        <w:pStyle w:val="Heading5"/>
        <w:spacing w:before="60" w:after="120" w:line="240" w:lineRule="auto"/>
        <w:rPr>
          <w:b/>
          <w:i/>
          <w:iCs/>
        </w:rPr>
      </w:pPr>
      <w:r w:rsidRPr="00A446E9">
        <w:rPr>
          <w:b/>
          <w:i/>
          <w:iCs/>
        </w:rPr>
        <w:t>Personal h</w:t>
      </w:r>
      <w:r w:rsidR="00BC2B1A" w:rsidRPr="00A446E9">
        <w:rPr>
          <w:b/>
          <w:i/>
          <w:iCs/>
        </w:rPr>
        <w:t>ealth information</w:t>
      </w:r>
    </w:p>
    <w:p w14:paraId="59785822" w14:textId="75CA8A2C" w:rsidR="00CA68F4" w:rsidRDefault="00BC2B1A" w:rsidP="0026786B">
      <w:pPr>
        <w:spacing w:before="60" w:after="120" w:line="240" w:lineRule="auto"/>
        <w:rPr>
          <w:i/>
        </w:rPr>
      </w:pPr>
      <w:bookmarkStart w:id="6" w:name="_Hlk46392592"/>
      <w:r w:rsidRPr="00DC3E7E">
        <w:rPr>
          <w:i/>
        </w:rPr>
        <w:t>Personal information</w:t>
      </w:r>
      <w:r w:rsidR="00E3488C">
        <w:rPr>
          <w:i/>
        </w:rPr>
        <w:t>,</w:t>
      </w:r>
      <w:r w:rsidRPr="00A16487">
        <w:t xml:space="preserve"> </w:t>
      </w:r>
      <w:r w:rsidR="00E3488C">
        <w:t xml:space="preserve">as defined by the Information Privacy Act, </w:t>
      </w:r>
      <w:r w:rsidRPr="00A16487">
        <w:t xml:space="preserve">does not include </w:t>
      </w:r>
      <w:r w:rsidRPr="00BC2B1A">
        <w:rPr>
          <w:i/>
        </w:rPr>
        <w:t>personal health information</w:t>
      </w:r>
      <w:r w:rsidR="007D180C">
        <w:rPr>
          <w:i/>
        </w:rPr>
        <w:t>, or health records</w:t>
      </w:r>
      <w:r w:rsidR="00E3488C">
        <w:rPr>
          <w:i/>
        </w:rPr>
        <w:t xml:space="preserve">, </w:t>
      </w:r>
      <w:r w:rsidR="00E3488C" w:rsidRPr="00EC0A05">
        <w:rPr>
          <w:iCs/>
        </w:rPr>
        <w:t>which are</w:t>
      </w:r>
      <w:r w:rsidR="00EC0A05">
        <w:rPr>
          <w:i/>
        </w:rPr>
        <w:t xml:space="preserve"> </w:t>
      </w:r>
      <w:r w:rsidR="00CA68F4" w:rsidRPr="00CA68F4">
        <w:rPr>
          <w:iCs/>
        </w:rPr>
        <w:t xml:space="preserve">governed by </w:t>
      </w:r>
      <w:r w:rsidR="00E3488C">
        <w:rPr>
          <w:iCs/>
        </w:rPr>
        <w:t xml:space="preserve">a separate law, </w:t>
      </w:r>
      <w:r w:rsidR="00CA68F4" w:rsidRPr="00CA68F4">
        <w:rPr>
          <w:iCs/>
        </w:rPr>
        <w:t>the</w:t>
      </w:r>
      <w:r w:rsidR="00CA68F4">
        <w:rPr>
          <w:i/>
        </w:rPr>
        <w:t xml:space="preserve"> Heath Records (Privacy and Access) Act 1997.</w:t>
      </w:r>
    </w:p>
    <w:bookmarkEnd w:id="6"/>
    <w:p w14:paraId="4AD66228" w14:textId="5CBE6DAF" w:rsidR="002B63B9" w:rsidRDefault="00CA68F4" w:rsidP="002B63B9">
      <w:pPr>
        <w:spacing w:before="60" w:after="120" w:line="240" w:lineRule="auto"/>
      </w:pPr>
      <w:r w:rsidRPr="00CA68F4">
        <w:rPr>
          <w:iCs/>
        </w:rPr>
        <w:t>At times,</w:t>
      </w:r>
      <w:r>
        <w:rPr>
          <w:iCs/>
        </w:rPr>
        <w:t xml:space="preserve"> </w:t>
      </w:r>
      <w:r w:rsidR="009373C1" w:rsidRPr="009373C1">
        <w:rPr>
          <w:i/>
        </w:rPr>
        <w:t xml:space="preserve">personal </w:t>
      </w:r>
      <w:r w:rsidRPr="00934090">
        <w:rPr>
          <w:i/>
        </w:rPr>
        <w:t>health information</w:t>
      </w:r>
      <w:r w:rsidRPr="00CA68F4">
        <w:rPr>
          <w:iCs/>
        </w:rPr>
        <w:t xml:space="preserve"> </w:t>
      </w:r>
      <w:r w:rsidR="009373C1">
        <w:rPr>
          <w:iCs/>
        </w:rPr>
        <w:t xml:space="preserve">we collect </w:t>
      </w:r>
      <w:r w:rsidRPr="00CA68F4">
        <w:rPr>
          <w:iCs/>
        </w:rPr>
        <w:t>may also</w:t>
      </w:r>
      <w:r w:rsidR="00C90D16">
        <w:rPr>
          <w:iCs/>
        </w:rPr>
        <w:t xml:space="preserve"> be</w:t>
      </w:r>
      <w:r>
        <w:rPr>
          <w:i/>
        </w:rPr>
        <w:t xml:space="preserve"> </w:t>
      </w:r>
      <w:r w:rsidR="007D180C" w:rsidRPr="007D180C">
        <w:rPr>
          <w:iCs/>
        </w:rPr>
        <w:t xml:space="preserve">governed by </w:t>
      </w:r>
      <w:r w:rsidR="007D180C" w:rsidRPr="00A16487">
        <w:t xml:space="preserve">the </w:t>
      </w:r>
      <w:r w:rsidR="007D180C" w:rsidRPr="00BC2B1A">
        <w:rPr>
          <w:i/>
        </w:rPr>
        <w:t>Privacy Act 1988</w:t>
      </w:r>
      <w:r w:rsidR="007D180C">
        <w:t xml:space="preserve"> (</w:t>
      </w:r>
      <w:proofErr w:type="spellStart"/>
      <w:r w:rsidR="007D180C">
        <w:t>Cth</w:t>
      </w:r>
      <w:proofErr w:type="spellEnd"/>
      <w:r w:rsidR="007D180C">
        <w:t>)</w:t>
      </w:r>
      <w:r w:rsidR="00934090">
        <w:t xml:space="preserve"> when collected by our contractors on our behalf</w:t>
      </w:r>
      <w:r>
        <w:t>.</w:t>
      </w:r>
      <w:bookmarkEnd w:id="1"/>
    </w:p>
    <w:p w14:paraId="4834F19D" w14:textId="505C46E1" w:rsidR="00DC3E7E" w:rsidRPr="0092795B" w:rsidRDefault="00DC3E7E" w:rsidP="002B63B9">
      <w:pPr>
        <w:pStyle w:val="Heading4"/>
      </w:pPr>
      <w:r w:rsidRPr="0092795B">
        <w:t>The purposes for which we collect your personal information</w:t>
      </w:r>
    </w:p>
    <w:p w14:paraId="3225E795" w14:textId="772D6B71" w:rsidR="00DC3E7E" w:rsidRDefault="00DC3E7E" w:rsidP="009110DB">
      <w:r>
        <w:t xml:space="preserve">Our </w:t>
      </w:r>
      <w:r w:rsidRPr="00423209">
        <w:rPr>
          <w:i/>
        </w:rPr>
        <w:t>primary purpose</w:t>
      </w:r>
      <w:r>
        <w:t xml:space="preserve"> for collecting your personal information is to carry out </w:t>
      </w:r>
      <w:r w:rsidR="006358E5">
        <w:t>CMTEDD</w:t>
      </w:r>
      <w:r>
        <w:t>’s functions or activities</w:t>
      </w:r>
      <w:r w:rsidR="00BD5C4E">
        <w:t xml:space="preserve"> which may include:</w:t>
      </w:r>
    </w:p>
    <w:p w14:paraId="7B0CDD3E" w14:textId="21B69F0E" w:rsidR="00312316" w:rsidRPr="00385AA2" w:rsidRDefault="00312316" w:rsidP="00385AA2">
      <w:pPr>
        <w:pStyle w:val="Bullet1"/>
      </w:pPr>
      <w:r w:rsidRPr="00385AA2">
        <w:t>assessment for the provision of licen</w:t>
      </w:r>
      <w:r w:rsidR="0092795B">
        <w:t>c</w:t>
      </w:r>
      <w:r w:rsidRPr="00385AA2">
        <w:t>es, permits and registrations</w:t>
      </w:r>
    </w:p>
    <w:p w14:paraId="37909706" w14:textId="76009447" w:rsidR="00312316" w:rsidRPr="00385AA2" w:rsidRDefault="00312316" w:rsidP="00385AA2">
      <w:pPr>
        <w:pStyle w:val="Bullet1"/>
      </w:pPr>
      <w:r w:rsidRPr="00385AA2">
        <w:t xml:space="preserve">correspondence, including Ministerial </w:t>
      </w:r>
      <w:r w:rsidR="0092795B">
        <w:t>c</w:t>
      </w:r>
      <w:r w:rsidRPr="00385AA2">
        <w:t>orrespondence</w:t>
      </w:r>
    </w:p>
    <w:p w14:paraId="733206E8" w14:textId="49C13096" w:rsidR="00DC3E7E" w:rsidRPr="00385AA2" w:rsidRDefault="0026786B" w:rsidP="00385AA2">
      <w:pPr>
        <w:pStyle w:val="Bullet1"/>
      </w:pPr>
      <w:r w:rsidRPr="00385AA2">
        <w:t>t</w:t>
      </w:r>
      <w:r w:rsidR="00DC3E7E" w:rsidRPr="00385AA2">
        <w:t>raffic enforcement</w:t>
      </w:r>
    </w:p>
    <w:p w14:paraId="613FF2EE" w14:textId="1371BDE4" w:rsidR="00DC3E7E" w:rsidRPr="00385AA2" w:rsidRDefault="00BD5C4E" w:rsidP="00385AA2">
      <w:pPr>
        <w:pStyle w:val="Bullet1"/>
      </w:pPr>
      <w:r w:rsidRPr="00385AA2">
        <w:t>m</w:t>
      </w:r>
      <w:r w:rsidR="00DC3E7E" w:rsidRPr="00385AA2">
        <w:t>aintaining registers for certain businesses, industry and compliance functions or activities</w:t>
      </w:r>
    </w:p>
    <w:p w14:paraId="18AA865A" w14:textId="0D8E8DAD" w:rsidR="00DC3E7E" w:rsidRPr="00385AA2" w:rsidRDefault="0026786B" w:rsidP="00385AA2">
      <w:pPr>
        <w:pStyle w:val="Bullet1"/>
      </w:pPr>
      <w:r w:rsidRPr="00385AA2">
        <w:t>c</w:t>
      </w:r>
      <w:r w:rsidR="00DC3E7E" w:rsidRPr="00385AA2">
        <w:t>ommunications</w:t>
      </w:r>
      <w:r w:rsidR="00825D1F" w:rsidRPr="00385AA2">
        <w:t xml:space="preserve"> and media, </w:t>
      </w:r>
      <w:r w:rsidRPr="00385AA2">
        <w:t>c</w:t>
      </w:r>
      <w:r w:rsidR="00CD344C" w:rsidRPr="00385AA2">
        <w:t xml:space="preserve">ommunity </w:t>
      </w:r>
      <w:r w:rsidRPr="00385AA2">
        <w:t>e</w:t>
      </w:r>
      <w:r w:rsidR="00CD344C" w:rsidRPr="00385AA2">
        <w:t>ngagement</w:t>
      </w:r>
      <w:r w:rsidRPr="00385AA2">
        <w:t>, honours and awards</w:t>
      </w:r>
    </w:p>
    <w:p w14:paraId="729B1450" w14:textId="0F4570D7" w:rsidR="0026786B" w:rsidRPr="00385AA2" w:rsidRDefault="00BD5C4E" w:rsidP="00385AA2">
      <w:pPr>
        <w:pStyle w:val="Bullet1"/>
      </w:pPr>
      <w:r w:rsidRPr="00385AA2">
        <w:t>b</w:t>
      </w:r>
      <w:r w:rsidR="00DC3E7E" w:rsidRPr="00385AA2">
        <w:t>ookings and reservations</w:t>
      </w:r>
      <w:r w:rsidR="0026786B" w:rsidRPr="00385AA2">
        <w:t xml:space="preserve"> for venues</w:t>
      </w:r>
      <w:r w:rsidR="009E686B">
        <w:t xml:space="preserve"> and</w:t>
      </w:r>
      <w:r w:rsidR="0026786B" w:rsidRPr="00385AA2">
        <w:t xml:space="preserve"> sporting grounds, and management of those community resources</w:t>
      </w:r>
    </w:p>
    <w:p w14:paraId="15653A31" w14:textId="77D3260E" w:rsidR="00DC3E7E" w:rsidRPr="00385AA2" w:rsidRDefault="009E686B" w:rsidP="00385AA2">
      <w:pPr>
        <w:pStyle w:val="Bullet1"/>
      </w:pPr>
      <w:r>
        <w:t>f</w:t>
      </w:r>
      <w:r w:rsidR="00DC3E7E" w:rsidRPr="00385AA2">
        <w:t xml:space="preserve">reedom of </w:t>
      </w:r>
      <w:r>
        <w:t>i</w:t>
      </w:r>
      <w:r w:rsidR="00DC3E7E" w:rsidRPr="00385AA2">
        <w:t>nformation</w:t>
      </w:r>
      <w:r w:rsidR="00BD5C4E" w:rsidRPr="00385AA2">
        <w:t xml:space="preserve"> (FOI)</w:t>
      </w:r>
      <w:r w:rsidR="0026786B" w:rsidRPr="00385AA2">
        <w:t xml:space="preserve"> requests</w:t>
      </w:r>
    </w:p>
    <w:p w14:paraId="56E1469E" w14:textId="3BD47F1E" w:rsidR="00BD5C4E" w:rsidRPr="00385AA2" w:rsidRDefault="009E686B" w:rsidP="00385AA2">
      <w:pPr>
        <w:pStyle w:val="Bullet1"/>
      </w:pPr>
      <w:r>
        <w:t>maintaining</w:t>
      </w:r>
      <w:r w:rsidR="00D2376B" w:rsidRPr="00385AA2">
        <w:t xml:space="preserve"> </w:t>
      </w:r>
      <w:r w:rsidR="00BD5C4E" w:rsidRPr="00385AA2">
        <w:t xml:space="preserve">records held by the </w:t>
      </w:r>
      <w:r w:rsidR="00DC3E7E" w:rsidRPr="00385AA2">
        <w:t>Territory Records Office</w:t>
      </w:r>
      <w:r w:rsidR="00BD5C4E" w:rsidRPr="00385AA2">
        <w:t xml:space="preserve"> (TRO)</w:t>
      </w:r>
      <w:r w:rsidR="00D2376B" w:rsidRPr="00385AA2">
        <w:t xml:space="preserve">, and </w:t>
      </w:r>
      <w:r>
        <w:t xml:space="preserve">facilitating </w:t>
      </w:r>
      <w:r w:rsidR="00D2376B" w:rsidRPr="00385AA2">
        <w:t xml:space="preserve">requests for access to Territory Records or records held </w:t>
      </w:r>
      <w:r>
        <w:t>by</w:t>
      </w:r>
      <w:r w:rsidRPr="00385AA2">
        <w:t xml:space="preserve"> </w:t>
      </w:r>
      <w:r w:rsidR="00D2376B" w:rsidRPr="00385AA2">
        <w:t>Archives ACT</w:t>
      </w:r>
      <w:r w:rsidR="00BD5C4E" w:rsidRPr="00385AA2">
        <w:t xml:space="preserve"> </w:t>
      </w:r>
    </w:p>
    <w:p w14:paraId="3A33F41F" w14:textId="1E48A9BF" w:rsidR="00DC3E7E" w:rsidRPr="00385AA2" w:rsidRDefault="00BD5C4E" w:rsidP="00385AA2">
      <w:pPr>
        <w:pStyle w:val="Bullet1"/>
      </w:pPr>
      <w:r w:rsidRPr="00385AA2">
        <w:t>p</w:t>
      </w:r>
      <w:r w:rsidR="00DC3E7E" w:rsidRPr="00385AA2">
        <w:t>hysical and ICT Security</w:t>
      </w:r>
      <w:r w:rsidRPr="00385AA2">
        <w:t xml:space="preserve"> matters</w:t>
      </w:r>
    </w:p>
    <w:p w14:paraId="362F276D" w14:textId="670817EE" w:rsidR="0026786B" w:rsidRPr="00385AA2" w:rsidRDefault="009E686B" w:rsidP="00385AA2">
      <w:pPr>
        <w:pStyle w:val="Bullet1"/>
      </w:pPr>
      <w:r>
        <w:t>h</w:t>
      </w:r>
      <w:r w:rsidR="00DC3E7E" w:rsidRPr="00385AA2">
        <w:t xml:space="preserve">uman </w:t>
      </w:r>
      <w:r>
        <w:t>r</w:t>
      </w:r>
      <w:r w:rsidR="00DC3E7E" w:rsidRPr="00385AA2">
        <w:t>esources</w:t>
      </w:r>
      <w:r w:rsidR="0026786B" w:rsidRPr="00385AA2">
        <w:t xml:space="preserve"> for CMTEDD and some </w:t>
      </w:r>
      <w:r w:rsidR="00ED66A0" w:rsidRPr="00385AA2">
        <w:t xml:space="preserve">ACTPS </w:t>
      </w:r>
      <w:r>
        <w:t>WoG</w:t>
      </w:r>
      <w:r w:rsidR="0026786B" w:rsidRPr="00385AA2">
        <w:t xml:space="preserve"> functions and activities including</w:t>
      </w:r>
      <w:r w:rsidR="00EA6FFA" w:rsidRPr="00385AA2">
        <w:t>:</w:t>
      </w:r>
    </w:p>
    <w:p w14:paraId="1FB95636" w14:textId="64A4B743" w:rsidR="00DC3E7E" w:rsidRDefault="0026786B" w:rsidP="009F10E6">
      <w:pPr>
        <w:pStyle w:val="Bullet1"/>
        <w:numPr>
          <w:ilvl w:val="1"/>
          <w:numId w:val="3"/>
        </w:numPr>
        <w:tabs>
          <w:tab w:val="clear" w:pos="1800"/>
        </w:tabs>
        <w:spacing w:after="0"/>
        <w:ind w:left="709" w:hanging="425"/>
      </w:pPr>
      <w:r>
        <w:t>employment legislation and policy</w:t>
      </w:r>
    </w:p>
    <w:p w14:paraId="1F6F4EDF" w14:textId="1E176BFE" w:rsidR="0026786B" w:rsidRDefault="0026786B" w:rsidP="009F10E6">
      <w:pPr>
        <w:pStyle w:val="Bullet1"/>
        <w:numPr>
          <w:ilvl w:val="1"/>
          <w:numId w:val="3"/>
        </w:numPr>
        <w:tabs>
          <w:tab w:val="clear" w:pos="1800"/>
        </w:tabs>
        <w:spacing w:after="0"/>
        <w:ind w:left="709" w:hanging="425"/>
      </w:pPr>
      <w:r>
        <w:t>ACTPS Graduate Program</w:t>
      </w:r>
    </w:p>
    <w:p w14:paraId="0D69224B" w14:textId="1E778BBF" w:rsidR="0026786B" w:rsidRDefault="00ED66A0" w:rsidP="009F10E6">
      <w:pPr>
        <w:pStyle w:val="Bullet1"/>
        <w:numPr>
          <w:ilvl w:val="1"/>
          <w:numId w:val="3"/>
        </w:numPr>
        <w:tabs>
          <w:tab w:val="clear" w:pos="1800"/>
        </w:tabs>
        <w:spacing w:after="0"/>
        <w:ind w:left="709" w:hanging="425"/>
      </w:pPr>
      <w:r>
        <w:t>s</w:t>
      </w:r>
      <w:r w:rsidR="0026786B">
        <w:t xml:space="preserve">taffing </w:t>
      </w:r>
      <w:r>
        <w:t>d</w:t>
      </w:r>
      <w:r w:rsidR="0026786B">
        <w:t>ata</w:t>
      </w:r>
    </w:p>
    <w:p w14:paraId="0BC0C5DA" w14:textId="6B38CDE4" w:rsidR="00DC3E7E" w:rsidRDefault="00BD5C4E" w:rsidP="009F10E6">
      <w:pPr>
        <w:pStyle w:val="Bullet1"/>
        <w:numPr>
          <w:ilvl w:val="1"/>
          <w:numId w:val="3"/>
        </w:numPr>
        <w:tabs>
          <w:tab w:val="clear" w:pos="1800"/>
        </w:tabs>
        <w:spacing w:after="0"/>
        <w:ind w:left="709" w:hanging="425"/>
      </w:pPr>
      <w:r>
        <w:t>c</w:t>
      </w:r>
      <w:r w:rsidR="00DC3E7E">
        <w:t>orruption, fraud and other investigations</w:t>
      </w:r>
    </w:p>
    <w:p w14:paraId="72D0F3CA" w14:textId="3430F7D8" w:rsidR="007B646E" w:rsidRPr="00385AA2" w:rsidRDefault="009E686B" w:rsidP="00385AA2">
      <w:pPr>
        <w:pStyle w:val="Bullet1"/>
      </w:pPr>
      <w:r>
        <w:t xml:space="preserve">managing </w:t>
      </w:r>
      <w:r w:rsidR="007B646E" w:rsidRPr="00385AA2">
        <w:t>membership of ACT Government boards or committees</w:t>
      </w:r>
    </w:p>
    <w:p w14:paraId="7D72F822" w14:textId="08B09044" w:rsidR="00DC3E7E" w:rsidRPr="00385AA2" w:rsidRDefault="0026786B" w:rsidP="00385AA2">
      <w:pPr>
        <w:pStyle w:val="Bullet1"/>
      </w:pPr>
      <w:r w:rsidRPr="00385AA2">
        <w:t>q</w:t>
      </w:r>
      <w:r w:rsidR="00DC3E7E" w:rsidRPr="00385AA2">
        <w:t xml:space="preserve">uality </w:t>
      </w:r>
      <w:r w:rsidRPr="00385AA2">
        <w:t>a</w:t>
      </w:r>
      <w:r w:rsidR="00DC3E7E" w:rsidRPr="00385AA2">
        <w:t xml:space="preserve">ssurance and </w:t>
      </w:r>
      <w:r w:rsidRPr="00385AA2">
        <w:t>i</w:t>
      </w:r>
      <w:r w:rsidR="00DC3E7E" w:rsidRPr="00385AA2">
        <w:t xml:space="preserve">nternal </w:t>
      </w:r>
      <w:r w:rsidRPr="00385AA2">
        <w:t>a</w:t>
      </w:r>
      <w:r w:rsidR="00DC3E7E" w:rsidRPr="00385AA2">
        <w:t>udit</w:t>
      </w:r>
    </w:p>
    <w:p w14:paraId="3EA63C8B" w14:textId="789B421D" w:rsidR="00DC3E7E" w:rsidRPr="00385AA2" w:rsidRDefault="0026786B" w:rsidP="00385AA2">
      <w:pPr>
        <w:pStyle w:val="Bullet1"/>
      </w:pPr>
      <w:r w:rsidRPr="00385AA2">
        <w:t>f</w:t>
      </w:r>
      <w:r w:rsidR="00DC3E7E" w:rsidRPr="00385AA2">
        <w:t>inan</w:t>
      </w:r>
      <w:r w:rsidRPr="00385AA2">
        <w:t>cial and economic management</w:t>
      </w:r>
    </w:p>
    <w:p w14:paraId="0A6D74A5" w14:textId="77444253" w:rsidR="00DC3E7E" w:rsidRPr="00385AA2" w:rsidRDefault="0026786B" w:rsidP="00385AA2">
      <w:pPr>
        <w:pStyle w:val="Bullet1"/>
      </w:pPr>
      <w:r w:rsidRPr="00385AA2">
        <w:t>p</w:t>
      </w:r>
      <w:r w:rsidR="00DC3E7E" w:rsidRPr="00385AA2">
        <w:t>rocuremen</w:t>
      </w:r>
      <w:r w:rsidRPr="00385AA2">
        <w:t>t</w:t>
      </w:r>
    </w:p>
    <w:p w14:paraId="242090BF" w14:textId="10B16AA8" w:rsidR="00DC3E7E" w:rsidRPr="00385AA2" w:rsidRDefault="0026786B" w:rsidP="00385AA2">
      <w:pPr>
        <w:pStyle w:val="Bullet1"/>
      </w:pPr>
      <w:r w:rsidRPr="00385AA2">
        <w:t>g</w:t>
      </w:r>
      <w:r w:rsidR="00DC3E7E" w:rsidRPr="00385AA2">
        <w:t>rants</w:t>
      </w:r>
    </w:p>
    <w:p w14:paraId="741DFFDE" w14:textId="0155764B" w:rsidR="00DC3E7E" w:rsidRPr="00385AA2" w:rsidRDefault="0026786B" w:rsidP="00385AA2">
      <w:pPr>
        <w:pStyle w:val="Bullet1"/>
      </w:pPr>
      <w:r w:rsidRPr="00385AA2">
        <w:t>e</w:t>
      </w:r>
      <w:r w:rsidR="00DC3E7E" w:rsidRPr="00385AA2">
        <w:t xml:space="preserve">xpenditure </w:t>
      </w:r>
      <w:r w:rsidRPr="00385AA2">
        <w:t>r</w:t>
      </w:r>
      <w:r w:rsidR="00DC3E7E" w:rsidRPr="00385AA2">
        <w:t>eview</w:t>
      </w:r>
    </w:p>
    <w:p w14:paraId="68A581CE" w14:textId="46A7C4C2" w:rsidR="00DC3E7E" w:rsidRPr="00385AA2" w:rsidRDefault="0026786B" w:rsidP="00385AA2">
      <w:pPr>
        <w:pStyle w:val="Bullet1"/>
      </w:pPr>
      <w:r w:rsidRPr="00385AA2">
        <w:t>s</w:t>
      </w:r>
      <w:r w:rsidR="00DC3E7E" w:rsidRPr="00385AA2">
        <w:t>uperannuation</w:t>
      </w:r>
    </w:p>
    <w:p w14:paraId="3071AEC7" w14:textId="2D341215" w:rsidR="00DC3E7E" w:rsidRPr="00385AA2" w:rsidRDefault="0026786B" w:rsidP="00385AA2">
      <w:pPr>
        <w:pStyle w:val="Bullet1"/>
      </w:pPr>
      <w:r w:rsidRPr="00385AA2">
        <w:t>i</w:t>
      </w:r>
      <w:r w:rsidR="00DC3E7E" w:rsidRPr="00385AA2">
        <w:t>nsurance</w:t>
      </w:r>
    </w:p>
    <w:p w14:paraId="144AD433" w14:textId="41A67922" w:rsidR="00DC3E7E" w:rsidRPr="00385AA2" w:rsidRDefault="0026786B" w:rsidP="00385AA2">
      <w:pPr>
        <w:pStyle w:val="Bullet1"/>
      </w:pPr>
      <w:r w:rsidRPr="00385AA2">
        <w:t>r</w:t>
      </w:r>
      <w:r w:rsidR="00DC3E7E" w:rsidRPr="00385AA2">
        <w:t xml:space="preserve">evenue </w:t>
      </w:r>
      <w:r w:rsidR="00BD5C4E" w:rsidRPr="00385AA2">
        <w:t>m</w:t>
      </w:r>
      <w:r w:rsidR="00DC3E7E" w:rsidRPr="00385AA2">
        <w:t>anagement</w:t>
      </w:r>
    </w:p>
    <w:p w14:paraId="70C6CA9C" w14:textId="2A81EE76" w:rsidR="00ED66A0" w:rsidRPr="00385AA2" w:rsidRDefault="00ED66A0" w:rsidP="00B26CCD">
      <w:pPr>
        <w:pStyle w:val="Bullet1"/>
      </w:pPr>
      <w:r w:rsidRPr="00385AA2">
        <w:t>work safety and compensation</w:t>
      </w:r>
    </w:p>
    <w:p w14:paraId="62365ED9" w14:textId="5AAD8F9B" w:rsidR="00DC3E7E" w:rsidRPr="00385AA2" w:rsidRDefault="00ED66A0" w:rsidP="00B26CCD">
      <w:pPr>
        <w:pStyle w:val="Bullet1"/>
      </w:pPr>
      <w:r w:rsidRPr="00385AA2">
        <w:t>w</w:t>
      </w:r>
      <w:r w:rsidR="00DC3E7E" w:rsidRPr="00385AA2">
        <w:t>aste, re-use, and contamination</w:t>
      </w:r>
      <w:r w:rsidR="009110DB">
        <w:t>, and</w:t>
      </w:r>
    </w:p>
    <w:p w14:paraId="51D15D5A" w14:textId="247FC3C4" w:rsidR="000957CD" w:rsidRPr="00385AA2" w:rsidRDefault="000957CD" w:rsidP="00AC6462">
      <w:pPr>
        <w:pStyle w:val="Bullet1"/>
      </w:pPr>
      <w:r w:rsidRPr="00385AA2">
        <w:t>gambling and racing enforcement</w:t>
      </w:r>
      <w:r w:rsidR="009110DB">
        <w:t>.</w:t>
      </w:r>
    </w:p>
    <w:p w14:paraId="7EC4FD79" w14:textId="124DCA78" w:rsidR="00DC3E7E" w:rsidRPr="00C319B1" w:rsidRDefault="00DC3E7E" w:rsidP="0092795B">
      <w:pPr>
        <w:pStyle w:val="Heading4"/>
      </w:pPr>
      <w:bookmarkStart w:id="7" w:name="_Hlk970805"/>
      <w:r w:rsidRPr="00C319B1">
        <w:t xml:space="preserve">The consequences if </w:t>
      </w:r>
      <w:r w:rsidR="00A446E9">
        <w:t xml:space="preserve">CMTEDD </w:t>
      </w:r>
      <w:r w:rsidR="000957CD">
        <w:t>requests but does not receive</w:t>
      </w:r>
      <w:r w:rsidR="00A446E9">
        <w:t xml:space="preserve"> your </w:t>
      </w:r>
      <w:r w:rsidRPr="00C319B1">
        <w:t xml:space="preserve">personal information </w:t>
      </w:r>
    </w:p>
    <w:p w14:paraId="663D1712" w14:textId="3C8AE0A6" w:rsidR="00DC3E7E" w:rsidRDefault="00DC3E7E" w:rsidP="0026786B">
      <w:pPr>
        <w:spacing w:before="60" w:after="120" w:line="240" w:lineRule="auto"/>
      </w:pPr>
      <w:r>
        <w:t xml:space="preserve">If </w:t>
      </w:r>
      <w:r w:rsidR="00A446E9">
        <w:t>CMTEDD</w:t>
      </w:r>
      <w:r>
        <w:t xml:space="preserve"> do</w:t>
      </w:r>
      <w:r w:rsidR="00A446E9">
        <w:t>es</w:t>
      </w:r>
      <w:r w:rsidR="008E7A5C">
        <w:t xml:space="preserve"> </w:t>
      </w:r>
      <w:r>
        <w:t xml:space="preserve">not collect your personal information, </w:t>
      </w:r>
      <w:r w:rsidR="00A446E9">
        <w:t>CMTEDD</w:t>
      </w:r>
      <w:r>
        <w:t xml:space="preserve"> may not be able to provide you with the service</w:t>
      </w:r>
      <w:r w:rsidR="005805DA">
        <w:t>s</w:t>
      </w:r>
      <w:r>
        <w:t xml:space="preserve"> or support you are seeking.</w:t>
      </w:r>
      <w:r w:rsidR="00385AA2">
        <w:t xml:space="preserve"> </w:t>
      </w:r>
      <w:r>
        <w:t>Failure to collect your</w:t>
      </w:r>
      <w:r w:rsidR="008E7A5C">
        <w:t xml:space="preserve"> personal</w:t>
      </w:r>
      <w:r>
        <w:t xml:space="preserve"> information may also prevent </w:t>
      </w:r>
      <w:r w:rsidR="00A446E9">
        <w:t>CMTEDD</w:t>
      </w:r>
      <w:r>
        <w:t xml:space="preserve"> from meeting statutory or regulatory obligations, functions or activities (particularly in relation to compliance)</w:t>
      </w:r>
      <w:r w:rsidR="00274AE9">
        <w:t>.</w:t>
      </w:r>
    </w:p>
    <w:p w14:paraId="681F2C91" w14:textId="3E6C748D" w:rsidR="00192B79" w:rsidRPr="00BC2B1A" w:rsidRDefault="00192B79" w:rsidP="0092795B">
      <w:pPr>
        <w:pStyle w:val="Heading4"/>
      </w:pPr>
      <w:bookmarkStart w:id="8" w:name="_Hlk970931"/>
      <w:bookmarkEnd w:id="7"/>
      <w:r w:rsidRPr="00934117">
        <w:t xml:space="preserve">From whom </w:t>
      </w:r>
      <w:r w:rsidR="006358E5">
        <w:t>CMTEDD</w:t>
      </w:r>
      <w:r>
        <w:t xml:space="preserve"> </w:t>
      </w:r>
      <w:r w:rsidRPr="00934117">
        <w:t>collect</w:t>
      </w:r>
      <w:r w:rsidR="00ED66A0">
        <w:t>s</w:t>
      </w:r>
      <w:r w:rsidRPr="00934117">
        <w:t xml:space="preserve"> your personal information </w:t>
      </w:r>
    </w:p>
    <w:p w14:paraId="3487ADA0" w14:textId="4A42A36C" w:rsidR="00A446E9" w:rsidRDefault="00192B79" w:rsidP="009110DB">
      <w:r>
        <w:t>Generally</w:t>
      </w:r>
      <w:r w:rsidR="008E7A5C">
        <w:t xml:space="preserve">, </w:t>
      </w:r>
      <w:r w:rsidR="00A446E9">
        <w:t>CMTEDD</w:t>
      </w:r>
      <w:r>
        <w:t xml:space="preserve"> or </w:t>
      </w:r>
      <w:r w:rsidR="00ED66A0">
        <w:t xml:space="preserve">our </w:t>
      </w:r>
      <w:r>
        <w:t>contracted service providers will collect your personal information directly from you with your consent</w:t>
      </w:r>
      <w:r w:rsidR="00653FA7">
        <w:t>,</w:t>
      </w:r>
      <w:r w:rsidR="002102EC">
        <w:t xml:space="preserve"> and </w:t>
      </w:r>
      <w:r w:rsidR="00653FA7">
        <w:t>in the following situations:</w:t>
      </w:r>
    </w:p>
    <w:p w14:paraId="385A299C" w14:textId="42202B5D" w:rsidR="00ED66A0" w:rsidRPr="00A446E9" w:rsidRDefault="00ED66A0" w:rsidP="00ED66A0">
      <w:pPr>
        <w:pStyle w:val="Heading5"/>
        <w:spacing w:before="60" w:after="120" w:line="240" w:lineRule="auto"/>
        <w:rPr>
          <w:b/>
          <w:i/>
          <w:iCs/>
        </w:rPr>
      </w:pPr>
      <w:r w:rsidRPr="00A446E9">
        <w:rPr>
          <w:b/>
          <w:i/>
          <w:iCs/>
        </w:rPr>
        <w:t>Collection from third</w:t>
      </w:r>
      <w:r w:rsidR="005D3191">
        <w:rPr>
          <w:b/>
          <w:i/>
          <w:iCs/>
        </w:rPr>
        <w:t xml:space="preserve"> </w:t>
      </w:r>
      <w:r w:rsidRPr="00A446E9">
        <w:rPr>
          <w:b/>
          <w:i/>
          <w:iCs/>
        </w:rPr>
        <w:t>parties</w:t>
      </w:r>
    </w:p>
    <w:p w14:paraId="338E8CCD" w14:textId="3B822C4C" w:rsidR="00A446E9" w:rsidRDefault="00A446E9" w:rsidP="00A446E9">
      <w:pPr>
        <w:pStyle w:val="ListBullet2"/>
        <w:numPr>
          <w:ilvl w:val="0"/>
          <w:numId w:val="0"/>
        </w:numPr>
        <w:spacing w:before="60" w:after="120" w:line="240" w:lineRule="auto"/>
        <w:contextualSpacing w:val="0"/>
      </w:pPr>
      <w:r>
        <w:t>CMTEDD may also collect your personal information from third</w:t>
      </w:r>
      <w:r w:rsidR="005D3191">
        <w:t xml:space="preserve"> </w:t>
      </w:r>
      <w:r>
        <w:t>parties in certain circumstances with your consent, or without your consent where a permitted exception to collection under the Information Privacy Act applies.</w:t>
      </w:r>
    </w:p>
    <w:p w14:paraId="3CAE227F" w14:textId="7147E98B" w:rsidR="00ED66A0" w:rsidRDefault="00ED66A0" w:rsidP="0026786B">
      <w:pPr>
        <w:pStyle w:val="ListBullet2"/>
        <w:numPr>
          <w:ilvl w:val="0"/>
          <w:numId w:val="0"/>
        </w:numPr>
        <w:spacing w:before="60" w:after="120" w:line="240" w:lineRule="auto"/>
        <w:contextualSpacing w:val="0"/>
      </w:pPr>
      <w:r>
        <w:t>A third</w:t>
      </w:r>
      <w:r w:rsidR="005D3191">
        <w:t xml:space="preserve"> </w:t>
      </w:r>
      <w:r>
        <w:t>party may be someone you have authorised to act on your behalf</w:t>
      </w:r>
      <w:r w:rsidR="00BD4E56">
        <w:t xml:space="preserve"> with your consent.</w:t>
      </w:r>
      <w:r w:rsidR="00385AA2">
        <w:t xml:space="preserve"> </w:t>
      </w:r>
      <w:r>
        <w:t>Third</w:t>
      </w:r>
      <w:r w:rsidR="005D3191">
        <w:t xml:space="preserve"> </w:t>
      </w:r>
      <w:r>
        <w:t>parties from whom we may collect your personal information include:</w:t>
      </w:r>
    </w:p>
    <w:p w14:paraId="4B6018ED" w14:textId="6F0C35A5" w:rsidR="00ED66A0" w:rsidRPr="00385AA2" w:rsidRDefault="00274AE9" w:rsidP="00B26CCD">
      <w:pPr>
        <w:pStyle w:val="Bullet1"/>
      </w:pPr>
      <w:r w:rsidRPr="00385AA2">
        <w:t xml:space="preserve">ACT </w:t>
      </w:r>
      <w:r w:rsidR="005D3191">
        <w:t>d</w:t>
      </w:r>
      <w:r w:rsidRPr="00385AA2">
        <w:t>irectorate</w:t>
      </w:r>
      <w:r w:rsidR="00BD4E56" w:rsidRPr="00385AA2">
        <w:t>s (</w:t>
      </w:r>
      <w:r w:rsidR="008E7A5C" w:rsidRPr="00385AA2">
        <w:t>when providing</w:t>
      </w:r>
      <w:r w:rsidR="00BD4E56" w:rsidRPr="00385AA2">
        <w:t xml:space="preserve"> or coordinating</w:t>
      </w:r>
      <w:r w:rsidR="005D3191">
        <w:t xml:space="preserve"> </w:t>
      </w:r>
      <w:r w:rsidR="008E7A5C" w:rsidRPr="00385AA2">
        <w:t>WoG services or programs</w:t>
      </w:r>
      <w:r w:rsidR="00BD4E56" w:rsidRPr="00385AA2">
        <w:t>)</w:t>
      </w:r>
    </w:p>
    <w:p w14:paraId="7B1F4654" w14:textId="3D1E8E68" w:rsidR="00ED66A0" w:rsidRPr="00385AA2" w:rsidRDefault="00192B79" w:rsidP="00B26CCD">
      <w:pPr>
        <w:pStyle w:val="Bullet1"/>
      </w:pPr>
      <w:r w:rsidRPr="00385AA2">
        <w:t xml:space="preserve">Australian Government </w:t>
      </w:r>
      <w:r w:rsidR="008E7A5C" w:rsidRPr="00385AA2">
        <w:t>and state/territory agencies</w:t>
      </w:r>
    </w:p>
    <w:p w14:paraId="1CAC3B76" w14:textId="584A052B" w:rsidR="00ED66A0" w:rsidRPr="00385AA2" w:rsidRDefault="00192B79" w:rsidP="00AC6462">
      <w:pPr>
        <w:pStyle w:val="Bullet1"/>
      </w:pPr>
      <w:r w:rsidRPr="00385AA2">
        <w:t>law enforcement agencies</w:t>
      </w:r>
    </w:p>
    <w:p w14:paraId="2528ACFE" w14:textId="2AB53736" w:rsidR="00ED66A0" w:rsidRPr="00385AA2" w:rsidRDefault="00192B79" w:rsidP="009110DB">
      <w:pPr>
        <w:pStyle w:val="Bullet1"/>
      </w:pPr>
      <w:r w:rsidRPr="00385AA2">
        <w:t>medical practitioners</w:t>
      </w:r>
    </w:p>
    <w:p w14:paraId="49ED0127" w14:textId="0513DE60" w:rsidR="000B4381" w:rsidRPr="00385AA2" w:rsidRDefault="000B4381" w:rsidP="009110DB">
      <w:pPr>
        <w:pStyle w:val="Bullet1"/>
      </w:pPr>
      <w:r w:rsidRPr="00385AA2">
        <w:t>insurers</w:t>
      </w:r>
    </w:p>
    <w:p w14:paraId="79C49E30" w14:textId="4272EE2E" w:rsidR="000957CD" w:rsidRPr="00385AA2" w:rsidRDefault="005D3191" w:rsidP="009110DB">
      <w:pPr>
        <w:pStyle w:val="Bullet1"/>
      </w:pPr>
      <w:r>
        <w:t>legal professionals</w:t>
      </w:r>
    </w:p>
    <w:p w14:paraId="77CBF0FB" w14:textId="6646AE7D" w:rsidR="00ED66A0" w:rsidRPr="00385AA2" w:rsidRDefault="00192B79" w:rsidP="009110DB">
      <w:pPr>
        <w:pStyle w:val="Bullet1"/>
      </w:pPr>
      <w:r w:rsidRPr="00385AA2">
        <w:t>organisations</w:t>
      </w:r>
    </w:p>
    <w:p w14:paraId="6AAA223C" w14:textId="421639D5" w:rsidR="00ED66A0" w:rsidRPr="00385AA2" w:rsidRDefault="00192B79" w:rsidP="009110DB">
      <w:pPr>
        <w:pStyle w:val="Bullet1"/>
      </w:pPr>
      <w:r w:rsidRPr="00385AA2">
        <w:t>education providers</w:t>
      </w:r>
      <w:r w:rsidR="009110DB">
        <w:t xml:space="preserve">, and </w:t>
      </w:r>
    </w:p>
    <w:p w14:paraId="31DFDB24" w14:textId="57A7D25B" w:rsidR="00192B79" w:rsidRPr="00385AA2" w:rsidRDefault="00ED66A0" w:rsidP="009110DB">
      <w:pPr>
        <w:pStyle w:val="Bullet1"/>
      </w:pPr>
      <w:r w:rsidRPr="00385AA2">
        <w:t>e</w:t>
      </w:r>
      <w:r w:rsidR="00192B79" w:rsidRPr="00385AA2">
        <w:t>mployers and members of the public who contact the</w:t>
      </w:r>
      <w:r w:rsidR="00274AE9" w:rsidRPr="00385AA2">
        <w:t xml:space="preserve"> ACT Government</w:t>
      </w:r>
      <w:r w:rsidR="00192B79" w:rsidRPr="00385AA2">
        <w:t xml:space="preserve"> with information i.e. </w:t>
      </w:r>
      <w:r w:rsidR="00934090" w:rsidRPr="00385AA2">
        <w:t>complaints or reports made about non-compliance under various laws we administer</w:t>
      </w:r>
      <w:r w:rsidR="009110DB">
        <w:t>.</w:t>
      </w:r>
    </w:p>
    <w:p w14:paraId="048C6442" w14:textId="0653E30F" w:rsidR="00192B79" w:rsidRPr="00A446E9" w:rsidRDefault="00192B79" w:rsidP="0026786B">
      <w:pPr>
        <w:pStyle w:val="Heading5"/>
        <w:spacing w:before="60" w:after="120" w:line="240" w:lineRule="auto"/>
        <w:rPr>
          <w:b/>
          <w:i/>
          <w:iCs/>
        </w:rPr>
      </w:pPr>
      <w:r w:rsidRPr="00A446E9">
        <w:rPr>
          <w:b/>
          <w:i/>
          <w:iCs/>
        </w:rPr>
        <w:t>Agencies or contractors performing services</w:t>
      </w:r>
    </w:p>
    <w:p w14:paraId="20AED41C" w14:textId="303CC872" w:rsidR="00192B79" w:rsidRDefault="00192B79" w:rsidP="0026786B">
      <w:pPr>
        <w:spacing w:before="60" w:after="120" w:line="240" w:lineRule="auto"/>
      </w:pPr>
      <w:r>
        <w:t xml:space="preserve">Personal information is also collected and used on our behalf by </w:t>
      </w:r>
      <w:r w:rsidR="00176202">
        <w:t xml:space="preserve">our </w:t>
      </w:r>
      <w:r>
        <w:t>contractors</w:t>
      </w:r>
      <w:r w:rsidR="00274AE9">
        <w:t xml:space="preserve"> and at times their sub</w:t>
      </w:r>
      <w:r w:rsidR="00176202">
        <w:t>-</w:t>
      </w:r>
      <w:r w:rsidR="00274AE9">
        <w:t>contractors</w:t>
      </w:r>
      <w:r>
        <w:t>.</w:t>
      </w:r>
      <w:r w:rsidR="00385AA2">
        <w:t xml:space="preserve"> </w:t>
      </w:r>
      <w:r w:rsidR="006358E5">
        <w:t>CMTEDD</w:t>
      </w:r>
      <w:r>
        <w:t xml:space="preserve"> requires that its contractors comply with the Information Privacy Act</w:t>
      </w:r>
      <w:r w:rsidR="00C679F4">
        <w:t xml:space="preserve"> when</w:t>
      </w:r>
      <w:r>
        <w:t xml:space="preserve"> </w:t>
      </w:r>
      <w:r w:rsidR="00274AE9">
        <w:t xml:space="preserve">handling </w:t>
      </w:r>
      <w:r w:rsidR="00274AE9">
        <w:lastRenderedPageBreak/>
        <w:t xml:space="preserve">personal </w:t>
      </w:r>
      <w:r>
        <w:t xml:space="preserve">in Australia </w:t>
      </w:r>
      <w:r w:rsidR="00274AE9">
        <w:t>and if stored or handled by an overseas recipient</w:t>
      </w:r>
      <w:r>
        <w:t>.</w:t>
      </w:r>
    </w:p>
    <w:p w14:paraId="06AC5A80" w14:textId="77A5B2E3" w:rsidR="00A1670B" w:rsidRPr="00A446E9" w:rsidRDefault="00A1670B" w:rsidP="0026786B">
      <w:pPr>
        <w:pStyle w:val="Heading5"/>
        <w:spacing w:before="60" w:after="120" w:line="240" w:lineRule="auto"/>
        <w:rPr>
          <w:b/>
          <w:i/>
          <w:iCs/>
        </w:rPr>
      </w:pPr>
      <w:bookmarkStart w:id="9" w:name="_Hlk10210094"/>
      <w:r w:rsidRPr="00A446E9">
        <w:rPr>
          <w:b/>
          <w:i/>
          <w:iCs/>
        </w:rPr>
        <w:t>Collection</w:t>
      </w:r>
      <w:r w:rsidR="009110DB">
        <w:rPr>
          <w:b/>
          <w:i/>
          <w:iCs/>
        </w:rPr>
        <w:t xml:space="preserve"> where</w:t>
      </w:r>
      <w:r w:rsidRPr="00A446E9">
        <w:rPr>
          <w:b/>
          <w:i/>
          <w:iCs/>
        </w:rPr>
        <w:t xml:space="preserve"> required or authorised by law</w:t>
      </w:r>
    </w:p>
    <w:p w14:paraId="283F3AEC" w14:textId="1E46508D" w:rsidR="00BA48D0" w:rsidRPr="00BD4E56" w:rsidRDefault="006358E5" w:rsidP="009110DB">
      <w:r>
        <w:t>CMTEDD</w:t>
      </w:r>
      <w:r w:rsidR="00A1670B" w:rsidRPr="00BA48D0">
        <w:t xml:space="preserve"> has many functions</w:t>
      </w:r>
      <w:r w:rsidR="00ED66A0">
        <w:t xml:space="preserve"> </w:t>
      </w:r>
      <w:r w:rsidR="00A1670B" w:rsidRPr="00BA48D0">
        <w:t>and activities that permit th</w:t>
      </w:r>
      <w:r w:rsidR="00ED66A0">
        <w:t xml:space="preserve">e </w:t>
      </w:r>
      <w:r w:rsidR="00A1670B" w:rsidRPr="00BA48D0">
        <w:t xml:space="preserve">collection of personal </w:t>
      </w:r>
      <w:r w:rsidR="00A446E9">
        <w:t xml:space="preserve">and sensitive </w:t>
      </w:r>
      <w:r w:rsidR="00A1670B" w:rsidRPr="00BA48D0">
        <w:t>information</w:t>
      </w:r>
      <w:r w:rsidR="00A446E9">
        <w:t xml:space="preserve"> </w:t>
      </w:r>
      <w:r w:rsidR="00A446E9" w:rsidRPr="00BD4E56">
        <w:t xml:space="preserve">from </w:t>
      </w:r>
      <w:r w:rsidR="00A446E9">
        <w:t xml:space="preserve">you or </w:t>
      </w:r>
      <w:r w:rsidR="00A446E9" w:rsidRPr="00BD4E56">
        <w:t>third</w:t>
      </w:r>
      <w:r w:rsidR="00DC1F2D">
        <w:t xml:space="preserve"> </w:t>
      </w:r>
      <w:r w:rsidR="00A446E9" w:rsidRPr="00BD4E56">
        <w:t>parties</w:t>
      </w:r>
      <w:r w:rsidR="00A446E9">
        <w:t xml:space="preserve"> </w:t>
      </w:r>
      <w:r w:rsidR="00BA48D0" w:rsidRPr="00BA48D0">
        <w:t>without your consent</w:t>
      </w:r>
      <w:r w:rsidR="00A446E9">
        <w:t>,</w:t>
      </w:r>
      <w:r w:rsidR="00BA48D0" w:rsidRPr="00BA48D0">
        <w:t xml:space="preserve"> </w:t>
      </w:r>
      <w:r w:rsidR="00ED66A0">
        <w:t>‘</w:t>
      </w:r>
      <w:r w:rsidR="00BA48D0" w:rsidRPr="00ED66A0">
        <w:rPr>
          <w:i/>
        </w:rPr>
        <w:t>where</w:t>
      </w:r>
      <w:r w:rsidR="00ED66A0" w:rsidRPr="00ED66A0">
        <w:rPr>
          <w:i/>
        </w:rPr>
        <w:t xml:space="preserve"> </w:t>
      </w:r>
      <w:r w:rsidR="00A1670B" w:rsidRPr="00ED66A0">
        <w:rPr>
          <w:i/>
        </w:rPr>
        <w:t>required or authorised</w:t>
      </w:r>
      <w:r w:rsidR="00BA48D0" w:rsidRPr="00ED66A0">
        <w:rPr>
          <w:i/>
        </w:rPr>
        <w:t xml:space="preserve"> </w:t>
      </w:r>
      <w:r w:rsidR="00274AE9" w:rsidRPr="00ED66A0">
        <w:rPr>
          <w:i/>
        </w:rPr>
        <w:t xml:space="preserve">under or </w:t>
      </w:r>
      <w:r w:rsidR="00A1670B" w:rsidRPr="00ED66A0">
        <w:rPr>
          <w:i/>
        </w:rPr>
        <w:t xml:space="preserve">by </w:t>
      </w:r>
      <w:r w:rsidR="00274AE9" w:rsidRPr="00ED66A0">
        <w:rPr>
          <w:i/>
        </w:rPr>
        <w:t xml:space="preserve">an Australian </w:t>
      </w:r>
      <w:r w:rsidR="00A1670B" w:rsidRPr="00ED66A0">
        <w:rPr>
          <w:i/>
        </w:rPr>
        <w:t>law</w:t>
      </w:r>
      <w:r w:rsidR="00274AE9" w:rsidRPr="00ED66A0">
        <w:rPr>
          <w:i/>
        </w:rPr>
        <w:t>,</w:t>
      </w:r>
      <w:r w:rsidR="00BA48D0" w:rsidRPr="00ED66A0">
        <w:rPr>
          <w:i/>
        </w:rPr>
        <w:t xml:space="preserve"> </w:t>
      </w:r>
      <w:r w:rsidR="00274AE9" w:rsidRPr="00ED66A0">
        <w:rPr>
          <w:i/>
        </w:rPr>
        <w:t>or a court or tribunal order</w:t>
      </w:r>
      <w:r w:rsidR="00ED66A0" w:rsidRPr="00ED66A0">
        <w:rPr>
          <w:i/>
        </w:rPr>
        <w:t>’</w:t>
      </w:r>
      <w:r w:rsidR="00A446E9">
        <w:rPr>
          <w:i/>
        </w:rPr>
        <w:t>.</w:t>
      </w:r>
    </w:p>
    <w:p w14:paraId="2E2BBA34" w14:textId="3BE0E968" w:rsidR="00BA48D0" w:rsidRDefault="008E7A5C" w:rsidP="009110DB">
      <w:r w:rsidRPr="00BA48D0">
        <w:t xml:space="preserve">In general, we </w:t>
      </w:r>
      <w:r w:rsidR="00A446E9">
        <w:t>are required to</w:t>
      </w:r>
      <w:r w:rsidRPr="00BA48D0">
        <w:t xml:space="preserve"> advise you at the time of collection </w:t>
      </w:r>
      <w:r w:rsidR="00A1670B" w:rsidRPr="00BA48D0">
        <w:t>of the</w:t>
      </w:r>
      <w:r w:rsidR="00274AE9" w:rsidRPr="00BA48D0">
        <w:t xml:space="preserve"> </w:t>
      </w:r>
      <w:r w:rsidR="00A446E9">
        <w:t>law</w:t>
      </w:r>
      <w:r w:rsidR="00A1670B" w:rsidRPr="00BA48D0">
        <w:t xml:space="preserve"> that </w:t>
      </w:r>
      <w:r w:rsidR="009110DB">
        <w:t>requires or authorises</w:t>
      </w:r>
      <w:r w:rsidR="00A1670B" w:rsidRPr="00BA48D0">
        <w:t xml:space="preserve"> the</w:t>
      </w:r>
      <w:r w:rsidR="00A1670B">
        <w:t xml:space="preserve"> collection</w:t>
      </w:r>
      <w:r w:rsidR="00A446E9">
        <w:t xml:space="preserve"> of your personal and sensitive information. </w:t>
      </w:r>
      <w:r w:rsidR="009110DB">
        <w:t>T</w:t>
      </w:r>
      <w:r w:rsidR="00A446E9">
        <w:t xml:space="preserve">his </w:t>
      </w:r>
      <w:r w:rsidR="009110DB">
        <w:t>information i</w:t>
      </w:r>
      <w:r w:rsidR="00A446E9">
        <w:t xml:space="preserve">s usually contained in the various forms </w:t>
      </w:r>
      <w:r w:rsidR="009110DB">
        <w:t xml:space="preserve">and notices </w:t>
      </w:r>
      <w:r w:rsidR="00653FA7">
        <w:t xml:space="preserve">(paper, online, or via portals) </w:t>
      </w:r>
      <w:r w:rsidR="00A446E9">
        <w:t xml:space="preserve">used </w:t>
      </w:r>
      <w:r w:rsidR="009110DB">
        <w:t xml:space="preserve">at the time of collection. </w:t>
      </w:r>
      <w:r w:rsidR="00A1670B">
        <w:t xml:space="preserve">You should </w:t>
      </w:r>
      <w:r w:rsidR="00BA48D0">
        <w:t xml:space="preserve">read any </w:t>
      </w:r>
      <w:r w:rsidR="000B4381">
        <w:t xml:space="preserve">specific </w:t>
      </w:r>
      <w:r w:rsidR="00BA48D0">
        <w:t xml:space="preserve">privacy </w:t>
      </w:r>
      <w:r w:rsidR="009110DB">
        <w:t xml:space="preserve">or collection </w:t>
      </w:r>
      <w:r w:rsidR="00BA48D0">
        <w:t xml:space="preserve">notice contained in those forms </w:t>
      </w:r>
      <w:r w:rsidR="00B0345A">
        <w:t xml:space="preserve">very </w:t>
      </w:r>
      <w:r w:rsidR="00BA48D0">
        <w:t>carefully.</w:t>
      </w:r>
    </w:p>
    <w:p w14:paraId="308A49F7" w14:textId="3E671957" w:rsidR="00C319B1" w:rsidRDefault="00C319B1" w:rsidP="0092795B">
      <w:pPr>
        <w:pStyle w:val="Heading4"/>
      </w:pPr>
      <w:bookmarkStart w:id="10" w:name="_Hlk10210104"/>
      <w:bookmarkStart w:id="11" w:name="_Toc460922834"/>
      <w:bookmarkStart w:id="12" w:name="_Toc462753955"/>
      <w:bookmarkEnd w:id="8"/>
      <w:bookmarkEnd w:id="9"/>
      <w:r w:rsidRPr="00127D74">
        <w:t>T</w:t>
      </w:r>
      <w:r w:rsidR="00DC3E7E">
        <w:t xml:space="preserve">o whom </w:t>
      </w:r>
      <w:r w:rsidR="006358E5">
        <w:t>CMTEDD</w:t>
      </w:r>
      <w:r w:rsidR="00DC3E7E">
        <w:t xml:space="preserve"> will usually </w:t>
      </w:r>
      <w:r w:rsidRPr="00127D74">
        <w:t>disclos</w:t>
      </w:r>
      <w:r w:rsidR="00DC3E7E">
        <w:t xml:space="preserve">e </w:t>
      </w:r>
      <w:r w:rsidRPr="00127D74">
        <w:t>your personal information</w:t>
      </w:r>
    </w:p>
    <w:bookmarkEnd w:id="10"/>
    <w:p w14:paraId="44445EAC" w14:textId="1444014A" w:rsidR="00C319B1" w:rsidRPr="00B0345A" w:rsidRDefault="00C319B1" w:rsidP="0026786B">
      <w:pPr>
        <w:pStyle w:val="Heading5"/>
        <w:spacing w:before="60" w:after="120" w:line="240" w:lineRule="auto"/>
        <w:rPr>
          <w:b/>
          <w:i/>
          <w:iCs/>
        </w:rPr>
      </w:pPr>
      <w:r w:rsidRPr="00B0345A">
        <w:rPr>
          <w:b/>
          <w:i/>
          <w:iCs/>
        </w:rPr>
        <w:t>Disclosure to nominated representatives</w:t>
      </w:r>
    </w:p>
    <w:p w14:paraId="0DF0D370" w14:textId="51553C57" w:rsidR="00C319B1" w:rsidRDefault="00C319B1" w:rsidP="009110DB">
      <w:r>
        <w:t xml:space="preserve">Where you have nominated </w:t>
      </w:r>
      <w:r w:rsidR="00FF240C">
        <w:t xml:space="preserve">or authorised </w:t>
      </w:r>
      <w:r>
        <w:t xml:space="preserve">a person, such as a family member, Ombudsman, Member of Parliament, or solicitor to represent you, your personal information may be disclosed to those third parties </w:t>
      </w:r>
      <w:r w:rsidR="00FF240C">
        <w:t>with your consent</w:t>
      </w:r>
      <w:r>
        <w:t>.</w:t>
      </w:r>
    </w:p>
    <w:p w14:paraId="6AEC3931" w14:textId="0FF22FD4" w:rsidR="00C319B1" w:rsidRPr="00B0345A" w:rsidRDefault="00DC3E7E" w:rsidP="0026786B">
      <w:pPr>
        <w:pStyle w:val="Heading5"/>
        <w:spacing w:before="60" w:after="120" w:line="240" w:lineRule="auto"/>
        <w:rPr>
          <w:b/>
          <w:i/>
          <w:iCs/>
        </w:rPr>
      </w:pPr>
      <w:bookmarkStart w:id="13" w:name="_Hlk10210031"/>
      <w:r w:rsidRPr="00B0345A">
        <w:rPr>
          <w:b/>
          <w:i/>
          <w:iCs/>
        </w:rPr>
        <w:t>Disclosure to o</w:t>
      </w:r>
      <w:r w:rsidR="00C319B1" w:rsidRPr="00B0345A">
        <w:rPr>
          <w:b/>
          <w:i/>
          <w:iCs/>
        </w:rPr>
        <w:t xml:space="preserve">ther </w:t>
      </w:r>
      <w:r w:rsidR="00FF240C" w:rsidRPr="00B0345A">
        <w:rPr>
          <w:b/>
          <w:i/>
          <w:iCs/>
        </w:rPr>
        <w:t>Australian Government and state/territory go</w:t>
      </w:r>
      <w:r w:rsidR="00C319B1" w:rsidRPr="00B0345A">
        <w:rPr>
          <w:b/>
          <w:i/>
          <w:iCs/>
        </w:rPr>
        <w:t>vernment agencies</w:t>
      </w:r>
    </w:p>
    <w:p w14:paraId="035AEDE9" w14:textId="40447561" w:rsidR="00C319B1" w:rsidRDefault="002D14D9" w:rsidP="009110DB">
      <w:r>
        <w:t>I</w:t>
      </w:r>
      <w:r w:rsidR="00C319B1">
        <w:t xml:space="preserve">n certain circumstances, </w:t>
      </w:r>
      <w:r w:rsidR="00BA48D0">
        <w:t xml:space="preserve">we </w:t>
      </w:r>
      <w:r w:rsidR="003E65C5">
        <w:t xml:space="preserve">may </w:t>
      </w:r>
      <w:r w:rsidR="00FF240C">
        <w:t xml:space="preserve">disclose personal information </w:t>
      </w:r>
      <w:r w:rsidR="00FF240C" w:rsidRPr="00FF240C">
        <w:rPr>
          <w:i/>
        </w:rPr>
        <w:t>‘</w:t>
      </w:r>
      <w:r w:rsidR="00AC05F5" w:rsidRPr="00DC3E7E">
        <w:rPr>
          <w:i/>
        </w:rPr>
        <w:t xml:space="preserve">by </w:t>
      </w:r>
      <w:r w:rsidR="00AC05F5">
        <w:rPr>
          <w:i/>
        </w:rPr>
        <w:t xml:space="preserve">an Australian </w:t>
      </w:r>
      <w:r w:rsidR="00AC05F5" w:rsidRPr="00DC3E7E">
        <w:rPr>
          <w:i/>
        </w:rPr>
        <w:t>law</w:t>
      </w:r>
      <w:r w:rsidR="00AC05F5">
        <w:rPr>
          <w:i/>
        </w:rPr>
        <w:t xml:space="preserve">, or a court or tribunal order’ </w:t>
      </w:r>
      <w:r w:rsidR="00FF240C">
        <w:t xml:space="preserve">to other </w:t>
      </w:r>
      <w:r w:rsidR="00AC05F5">
        <w:t xml:space="preserve">ACT </w:t>
      </w:r>
      <w:r w:rsidR="00DC1F2D">
        <w:t>d</w:t>
      </w:r>
      <w:r w:rsidR="00AC05F5">
        <w:t xml:space="preserve">irectorates, and </w:t>
      </w:r>
      <w:r w:rsidR="00FF240C">
        <w:t xml:space="preserve">Australian </w:t>
      </w:r>
      <w:r w:rsidR="002E5862">
        <w:t xml:space="preserve">and state/territory </w:t>
      </w:r>
      <w:r w:rsidR="00DC1F2D">
        <w:t>g</w:t>
      </w:r>
      <w:r w:rsidR="00DF34C6">
        <w:t xml:space="preserve">overnment </w:t>
      </w:r>
      <w:r w:rsidR="00FF240C">
        <w:t xml:space="preserve">agencies </w:t>
      </w:r>
      <w:r w:rsidR="003E65C5">
        <w:t xml:space="preserve">when </w:t>
      </w:r>
      <w:r w:rsidR="00DF34C6">
        <w:t>carrying</w:t>
      </w:r>
      <w:r w:rsidR="00C319B1">
        <w:t xml:space="preserve"> </w:t>
      </w:r>
      <w:r w:rsidR="00BB031A">
        <w:t xml:space="preserve">out </w:t>
      </w:r>
      <w:r w:rsidR="00BA48D0">
        <w:t>our</w:t>
      </w:r>
      <w:r w:rsidR="00C319B1">
        <w:t xml:space="preserve"> functions</w:t>
      </w:r>
      <w:r w:rsidR="00AC05F5">
        <w:t xml:space="preserve">, duties </w:t>
      </w:r>
      <w:r w:rsidR="00C319B1">
        <w:t>and activities</w:t>
      </w:r>
      <w:r w:rsidR="003E65C5">
        <w:t>,</w:t>
      </w:r>
      <w:r w:rsidR="00C319B1">
        <w:t xml:space="preserve"> or </w:t>
      </w:r>
      <w:r w:rsidR="00DF34C6">
        <w:t>when</w:t>
      </w:r>
      <w:r w:rsidR="00C319B1">
        <w:t xml:space="preserve"> assist</w:t>
      </w:r>
      <w:r w:rsidR="00DF34C6">
        <w:t>ing other agencies to</w:t>
      </w:r>
      <w:r w:rsidR="00C319B1">
        <w:t xml:space="preserve"> perform </w:t>
      </w:r>
      <w:r w:rsidR="00DF34C6">
        <w:t>their</w:t>
      </w:r>
      <w:r w:rsidR="00C319B1">
        <w:t xml:space="preserve"> functions</w:t>
      </w:r>
      <w:r w:rsidR="00AC05F5">
        <w:t>, duties</w:t>
      </w:r>
      <w:r w:rsidR="003E65C5">
        <w:t xml:space="preserve"> or activities</w:t>
      </w:r>
      <w:r w:rsidR="00C319B1">
        <w:t>.</w:t>
      </w:r>
    </w:p>
    <w:p w14:paraId="400D8966" w14:textId="1D57EB93" w:rsidR="005805DA" w:rsidRDefault="003B3E60" w:rsidP="009110DB">
      <w:r>
        <w:t xml:space="preserve">Under the Information Privacy Act, </w:t>
      </w:r>
      <w:r w:rsidR="00BA48D0">
        <w:t>we</w:t>
      </w:r>
      <w:r>
        <w:t xml:space="preserve"> may also disclose your personal information for a </w:t>
      </w:r>
      <w:r w:rsidRPr="00C319B1">
        <w:rPr>
          <w:i/>
        </w:rPr>
        <w:t>secondary purpose</w:t>
      </w:r>
      <w:r>
        <w:t xml:space="preserve">. Generally, this is where you would reasonably expect </w:t>
      </w:r>
      <w:r w:rsidR="006358E5">
        <w:t>CMTEDD</w:t>
      </w:r>
      <w:r>
        <w:t xml:space="preserve"> to use or disclose your personal information, and the </w:t>
      </w:r>
      <w:r w:rsidRPr="00C319B1">
        <w:rPr>
          <w:i/>
        </w:rPr>
        <w:t>secondary purpose</w:t>
      </w:r>
      <w:r>
        <w:t xml:space="preserve"> is either </w:t>
      </w:r>
      <w:r w:rsidR="005805DA">
        <w:t xml:space="preserve">related to, or </w:t>
      </w:r>
      <w:r>
        <w:t xml:space="preserve">directly related </w:t>
      </w:r>
      <w:r w:rsidR="00BB031A">
        <w:t xml:space="preserve">(for sensitive information) </w:t>
      </w:r>
      <w:r>
        <w:t xml:space="preserve">to the </w:t>
      </w:r>
      <w:r w:rsidRPr="00C319B1">
        <w:rPr>
          <w:i/>
        </w:rPr>
        <w:t>primary purpose</w:t>
      </w:r>
      <w:r>
        <w:t xml:space="preserve"> </w:t>
      </w:r>
      <w:r w:rsidR="005805DA">
        <w:t>of collection</w:t>
      </w:r>
      <w:r w:rsidR="005805DA">
        <w:rPr>
          <w:i/>
        </w:rPr>
        <w:t>.</w:t>
      </w:r>
      <w:r>
        <w:t xml:space="preserve"> </w:t>
      </w:r>
    </w:p>
    <w:p w14:paraId="3E8DF803" w14:textId="74C2EE29" w:rsidR="00BA48D0" w:rsidRPr="00176202" w:rsidRDefault="003B3E60" w:rsidP="009110DB">
      <w:r>
        <w:t xml:space="preserve">For example, the information you provide in a </w:t>
      </w:r>
      <w:r w:rsidR="00BB031A">
        <w:t>l</w:t>
      </w:r>
      <w:r>
        <w:t>icen</w:t>
      </w:r>
      <w:r w:rsidR="00BB031A">
        <w:t>c</w:t>
      </w:r>
      <w:r>
        <w:t xml:space="preserve">e application may be used </w:t>
      </w:r>
      <w:r w:rsidR="00BB031A">
        <w:t>for</w:t>
      </w:r>
      <w:r>
        <w:t xml:space="preserve"> subsequent </w:t>
      </w:r>
      <w:r w:rsidR="00BB031A">
        <w:t>l</w:t>
      </w:r>
      <w:r>
        <w:t>icence applications. Further, we may use electronic contact details you have provided to contact you about services you have requested.</w:t>
      </w:r>
    </w:p>
    <w:bookmarkEnd w:id="13"/>
    <w:p w14:paraId="3E81724C" w14:textId="0002C311" w:rsidR="0002707A" w:rsidRPr="00B0345A" w:rsidRDefault="00DC3E7E" w:rsidP="0026786B">
      <w:pPr>
        <w:pStyle w:val="Heading5"/>
        <w:spacing w:before="60" w:after="120" w:line="240" w:lineRule="auto"/>
        <w:rPr>
          <w:b/>
          <w:i/>
          <w:iCs/>
        </w:rPr>
      </w:pPr>
      <w:r w:rsidRPr="00B0345A">
        <w:rPr>
          <w:b/>
          <w:i/>
          <w:iCs/>
        </w:rPr>
        <w:t>Disclosure</w:t>
      </w:r>
      <w:r w:rsidR="003C0607" w:rsidRPr="00B0345A">
        <w:rPr>
          <w:b/>
          <w:i/>
          <w:iCs/>
        </w:rPr>
        <w:t xml:space="preserve"> for </w:t>
      </w:r>
      <w:r w:rsidR="00653FA7">
        <w:rPr>
          <w:b/>
          <w:i/>
          <w:iCs/>
        </w:rPr>
        <w:t>ACT Government w</w:t>
      </w:r>
      <w:r w:rsidR="003C0607" w:rsidRPr="00B0345A">
        <w:rPr>
          <w:b/>
          <w:i/>
          <w:iCs/>
        </w:rPr>
        <w:t>hole-of-</w:t>
      </w:r>
      <w:r w:rsidR="00653FA7">
        <w:rPr>
          <w:b/>
          <w:i/>
          <w:iCs/>
        </w:rPr>
        <w:t>g</w:t>
      </w:r>
      <w:r w:rsidR="003C0607" w:rsidRPr="00B0345A">
        <w:rPr>
          <w:b/>
          <w:i/>
          <w:iCs/>
        </w:rPr>
        <w:t>overnment (WoG) functions or activities</w:t>
      </w:r>
    </w:p>
    <w:p w14:paraId="639F045E" w14:textId="228F8C84" w:rsidR="007C5DA8" w:rsidRDefault="007C5DA8" w:rsidP="0026786B">
      <w:pPr>
        <w:spacing w:before="60" w:after="120" w:line="240" w:lineRule="auto"/>
      </w:pPr>
      <w:r>
        <w:t xml:space="preserve">The </w:t>
      </w:r>
      <w:r w:rsidR="0002707A">
        <w:t xml:space="preserve">ACT Government </w:t>
      </w:r>
      <w:r>
        <w:t>has been centralising and streamlining</w:t>
      </w:r>
      <w:r w:rsidR="000B4381">
        <w:t xml:space="preserve"> many</w:t>
      </w:r>
      <w:r>
        <w:t xml:space="preserve"> functions that are common across all ACT </w:t>
      </w:r>
      <w:r w:rsidR="00BB031A">
        <w:t>d</w:t>
      </w:r>
      <w:r>
        <w:t>irectorates to enh</w:t>
      </w:r>
      <w:r w:rsidR="0002707A">
        <w:t>ance services</w:t>
      </w:r>
      <w:r>
        <w:t xml:space="preserve"> that better</w:t>
      </w:r>
      <w:r w:rsidR="0002707A">
        <w:t xml:space="preserve"> support </w:t>
      </w:r>
      <w:r>
        <w:t xml:space="preserve">the ACT </w:t>
      </w:r>
      <w:r w:rsidR="00BB031A">
        <w:t>c</w:t>
      </w:r>
      <w:r>
        <w:t>ommunity</w:t>
      </w:r>
      <w:r w:rsidR="00244C87">
        <w:t xml:space="preserve"> and ACT Government staff</w:t>
      </w:r>
      <w:r w:rsidR="00311CC9">
        <w:t>.</w:t>
      </w:r>
    </w:p>
    <w:p w14:paraId="0971CDED" w14:textId="01CF9B3B" w:rsidR="00176202" w:rsidRDefault="007C5DA8" w:rsidP="0026786B">
      <w:pPr>
        <w:spacing w:before="60" w:after="120" w:line="240" w:lineRule="auto"/>
      </w:pPr>
      <w:r>
        <w:t xml:space="preserve">The ACT Government may collect and disclose your personal information between ACT </w:t>
      </w:r>
      <w:r w:rsidR="00BB031A">
        <w:t>d</w:t>
      </w:r>
      <w:r>
        <w:t xml:space="preserve">irectorates </w:t>
      </w:r>
      <w:r w:rsidR="00176202">
        <w:t>when</w:t>
      </w:r>
      <w:r>
        <w:t xml:space="preserve"> deliver</w:t>
      </w:r>
      <w:r w:rsidR="00176202">
        <w:t>ing</w:t>
      </w:r>
      <w:r>
        <w:t xml:space="preserve"> a variety of </w:t>
      </w:r>
      <w:r w:rsidR="00176202">
        <w:t xml:space="preserve">functions, activities and </w:t>
      </w:r>
      <w:r>
        <w:t>services</w:t>
      </w:r>
      <w:r w:rsidR="00BB031A">
        <w:t xml:space="preserve">, including through the </w:t>
      </w:r>
      <w:r>
        <w:t>following programs or business units</w:t>
      </w:r>
      <w:r w:rsidR="009F01CF">
        <w:t>:</w:t>
      </w:r>
    </w:p>
    <w:p w14:paraId="717BB185" w14:textId="0BC6379C" w:rsidR="007C5DA8" w:rsidRDefault="007C5DA8" w:rsidP="00DB742B">
      <w:pPr>
        <w:pStyle w:val="Bullet1"/>
        <w:spacing w:after="0"/>
      </w:pPr>
      <w:r>
        <w:t>Access Canberra</w:t>
      </w:r>
    </w:p>
    <w:p w14:paraId="2F4553CA" w14:textId="4E5011FF" w:rsidR="007C5DA8" w:rsidRPr="007C5DA8" w:rsidRDefault="007C5DA8" w:rsidP="00DB742B">
      <w:pPr>
        <w:pStyle w:val="Bullet1"/>
        <w:spacing w:after="0"/>
      </w:pPr>
      <w:r w:rsidRPr="007C5DA8">
        <w:rPr>
          <w:bCs/>
        </w:rPr>
        <w:t>Accounts Payable Invoice Automation Solution (APIAS)</w:t>
      </w:r>
    </w:p>
    <w:p w14:paraId="4FF0AB78" w14:textId="70CF318F" w:rsidR="007C5DA8" w:rsidRDefault="007C5DA8" w:rsidP="00DB742B">
      <w:pPr>
        <w:pStyle w:val="Bullet1"/>
        <w:spacing w:after="0"/>
      </w:pPr>
      <w:r>
        <w:t>ACT Digital Account</w:t>
      </w:r>
      <w:r w:rsidR="00CE1835">
        <w:t xml:space="preserve"> </w:t>
      </w:r>
    </w:p>
    <w:p w14:paraId="7BF9F68D" w14:textId="57AD378E" w:rsidR="007C5DA8" w:rsidRDefault="00176202" w:rsidP="00DB742B">
      <w:pPr>
        <w:pStyle w:val="Bullet1"/>
        <w:spacing w:after="0"/>
      </w:pPr>
      <w:r>
        <w:t>YourSay Community Panel</w:t>
      </w:r>
    </w:p>
    <w:p w14:paraId="7608704A" w14:textId="2B391F20" w:rsidR="00176202" w:rsidRDefault="00176202" w:rsidP="00DB742B">
      <w:pPr>
        <w:pStyle w:val="Bullet1"/>
        <w:spacing w:after="0"/>
      </w:pPr>
      <w:r>
        <w:t>YourSay</w:t>
      </w:r>
    </w:p>
    <w:p w14:paraId="2708E707" w14:textId="770F49BD" w:rsidR="007C5DA8" w:rsidRDefault="007C5DA8" w:rsidP="00DB742B">
      <w:pPr>
        <w:pStyle w:val="Bullet1"/>
        <w:spacing w:after="0"/>
      </w:pPr>
      <w:r>
        <w:t>Customer Relationship Management (CRM)</w:t>
      </w:r>
      <w:r w:rsidR="0061068E" w:rsidRPr="0061068E">
        <w:t xml:space="preserve"> </w:t>
      </w:r>
      <w:r w:rsidR="0061068E">
        <w:t>System</w:t>
      </w:r>
    </w:p>
    <w:p w14:paraId="160904B0" w14:textId="3FCE3B90" w:rsidR="007C5DA8" w:rsidRDefault="007C5DA8" w:rsidP="00DB742B">
      <w:pPr>
        <w:pStyle w:val="Bullet1"/>
        <w:spacing w:after="0"/>
      </w:pPr>
      <w:r>
        <w:t>Shared Services</w:t>
      </w:r>
      <w:r w:rsidR="00444DEA">
        <w:t xml:space="preserve">, and </w:t>
      </w:r>
    </w:p>
    <w:p w14:paraId="46022D89" w14:textId="65CFE757" w:rsidR="003C0607" w:rsidRDefault="00BA48D0" w:rsidP="00DB742B">
      <w:pPr>
        <w:pStyle w:val="Bullet1"/>
        <w:spacing w:after="240"/>
      </w:pPr>
      <w:r>
        <w:t>Procurement</w:t>
      </w:r>
      <w:r w:rsidR="007C5DA8">
        <w:t xml:space="preserve"> </w:t>
      </w:r>
      <w:r w:rsidR="00BB031A">
        <w:t xml:space="preserve">ACT </w:t>
      </w:r>
      <w:r w:rsidR="007C5DA8">
        <w:t>and TendersACT</w:t>
      </w:r>
      <w:r w:rsidR="00444DEA">
        <w:t>.</w:t>
      </w:r>
    </w:p>
    <w:p w14:paraId="2761C60D" w14:textId="4622FF6C" w:rsidR="00C319B1" w:rsidRPr="00B0345A" w:rsidRDefault="00C319B1" w:rsidP="0026786B">
      <w:pPr>
        <w:spacing w:before="60" w:after="120" w:line="240" w:lineRule="auto"/>
        <w:rPr>
          <w:rFonts w:asciiTheme="majorHAnsi" w:eastAsiaTheme="majorEastAsia" w:hAnsiTheme="majorHAnsi" w:cstheme="majorBidi"/>
          <w:b/>
          <w:i/>
          <w:iCs/>
          <w:color w:val="252525" w:themeColor="accent1" w:themeShade="BF"/>
        </w:rPr>
      </w:pPr>
      <w:r w:rsidRPr="00B0345A">
        <w:rPr>
          <w:rFonts w:asciiTheme="majorHAnsi" w:eastAsiaTheme="majorEastAsia" w:hAnsiTheme="majorHAnsi" w:cstheme="majorBidi"/>
          <w:b/>
          <w:i/>
          <w:iCs/>
          <w:color w:val="252525" w:themeColor="accent1" w:themeShade="BF"/>
        </w:rPr>
        <w:t>Review, Audit and Investigation</w:t>
      </w:r>
      <w:r w:rsidR="00653FA7">
        <w:rPr>
          <w:rFonts w:asciiTheme="majorHAnsi" w:eastAsiaTheme="majorEastAsia" w:hAnsiTheme="majorHAnsi" w:cstheme="majorBidi"/>
          <w:b/>
          <w:i/>
          <w:iCs/>
          <w:color w:val="252525" w:themeColor="accent1" w:themeShade="BF"/>
        </w:rPr>
        <w:t xml:space="preserve"> b</w:t>
      </w:r>
      <w:r w:rsidRPr="00B0345A">
        <w:rPr>
          <w:rFonts w:asciiTheme="majorHAnsi" w:eastAsiaTheme="majorEastAsia" w:hAnsiTheme="majorHAnsi" w:cstheme="majorBidi"/>
          <w:b/>
          <w:i/>
          <w:iCs/>
          <w:color w:val="252525" w:themeColor="accent1" w:themeShade="BF"/>
        </w:rPr>
        <w:t>odies</w:t>
      </w:r>
    </w:p>
    <w:p w14:paraId="6CF7995E" w14:textId="4539AA55" w:rsidR="00C319B1" w:rsidRDefault="00C319B1" w:rsidP="0026786B">
      <w:pPr>
        <w:spacing w:before="60" w:after="120" w:line="240" w:lineRule="auto"/>
      </w:pPr>
      <w:r>
        <w:t xml:space="preserve">If you apply for </w:t>
      </w:r>
      <w:r w:rsidR="000B4381">
        <w:t xml:space="preserve">a </w:t>
      </w:r>
      <w:r>
        <w:t xml:space="preserve">review of a decision </w:t>
      </w:r>
      <w:r w:rsidR="00D2376B">
        <w:t xml:space="preserve">or make a complaint, </w:t>
      </w:r>
      <w:r w:rsidR="00176202">
        <w:t>we</w:t>
      </w:r>
      <w:r w:rsidR="003E65C5">
        <w:t xml:space="preserve"> may </w:t>
      </w:r>
      <w:r>
        <w:t xml:space="preserve">provide relevant personal information to the </w:t>
      </w:r>
      <w:r w:rsidR="00D2376B">
        <w:t xml:space="preserve">agency, body, court or tribunal </w:t>
      </w:r>
      <w:r>
        <w:t>conducting the review.</w:t>
      </w:r>
      <w:r w:rsidR="00385AA2">
        <w:t xml:space="preserve"> </w:t>
      </w:r>
      <w:r w:rsidR="003E65C5">
        <w:t>This is usually on a consent basis, but at times may be</w:t>
      </w:r>
      <w:r w:rsidR="00D2376B">
        <w:t xml:space="preserve"> where</w:t>
      </w:r>
      <w:r w:rsidR="003E65C5">
        <w:t xml:space="preserve"> required or authorised by law.</w:t>
      </w:r>
      <w:r w:rsidR="00385AA2">
        <w:t xml:space="preserve"> </w:t>
      </w:r>
      <w:r>
        <w:t>We</w:t>
      </w:r>
      <w:r w:rsidR="003E65C5">
        <w:t xml:space="preserve"> may</w:t>
      </w:r>
      <w:r>
        <w:t xml:space="preserve"> </w:t>
      </w:r>
      <w:r w:rsidR="003E65C5">
        <w:t xml:space="preserve">disclose personal </w:t>
      </w:r>
      <w:r>
        <w:t xml:space="preserve">information </w:t>
      </w:r>
      <w:r w:rsidR="003E65C5">
        <w:t xml:space="preserve">to </w:t>
      </w:r>
      <w:r w:rsidR="00D2376B">
        <w:t>the following entities</w:t>
      </w:r>
      <w:r>
        <w:t>:</w:t>
      </w:r>
    </w:p>
    <w:p w14:paraId="71C39146" w14:textId="339344E8" w:rsidR="00C319B1" w:rsidRPr="009722C0" w:rsidRDefault="00C319B1" w:rsidP="00B26CCD">
      <w:pPr>
        <w:pStyle w:val="Bullet1"/>
      </w:pPr>
      <w:r w:rsidRPr="009722C0">
        <w:t>Commonwealth</w:t>
      </w:r>
      <w:r w:rsidR="003E65C5" w:rsidRPr="009722C0">
        <w:t xml:space="preserve"> </w:t>
      </w:r>
      <w:r w:rsidRPr="009722C0">
        <w:t>Ombudsman</w:t>
      </w:r>
    </w:p>
    <w:p w14:paraId="3BC43D39" w14:textId="33C7435C" w:rsidR="003E65C5" w:rsidRPr="009722C0" w:rsidRDefault="003E65C5" w:rsidP="00B26CCD">
      <w:pPr>
        <w:pStyle w:val="Bullet1"/>
      </w:pPr>
      <w:r w:rsidRPr="009722C0">
        <w:t>ACT Ombudsman</w:t>
      </w:r>
    </w:p>
    <w:p w14:paraId="76A91A72" w14:textId="28E66DC1" w:rsidR="00C319B1" w:rsidRPr="009722C0" w:rsidRDefault="00C319B1" w:rsidP="004A3EE3">
      <w:pPr>
        <w:pStyle w:val="Bullet1"/>
      </w:pPr>
      <w:r w:rsidRPr="009722C0">
        <w:t>Office of the Australian Information Commissioner</w:t>
      </w:r>
      <w:r w:rsidR="003E65C5" w:rsidRPr="009722C0">
        <w:t xml:space="preserve"> (OAIC)</w:t>
      </w:r>
    </w:p>
    <w:p w14:paraId="0BBCD67B" w14:textId="2B0D5643" w:rsidR="00AC05F5" w:rsidRPr="009722C0" w:rsidRDefault="00AC05F5" w:rsidP="00AC6462">
      <w:pPr>
        <w:pStyle w:val="Bullet1"/>
      </w:pPr>
      <w:r w:rsidRPr="009722C0">
        <w:t>Administrative Appeals Tribunal (AAT)</w:t>
      </w:r>
    </w:p>
    <w:p w14:paraId="4410C7D6" w14:textId="2AA95BF3" w:rsidR="00AC05F5" w:rsidRPr="009722C0" w:rsidRDefault="00AC05F5" w:rsidP="009110DB">
      <w:pPr>
        <w:pStyle w:val="Bullet1"/>
      </w:pPr>
      <w:r w:rsidRPr="009722C0">
        <w:t>ACT Civil and Administrative Tribunal (ACAT)</w:t>
      </w:r>
    </w:p>
    <w:p w14:paraId="50687688" w14:textId="39B31751" w:rsidR="00C319B1" w:rsidRPr="009722C0" w:rsidRDefault="003E65C5" w:rsidP="009110DB">
      <w:pPr>
        <w:pStyle w:val="Bullet1"/>
      </w:pPr>
      <w:r w:rsidRPr="009722C0">
        <w:t>ACT Audit Office</w:t>
      </w:r>
    </w:p>
    <w:p w14:paraId="529827A1" w14:textId="42F7929F" w:rsidR="00C319B1" w:rsidRPr="009722C0" w:rsidRDefault="00C319B1" w:rsidP="009110DB">
      <w:pPr>
        <w:pStyle w:val="Bullet1"/>
      </w:pPr>
      <w:r w:rsidRPr="009722C0">
        <w:t>A</w:t>
      </w:r>
      <w:r w:rsidR="003E65C5" w:rsidRPr="009722C0">
        <w:t xml:space="preserve">CT </w:t>
      </w:r>
      <w:r w:rsidRPr="009722C0">
        <w:t>Human Rights Commission</w:t>
      </w:r>
      <w:r w:rsidR="00444DEA">
        <w:t xml:space="preserve">, and </w:t>
      </w:r>
    </w:p>
    <w:p w14:paraId="41F14089" w14:textId="2EC0AAA4" w:rsidR="0040175E" w:rsidRPr="009722C0" w:rsidRDefault="00C319B1" w:rsidP="009110DB">
      <w:pPr>
        <w:pStyle w:val="Bullet1"/>
      </w:pPr>
      <w:r w:rsidRPr="009722C0">
        <w:t>Fair Work Ombudsman</w:t>
      </w:r>
      <w:r w:rsidR="00AC05F5" w:rsidRPr="009722C0">
        <w:t xml:space="preserve"> (FWO)</w:t>
      </w:r>
      <w:r w:rsidR="00444DEA">
        <w:t>.</w:t>
      </w:r>
    </w:p>
    <w:p w14:paraId="030818C4" w14:textId="45FA220A" w:rsidR="00C319B1" w:rsidRPr="00B0345A" w:rsidRDefault="00C319B1" w:rsidP="0026786B">
      <w:pPr>
        <w:pStyle w:val="Heading5"/>
        <w:spacing w:before="60" w:after="120" w:line="240" w:lineRule="auto"/>
        <w:rPr>
          <w:b/>
          <w:i/>
          <w:iCs/>
        </w:rPr>
      </w:pPr>
      <w:r w:rsidRPr="00B0345A">
        <w:rPr>
          <w:b/>
          <w:i/>
          <w:iCs/>
        </w:rPr>
        <w:t xml:space="preserve">Disclosure </w:t>
      </w:r>
      <w:r w:rsidR="00653FA7">
        <w:rPr>
          <w:b/>
          <w:i/>
          <w:iCs/>
        </w:rPr>
        <w:t>to law enforcement bodies</w:t>
      </w:r>
    </w:p>
    <w:p w14:paraId="273BC02F" w14:textId="4BC952D2" w:rsidR="00FF240C" w:rsidRDefault="00176202" w:rsidP="0026786B">
      <w:pPr>
        <w:spacing w:before="60" w:after="120" w:line="240" w:lineRule="auto"/>
      </w:pPr>
      <w:r>
        <w:t>We</w:t>
      </w:r>
      <w:r w:rsidR="002271F9">
        <w:t xml:space="preserve"> </w:t>
      </w:r>
      <w:r w:rsidR="00FF240C">
        <w:t>may</w:t>
      </w:r>
      <w:r w:rsidR="002271F9">
        <w:t xml:space="preserve"> disclose personal information</w:t>
      </w:r>
      <w:r w:rsidR="00FF240C">
        <w:t xml:space="preserve"> </w:t>
      </w:r>
      <w:r w:rsidR="002271F9">
        <w:t xml:space="preserve">when </w:t>
      </w:r>
      <w:r>
        <w:t>we</w:t>
      </w:r>
      <w:r w:rsidR="002271F9">
        <w:t xml:space="preserve"> reasonably believe the disclosure is reasonably necessary for </w:t>
      </w:r>
      <w:r>
        <w:t xml:space="preserve">one or more </w:t>
      </w:r>
      <w:r w:rsidR="002271F9">
        <w:t>enforcement-related activit</w:t>
      </w:r>
      <w:r>
        <w:t xml:space="preserve">ies </w:t>
      </w:r>
      <w:r w:rsidR="002271F9">
        <w:t xml:space="preserve">conducted by </w:t>
      </w:r>
      <w:r>
        <w:t>us or</w:t>
      </w:r>
      <w:r w:rsidR="00653FA7">
        <w:t xml:space="preserve"> by</w:t>
      </w:r>
      <w:r>
        <w:t xml:space="preserve"> </w:t>
      </w:r>
      <w:r w:rsidR="002271F9">
        <w:t>another enforcement body.</w:t>
      </w:r>
    </w:p>
    <w:p w14:paraId="32667108" w14:textId="57193D21" w:rsidR="003B3E60" w:rsidRDefault="00FF240C" w:rsidP="0026786B">
      <w:pPr>
        <w:spacing w:before="60" w:after="120" w:line="240" w:lineRule="auto"/>
      </w:pPr>
      <w:r>
        <w:t>E</w:t>
      </w:r>
      <w:r w:rsidR="002271F9">
        <w:t xml:space="preserve">nforcement-related activities </w:t>
      </w:r>
      <w:r>
        <w:t xml:space="preserve">may </w:t>
      </w:r>
      <w:r w:rsidR="002271F9">
        <w:t>include</w:t>
      </w:r>
      <w:r w:rsidR="003B3E60">
        <w:t>:</w:t>
      </w:r>
    </w:p>
    <w:p w14:paraId="3FBB6ABF" w14:textId="5048648E" w:rsidR="009F01CF" w:rsidRPr="009722C0" w:rsidRDefault="002271F9" w:rsidP="00B26CCD">
      <w:pPr>
        <w:pStyle w:val="Bullet1"/>
      </w:pPr>
      <w:r w:rsidRPr="009722C0">
        <w:t>the prevention, detection</w:t>
      </w:r>
      <w:r w:rsidR="009722C0">
        <w:t xml:space="preserve"> or</w:t>
      </w:r>
      <w:r w:rsidRPr="009722C0">
        <w:t xml:space="preserve"> investigation</w:t>
      </w:r>
      <w:r w:rsidR="009F01CF" w:rsidRPr="009722C0">
        <w:t xml:space="preserve"> </w:t>
      </w:r>
      <w:r w:rsidRPr="009722C0">
        <w:t>of a criminal offence</w:t>
      </w:r>
      <w:r w:rsidR="009F01CF" w:rsidRPr="009722C0">
        <w:t>,</w:t>
      </w:r>
      <w:r w:rsidRPr="009722C0">
        <w:t xml:space="preserve"> or breaches of a law that imposes a penalty or sanction</w:t>
      </w:r>
    </w:p>
    <w:p w14:paraId="79938D31" w14:textId="74E04DB5" w:rsidR="003B3E60" w:rsidRPr="009722C0" w:rsidRDefault="003B3E60" w:rsidP="00B26CCD">
      <w:pPr>
        <w:pStyle w:val="Bullet1"/>
      </w:pPr>
      <w:r w:rsidRPr="009722C0">
        <w:t>remedying of misconduct of a serious nature</w:t>
      </w:r>
    </w:p>
    <w:p w14:paraId="22829C87" w14:textId="5C120746" w:rsidR="002271F9" w:rsidRPr="009722C0" w:rsidRDefault="002271F9" w:rsidP="004A3EE3">
      <w:pPr>
        <w:pStyle w:val="Bullet1"/>
      </w:pPr>
      <w:r w:rsidRPr="009722C0">
        <w:t>surveillance, intelligence gathering and monitoring activities</w:t>
      </w:r>
    </w:p>
    <w:p w14:paraId="7409AF41" w14:textId="7C81EE2B" w:rsidR="002271F9" w:rsidRPr="009722C0" w:rsidRDefault="002271F9" w:rsidP="00AC6462">
      <w:pPr>
        <w:pStyle w:val="Bullet1"/>
      </w:pPr>
      <w:r w:rsidRPr="009722C0">
        <w:t>protection of the public revenue</w:t>
      </w:r>
      <w:r w:rsidR="00444DEA">
        <w:t xml:space="preserve">, and </w:t>
      </w:r>
    </w:p>
    <w:p w14:paraId="60E894B8" w14:textId="1F9AE4FA" w:rsidR="003B3E60" w:rsidRPr="009722C0" w:rsidRDefault="003B3E60" w:rsidP="009110DB">
      <w:pPr>
        <w:pStyle w:val="Bullet1"/>
      </w:pPr>
      <w:r w:rsidRPr="009722C0">
        <w:t>preparation for, or conduct of, proceedings before a court or tribunal, or the implementation of court/tribunal orders</w:t>
      </w:r>
      <w:r w:rsidR="00444DEA">
        <w:t>.</w:t>
      </w:r>
    </w:p>
    <w:p w14:paraId="68AACAFA" w14:textId="5C3A28B3" w:rsidR="00C319B1" w:rsidRDefault="003B3E60" w:rsidP="0026786B">
      <w:pPr>
        <w:spacing w:before="60" w:after="120" w:line="240" w:lineRule="auto"/>
      </w:pPr>
      <w:r>
        <w:lastRenderedPageBreak/>
        <w:t>E</w:t>
      </w:r>
      <w:r w:rsidR="002271F9">
        <w:t xml:space="preserve">nforcement bodies to whom the </w:t>
      </w:r>
      <w:r w:rsidR="00176202">
        <w:t>we may</w:t>
      </w:r>
      <w:r w:rsidR="002271F9">
        <w:t xml:space="preserve"> usually disclos</w:t>
      </w:r>
      <w:r>
        <w:t xml:space="preserve">e </w:t>
      </w:r>
      <w:r w:rsidR="002271F9">
        <w:t>includes:</w:t>
      </w:r>
    </w:p>
    <w:p w14:paraId="68F561DC" w14:textId="04468816" w:rsidR="002271F9" w:rsidRPr="005D3191" w:rsidRDefault="002271F9" w:rsidP="00B26CCD">
      <w:pPr>
        <w:pStyle w:val="Bullet1"/>
      </w:pPr>
      <w:r w:rsidRPr="005D3191">
        <w:t>A</w:t>
      </w:r>
      <w:r w:rsidR="009722C0">
        <w:t>ustralian Federal Police (AFP)</w:t>
      </w:r>
      <w:r w:rsidRPr="005D3191">
        <w:t xml:space="preserve"> and </w:t>
      </w:r>
      <w:r w:rsidR="003B3E60" w:rsidRPr="005D3191">
        <w:t xml:space="preserve">other Australian state/territory </w:t>
      </w:r>
      <w:r w:rsidRPr="005D3191">
        <w:t>police forces</w:t>
      </w:r>
    </w:p>
    <w:p w14:paraId="7BFFFDDB" w14:textId="7A6F87DF" w:rsidR="0010657D" w:rsidRPr="005D3191" w:rsidRDefault="0010657D" w:rsidP="00B26CCD">
      <w:pPr>
        <w:pStyle w:val="Bullet1"/>
      </w:pPr>
      <w:r w:rsidRPr="005D3191">
        <w:t>ACT Integrity Commission and Commissioner</w:t>
      </w:r>
    </w:p>
    <w:p w14:paraId="262802CD" w14:textId="77777777" w:rsidR="004A3EE3" w:rsidRDefault="004A3EE3" w:rsidP="004A3EE3">
      <w:pPr>
        <w:pStyle w:val="Bullet1"/>
      </w:pPr>
      <w:r>
        <w:t xml:space="preserve">ACT </w:t>
      </w:r>
      <w:r w:rsidRPr="005D3191">
        <w:t>Director of Public Prosecutions, or a state/territory Director of Public Prosecutions</w:t>
      </w:r>
    </w:p>
    <w:p w14:paraId="106D79A4" w14:textId="539EA1A2" w:rsidR="002271F9" w:rsidRPr="005D3191" w:rsidRDefault="009F01CF" w:rsidP="004A3EE3">
      <w:pPr>
        <w:pStyle w:val="Bullet1"/>
      </w:pPr>
      <w:r w:rsidRPr="005D3191">
        <w:t xml:space="preserve">Independent </w:t>
      </w:r>
      <w:r w:rsidR="00C319B1" w:rsidRPr="005D3191">
        <w:t>C</w:t>
      </w:r>
      <w:r w:rsidRPr="005D3191">
        <w:t xml:space="preserve">ompetition and </w:t>
      </w:r>
      <w:r w:rsidR="00C319B1" w:rsidRPr="005D3191">
        <w:t>R</w:t>
      </w:r>
      <w:r w:rsidRPr="005D3191">
        <w:t xml:space="preserve">egulatory </w:t>
      </w:r>
      <w:r w:rsidR="00C319B1" w:rsidRPr="005D3191">
        <w:t>C</w:t>
      </w:r>
      <w:r w:rsidRPr="005D3191">
        <w:t>ommission (ICRC)</w:t>
      </w:r>
    </w:p>
    <w:p w14:paraId="5ECD392A" w14:textId="07AB9B99" w:rsidR="002271F9" w:rsidRPr="005D3191" w:rsidRDefault="00C319B1" w:rsidP="004A3EE3">
      <w:pPr>
        <w:pStyle w:val="Bullet1"/>
      </w:pPr>
      <w:r w:rsidRPr="005D3191">
        <w:t>A</w:t>
      </w:r>
      <w:r w:rsidR="009F01CF" w:rsidRPr="005D3191">
        <w:t xml:space="preserve">ustralian </w:t>
      </w:r>
      <w:r w:rsidRPr="005D3191">
        <w:t>T</w:t>
      </w:r>
      <w:r w:rsidR="009F01CF" w:rsidRPr="005D3191">
        <w:t xml:space="preserve">ax </w:t>
      </w:r>
      <w:r w:rsidRPr="005D3191">
        <w:t>O</w:t>
      </w:r>
      <w:r w:rsidR="009F01CF" w:rsidRPr="005D3191">
        <w:t>ffice (ATO)</w:t>
      </w:r>
    </w:p>
    <w:p w14:paraId="1CB1ABE0" w14:textId="36AC6B8C" w:rsidR="00230216" w:rsidRPr="005D3191" w:rsidRDefault="004A3EE3" w:rsidP="004A3EE3">
      <w:pPr>
        <w:pStyle w:val="Bullet1"/>
      </w:pPr>
      <w:r>
        <w:t xml:space="preserve">Services Australia (Centrelink, Medicare and Child Support) </w:t>
      </w:r>
      <w:r w:rsidR="00C319B1" w:rsidRPr="005D3191">
        <w:t>D</w:t>
      </w:r>
      <w:r w:rsidR="009F01CF" w:rsidRPr="005D3191">
        <w:t xml:space="preserve">epartment of </w:t>
      </w:r>
      <w:r w:rsidR="00C319B1" w:rsidRPr="005D3191">
        <w:t>H</w:t>
      </w:r>
      <w:r w:rsidR="009F01CF" w:rsidRPr="005D3191">
        <w:t xml:space="preserve">uman </w:t>
      </w:r>
      <w:r w:rsidR="00C319B1" w:rsidRPr="005D3191">
        <w:t>S</w:t>
      </w:r>
      <w:r w:rsidR="009F01CF" w:rsidRPr="005D3191">
        <w:t>ervice</w:t>
      </w:r>
      <w:r w:rsidR="009722C0">
        <w:t>s</w:t>
      </w:r>
      <w:r w:rsidR="009F01CF" w:rsidRPr="005D3191">
        <w:t xml:space="preserve"> (DHS)</w:t>
      </w:r>
    </w:p>
    <w:p w14:paraId="03D8B941" w14:textId="5B2A195A" w:rsidR="00DC3E7E" w:rsidRDefault="00230216">
      <w:pPr>
        <w:pStyle w:val="Bullet1"/>
      </w:pPr>
      <w:r w:rsidRPr="005D3191">
        <w:t>Department of Home Affairs</w:t>
      </w:r>
    </w:p>
    <w:p w14:paraId="791B72B9" w14:textId="3E831079" w:rsidR="004A3EE3" w:rsidRPr="005D3191" w:rsidRDefault="004A3EE3" w:rsidP="004A3EE3">
      <w:pPr>
        <w:pStyle w:val="Bullet1"/>
      </w:pPr>
      <w:r>
        <w:t>Department of Veteran’s Affairs</w:t>
      </w:r>
      <w:r w:rsidR="00444DEA">
        <w:t xml:space="preserve">, </w:t>
      </w:r>
      <w:r>
        <w:t xml:space="preserve">and </w:t>
      </w:r>
    </w:p>
    <w:p w14:paraId="5F046A0B" w14:textId="34749A4B" w:rsidR="002271F9" w:rsidRPr="005D3191" w:rsidRDefault="00C319B1" w:rsidP="00AC6462">
      <w:pPr>
        <w:pStyle w:val="Bullet1"/>
      </w:pPr>
      <w:r w:rsidRPr="005D3191">
        <w:t xml:space="preserve">other </w:t>
      </w:r>
      <w:r w:rsidR="00DC3E7E" w:rsidRPr="005D3191">
        <w:t>Australian or state/territory government</w:t>
      </w:r>
      <w:r w:rsidRPr="005D3191">
        <w:t xml:space="preserve"> </w:t>
      </w:r>
      <w:r w:rsidR="005805DA" w:rsidRPr="005D3191">
        <w:t>agencies for purposes or functions they have as enforcement bodies</w:t>
      </w:r>
      <w:r w:rsidR="004A3EE3">
        <w:t>.</w:t>
      </w:r>
    </w:p>
    <w:p w14:paraId="2A05A0ED" w14:textId="4F70F728" w:rsidR="00E16E96" w:rsidRDefault="00E16E96" w:rsidP="009110DB">
      <w:r>
        <w:t xml:space="preserve">CMTEDD also discloses personal information to other ACT agencies, where necessary for one or more of </w:t>
      </w:r>
      <w:r w:rsidR="00D2376B">
        <w:t>its</w:t>
      </w:r>
      <w:r>
        <w:t xml:space="preserve"> </w:t>
      </w:r>
      <w:r w:rsidR="00653FA7">
        <w:t xml:space="preserve">own </w:t>
      </w:r>
      <w:r>
        <w:t>enforcement-related</w:t>
      </w:r>
      <w:r w:rsidR="00D2376B">
        <w:t xml:space="preserve"> functions or</w:t>
      </w:r>
      <w:r>
        <w:t xml:space="preserve"> activities.</w:t>
      </w:r>
    </w:p>
    <w:p w14:paraId="03766FD7" w14:textId="7842BC15" w:rsidR="00C319B1" w:rsidRPr="00B0345A" w:rsidRDefault="001D4895" w:rsidP="0026786B">
      <w:pPr>
        <w:pStyle w:val="Heading5"/>
        <w:spacing w:before="60" w:after="120" w:line="240" w:lineRule="auto"/>
        <w:rPr>
          <w:b/>
          <w:i/>
          <w:iCs/>
        </w:rPr>
      </w:pPr>
      <w:r>
        <w:rPr>
          <w:b/>
          <w:i/>
          <w:iCs/>
        </w:rPr>
        <w:t xml:space="preserve">Disclosure for </w:t>
      </w:r>
      <w:r w:rsidR="00A41AEC">
        <w:rPr>
          <w:b/>
          <w:i/>
          <w:iCs/>
        </w:rPr>
        <w:t>serious injury</w:t>
      </w:r>
      <w:r>
        <w:rPr>
          <w:b/>
          <w:i/>
          <w:iCs/>
        </w:rPr>
        <w:t xml:space="preserve">, communicable and/or notifiable illnesses, </w:t>
      </w:r>
      <w:r w:rsidR="00A41AEC">
        <w:rPr>
          <w:b/>
          <w:i/>
          <w:iCs/>
        </w:rPr>
        <w:t>death,</w:t>
      </w:r>
      <w:r w:rsidR="002D14D9" w:rsidRPr="00B0345A">
        <w:rPr>
          <w:b/>
          <w:i/>
          <w:iCs/>
        </w:rPr>
        <w:t xml:space="preserve"> </w:t>
      </w:r>
      <w:r w:rsidR="00653FA7">
        <w:rPr>
          <w:b/>
          <w:i/>
          <w:iCs/>
        </w:rPr>
        <w:t xml:space="preserve">to locate </w:t>
      </w:r>
      <w:r w:rsidR="002D14D9" w:rsidRPr="00B0345A">
        <w:rPr>
          <w:b/>
          <w:i/>
          <w:iCs/>
        </w:rPr>
        <w:t>missing person</w:t>
      </w:r>
      <w:r>
        <w:rPr>
          <w:b/>
          <w:i/>
          <w:iCs/>
        </w:rPr>
        <w:t>s, or</w:t>
      </w:r>
      <w:r w:rsidRPr="001D4895">
        <w:rPr>
          <w:b/>
          <w:i/>
          <w:iCs/>
        </w:rPr>
        <w:t xml:space="preserve"> </w:t>
      </w:r>
      <w:r>
        <w:rPr>
          <w:b/>
          <w:i/>
          <w:iCs/>
        </w:rPr>
        <w:t>in e</w:t>
      </w:r>
      <w:r w:rsidRPr="00B0345A">
        <w:rPr>
          <w:b/>
          <w:i/>
          <w:iCs/>
        </w:rPr>
        <w:t>mergenc</w:t>
      </w:r>
      <w:r>
        <w:rPr>
          <w:b/>
          <w:i/>
          <w:iCs/>
        </w:rPr>
        <w:t xml:space="preserve">ies. </w:t>
      </w:r>
    </w:p>
    <w:p w14:paraId="0ECAEAAA" w14:textId="2B01BCD4" w:rsidR="006F2E8D" w:rsidRDefault="00C319B1" w:rsidP="0026786B">
      <w:pPr>
        <w:spacing w:before="60" w:after="120" w:line="240" w:lineRule="auto"/>
      </w:pPr>
      <w:r>
        <w:t>Your personal information may be provided to Australian law enforcement agenc</w:t>
      </w:r>
      <w:r w:rsidR="00B23DDF">
        <w:t>ies</w:t>
      </w:r>
      <w:r w:rsidR="00EE1475">
        <w:t xml:space="preserve"> </w:t>
      </w:r>
      <w:r w:rsidR="001D4895">
        <w:t xml:space="preserve">and Public Health Units, or other relevant ACT Government directorates to </w:t>
      </w:r>
      <w:r w:rsidR="001D4895" w:rsidRPr="005720C8">
        <w:t>lessen or prevent a serious threat to the life, health or safety of an individual, or to public health or safety</w:t>
      </w:r>
      <w:r w:rsidR="001D4895">
        <w:t>, where</w:t>
      </w:r>
      <w:r w:rsidR="001D4895" w:rsidRPr="005720C8">
        <w:t>;</w:t>
      </w:r>
    </w:p>
    <w:p w14:paraId="70F2CF85" w14:textId="6CD1EE5E" w:rsidR="004E3407" w:rsidRPr="00D204BC" w:rsidRDefault="00EE1475" w:rsidP="00B26CCD">
      <w:pPr>
        <w:pStyle w:val="Bullet1"/>
      </w:pPr>
      <w:r w:rsidRPr="00D204BC">
        <w:t xml:space="preserve">there are </w:t>
      </w:r>
      <w:r w:rsidR="001D4895">
        <w:t xml:space="preserve">serious </w:t>
      </w:r>
      <w:r w:rsidR="006F2E8D" w:rsidRPr="00D204BC">
        <w:t xml:space="preserve">concerns for </w:t>
      </w:r>
      <w:r w:rsidR="004E3407" w:rsidRPr="00D204BC">
        <w:t xml:space="preserve">an individual(s) </w:t>
      </w:r>
      <w:r w:rsidR="006F2E8D" w:rsidRPr="00D204BC">
        <w:t>welfare</w:t>
      </w:r>
    </w:p>
    <w:p w14:paraId="0D928258" w14:textId="77777777" w:rsidR="001D4895" w:rsidRDefault="001D4895" w:rsidP="00B26CCD">
      <w:pPr>
        <w:pStyle w:val="Bullet1"/>
      </w:pPr>
      <w:r>
        <w:t>in the event of a</w:t>
      </w:r>
      <w:r w:rsidR="004E3407" w:rsidRPr="00D204BC">
        <w:t xml:space="preserve"> </w:t>
      </w:r>
      <w:r w:rsidR="00C319B1" w:rsidRPr="00D204BC">
        <w:t>serious injury</w:t>
      </w:r>
      <w:r>
        <w:t>;</w:t>
      </w:r>
    </w:p>
    <w:p w14:paraId="2DBB3140" w14:textId="3E9CDA1E" w:rsidR="001D4895" w:rsidRDefault="001D4895" w:rsidP="00B26CCD">
      <w:pPr>
        <w:pStyle w:val="Bullet1"/>
      </w:pPr>
      <w:r>
        <w:t xml:space="preserve">the even to of a communicable, and/or, notifiable illness, and </w:t>
      </w:r>
    </w:p>
    <w:p w14:paraId="497FA365" w14:textId="7B71D78D" w:rsidR="006F2E8D" w:rsidRPr="00D204BC" w:rsidRDefault="001D4895" w:rsidP="00B26CCD">
      <w:pPr>
        <w:pStyle w:val="Bullet1"/>
      </w:pPr>
      <w:r>
        <w:t xml:space="preserve">the </w:t>
      </w:r>
      <w:r w:rsidR="00C319B1" w:rsidRPr="00D204BC">
        <w:t>death</w:t>
      </w:r>
      <w:r w:rsidR="006F2E8D" w:rsidRPr="00D204BC">
        <w:t xml:space="preserve"> </w:t>
      </w:r>
      <w:r w:rsidR="00EE1475" w:rsidRPr="00D204BC">
        <w:t>of an individual</w:t>
      </w:r>
      <w:r w:rsidR="004E3407" w:rsidRPr="00D204BC">
        <w:t>(s)</w:t>
      </w:r>
      <w:r w:rsidR="00EE1475" w:rsidRPr="00D204BC">
        <w:t xml:space="preserve"> </w:t>
      </w:r>
      <w:r w:rsidR="006F2E8D" w:rsidRPr="00D204BC">
        <w:t>has occurred</w:t>
      </w:r>
      <w:r>
        <w:t>.</w:t>
      </w:r>
    </w:p>
    <w:p w14:paraId="67723FBC" w14:textId="35A8373B" w:rsidR="00EE1475" w:rsidRPr="00D204BC" w:rsidRDefault="00D204BC" w:rsidP="009110DB">
      <w:r>
        <w:t xml:space="preserve">Your personal information may also be provided </w:t>
      </w:r>
      <w:r w:rsidR="006F2E8D" w:rsidRPr="00D204BC">
        <w:t>to a Missing Persons Unit</w:t>
      </w:r>
      <w:r w:rsidR="004E3407" w:rsidRPr="00D204BC">
        <w:t xml:space="preserve"> (MPU)</w:t>
      </w:r>
      <w:r w:rsidR="006F2E8D" w:rsidRPr="00D204BC">
        <w:t xml:space="preserve"> of a</w:t>
      </w:r>
      <w:r w:rsidR="00EE1475" w:rsidRPr="00D204BC">
        <w:t xml:space="preserve">n Australian </w:t>
      </w:r>
      <w:r w:rsidR="006F2E8D" w:rsidRPr="00D204BC">
        <w:t>law enforcement agency</w:t>
      </w:r>
      <w:r>
        <w:t xml:space="preserve"> </w:t>
      </w:r>
      <w:r w:rsidR="004E3407" w:rsidRPr="00D204BC">
        <w:t xml:space="preserve">or other </w:t>
      </w:r>
      <w:r w:rsidR="00B23DDF" w:rsidRPr="00D204BC">
        <w:t>agency</w:t>
      </w:r>
      <w:r w:rsidR="004E3407" w:rsidRPr="00D204BC">
        <w:t xml:space="preserve">, where we have formed the reasonable belief that the disclosure </w:t>
      </w:r>
      <w:r w:rsidR="00B23DDF" w:rsidRPr="00D204BC">
        <w:t xml:space="preserve">is reasonably necessary </w:t>
      </w:r>
      <w:r w:rsidR="000B4381" w:rsidRPr="00D204BC">
        <w:t xml:space="preserve">and will </w:t>
      </w:r>
      <w:r w:rsidR="004E3407" w:rsidRPr="00D204BC">
        <w:t xml:space="preserve">assist </w:t>
      </w:r>
      <w:r w:rsidR="000B4381" w:rsidRPr="00D204BC">
        <w:t xml:space="preserve">the </w:t>
      </w:r>
      <w:r w:rsidR="004E3407" w:rsidRPr="00D204BC">
        <w:t>entity to locate a missing person</w:t>
      </w:r>
      <w:r w:rsidR="00B23DDF" w:rsidRPr="00D204BC">
        <w:t>(s)</w:t>
      </w:r>
      <w:r>
        <w:t>.</w:t>
      </w:r>
    </w:p>
    <w:p w14:paraId="5F352DC7" w14:textId="566F90B8" w:rsidR="00EE1475" w:rsidRDefault="00EE1475" w:rsidP="009110DB">
      <w:r>
        <w:t>In the event of a natural or man-made disaster</w:t>
      </w:r>
      <w:r w:rsidR="001D4895">
        <w:t xml:space="preserve"> (declared or not declared)</w:t>
      </w:r>
      <w:r>
        <w:t xml:space="preserve"> we may disclose your personal information to </w:t>
      </w:r>
      <w:r w:rsidR="001D4895">
        <w:t xml:space="preserve">enforcement bodies and </w:t>
      </w:r>
      <w:r>
        <w:t>emergency services agencies, such as</w:t>
      </w:r>
      <w:r w:rsidR="001D4895">
        <w:t>:</w:t>
      </w:r>
      <w:r>
        <w:t xml:space="preserve"> Emergency Services Agency (ESA)</w:t>
      </w:r>
      <w:r w:rsidR="00A41AEC">
        <w:t xml:space="preserve">, other ACT Government </w:t>
      </w:r>
      <w:r w:rsidR="00D204BC">
        <w:t>d</w:t>
      </w:r>
      <w:r w:rsidR="00A41AEC">
        <w:t xml:space="preserve">irectorates, agencies and organisations providing recovery assistance, </w:t>
      </w:r>
      <w:r>
        <w:t xml:space="preserve">the </w:t>
      </w:r>
      <w:r w:rsidR="005805DA">
        <w:t xml:space="preserve">Department of </w:t>
      </w:r>
      <w:r>
        <w:t>Home Affairs,</w:t>
      </w:r>
      <w:r w:rsidR="000B4381">
        <w:t xml:space="preserve"> </w:t>
      </w:r>
      <w:r w:rsidR="005805DA">
        <w:t xml:space="preserve">and </w:t>
      </w:r>
      <w:r>
        <w:t>Emergency Management Australia (EMA).</w:t>
      </w:r>
    </w:p>
    <w:p w14:paraId="2CDCA718" w14:textId="6D169091" w:rsidR="00C319B1" w:rsidRDefault="00C319B1" w:rsidP="0092795B">
      <w:pPr>
        <w:pStyle w:val="Heading4"/>
      </w:pPr>
      <w:r w:rsidRPr="00A721A9">
        <w:t>Other</w:t>
      </w:r>
      <w:r w:rsidR="00C679F4">
        <w:t xml:space="preserve"> usual</w:t>
      </w:r>
      <w:r w:rsidRPr="00A721A9">
        <w:t xml:space="preserve"> disclosures </w:t>
      </w:r>
    </w:p>
    <w:p w14:paraId="280304D5" w14:textId="4E8F2F5A" w:rsidR="00C319B1" w:rsidRPr="00B0345A" w:rsidRDefault="007C0C67" w:rsidP="0026786B">
      <w:pPr>
        <w:pStyle w:val="Heading5"/>
        <w:spacing w:before="60" w:after="120" w:line="240" w:lineRule="auto"/>
        <w:rPr>
          <w:b/>
          <w:i/>
          <w:iCs/>
        </w:rPr>
      </w:pPr>
      <w:proofErr w:type="spellStart"/>
      <w:r w:rsidRPr="00B0345A">
        <w:rPr>
          <w:b/>
          <w:i/>
          <w:iCs/>
        </w:rPr>
        <w:t>SkillSelect</w:t>
      </w:r>
      <w:proofErr w:type="spellEnd"/>
      <w:r w:rsidRPr="00B0345A">
        <w:rPr>
          <w:b/>
          <w:i/>
          <w:iCs/>
        </w:rPr>
        <w:t xml:space="preserve"> </w:t>
      </w:r>
      <w:r w:rsidR="009F01CF" w:rsidRPr="00B0345A">
        <w:rPr>
          <w:b/>
          <w:i/>
          <w:iCs/>
        </w:rPr>
        <w:t>and visas</w:t>
      </w:r>
    </w:p>
    <w:p w14:paraId="61CE59AC" w14:textId="3888885F" w:rsidR="00C319B1" w:rsidRDefault="00651705" w:rsidP="0026786B">
      <w:pPr>
        <w:spacing w:before="60" w:after="120" w:line="240" w:lineRule="auto"/>
      </w:pPr>
      <w:r>
        <w:t>If you apply for a Skilled Nominated</w:t>
      </w:r>
      <w:r w:rsidR="00D204BC">
        <w:t xml:space="preserve"> </w:t>
      </w:r>
      <w:r>
        <w:t>(subclass 190)</w:t>
      </w:r>
      <w:r w:rsidR="00D204BC">
        <w:t xml:space="preserve"> visa</w:t>
      </w:r>
      <w:r>
        <w:t xml:space="preserve"> to work in the ACT</w:t>
      </w:r>
      <w:r w:rsidR="009F01CF">
        <w:t xml:space="preserve">, you must submit an Expression of Interest (EOI) through </w:t>
      </w:r>
      <w:proofErr w:type="spellStart"/>
      <w:r w:rsidR="009F01CF">
        <w:t>SkillSelect</w:t>
      </w:r>
      <w:proofErr w:type="spellEnd"/>
      <w:r w:rsidR="009F01CF">
        <w:t xml:space="preserve"> with the Department of Home Affairs.</w:t>
      </w:r>
      <w:r w:rsidR="00385AA2">
        <w:t xml:space="preserve"> </w:t>
      </w:r>
      <w:r w:rsidR="009F01CF">
        <w:t>We may also disclose</w:t>
      </w:r>
      <w:r w:rsidR="00E970ED">
        <w:t xml:space="preserve"> </w:t>
      </w:r>
      <w:r w:rsidR="009F01CF">
        <w:t>personal information to</w:t>
      </w:r>
      <w:r>
        <w:t xml:space="preserve"> other Australian </w:t>
      </w:r>
      <w:r w:rsidR="009F01CF">
        <w:t>and state/territory g</w:t>
      </w:r>
      <w:r>
        <w:t xml:space="preserve">overnment agencies </w:t>
      </w:r>
      <w:r w:rsidR="00B23DDF">
        <w:t>to</w:t>
      </w:r>
      <w:r>
        <w:t xml:space="preserve"> </w:t>
      </w:r>
      <w:r w:rsidR="00E970ED">
        <w:t>assess</w:t>
      </w:r>
      <w:r w:rsidR="00D204BC">
        <w:t xml:space="preserve"> and </w:t>
      </w:r>
      <w:r w:rsidR="009F01CF">
        <w:t>process</w:t>
      </w:r>
      <w:r w:rsidR="00E970ED">
        <w:t xml:space="preserve"> your nomination, and </w:t>
      </w:r>
      <w:r w:rsidR="00230216">
        <w:t>to monitor</w:t>
      </w:r>
      <w:r w:rsidR="00E970ED">
        <w:t xml:space="preserve"> </w:t>
      </w:r>
      <w:r w:rsidR="00230216">
        <w:t xml:space="preserve">and report on </w:t>
      </w:r>
      <w:r w:rsidR="00E970ED">
        <w:t>your obligations under the terms of the Skilled Nominated (subclass 190) visa</w:t>
      </w:r>
      <w:r w:rsidR="00230216">
        <w:t xml:space="preserve"> to the Department of Home Affairs</w:t>
      </w:r>
      <w:r w:rsidR="00E970ED">
        <w:t>.</w:t>
      </w:r>
    </w:p>
    <w:p w14:paraId="435EAFA5" w14:textId="1B3B269F" w:rsidR="00192B79" w:rsidRPr="00B0345A" w:rsidRDefault="00192B79" w:rsidP="0026786B">
      <w:pPr>
        <w:pStyle w:val="Heading5"/>
        <w:spacing w:before="60" w:after="120" w:line="240" w:lineRule="auto"/>
        <w:rPr>
          <w:b/>
          <w:i/>
          <w:iCs/>
        </w:rPr>
      </w:pPr>
      <w:bookmarkStart w:id="14" w:name="_Toc530410760"/>
      <w:r w:rsidRPr="00B0345A">
        <w:rPr>
          <w:b/>
          <w:i/>
          <w:iCs/>
        </w:rPr>
        <w:t>Community honours and awards</w:t>
      </w:r>
      <w:bookmarkEnd w:id="14"/>
    </w:p>
    <w:p w14:paraId="4612C88E" w14:textId="68E46A0B" w:rsidR="008D0089" w:rsidRDefault="00B23DDF" w:rsidP="0026786B">
      <w:pPr>
        <w:spacing w:before="60" w:after="120" w:line="240" w:lineRule="auto"/>
      </w:pPr>
      <w:r>
        <w:t>We</w:t>
      </w:r>
      <w:r w:rsidR="00C319B1">
        <w:t xml:space="preserve"> may </w:t>
      </w:r>
      <w:r w:rsidR="008D0089">
        <w:t xml:space="preserve">disclose </w:t>
      </w:r>
      <w:r w:rsidR="00C319B1">
        <w:t>personal information</w:t>
      </w:r>
      <w:r w:rsidR="008D0089">
        <w:t xml:space="preserve"> </w:t>
      </w:r>
      <w:r>
        <w:t>to support nominations for</w:t>
      </w:r>
      <w:r w:rsidR="00A27321">
        <w:t xml:space="preserve"> ACT and </w:t>
      </w:r>
      <w:r w:rsidR="00D204BC">
        <w:t>n</w:t>
      </w:r>
      <w:r w:rsidR="00A27321">
        <w:t>ational honours and awards, including</w:t>
      </w:r>
      <w:r w:rsidR="008D0089">
        <w:t>:</w:t>
      </w:r>
    </w:p>
    <w:p w14:paraId="02DFCFE0" w14:textId="2EE19CC3" w:rsidR="008D0089" w:rsidRPr="00D204BC" w:rsidRDefault="008D0089" w:rsidP="00B26CCD">
      <w:pPr>
        <w:pStyle w:val="Bullet1"/>
      </w:pPr>
      <w:r w:rsidRPr="00D204BC">
        <w:t xml:space="preserve">ACT Chief Minister’s </w:t>
      </w:r>
      <w:r w:rsidR="00371E43" w:rsidRPr="00D204BC">
        <w:t>I</w:t>
      </w:r>
      <w:r w:rsidRPr="00D204BC">
        <w:t xml:space="preserve">nclusion </w:t>
      </w:r>
      <w:r w:rsidR="00371E43" w:rsidRPr="00D204BC">
        <w:t>A</w:t>
      </w:r>
      <w:r w:rsidRPr="00D204BC">
        <w:t>wards</w:t>
      </w:r>
    </w:p>
    <w:p w14:paraId="4376F13A" w14:textId="2047AAD3" w:rsidR="008D0089" w:rsidRPr="00D204BC" w:rsidRDefault="008D0089" w:rsidP="00B26CCD">
      <w:pPr>
        <w:pStyle w:val="Bullet1"/>
      </w:pPr>
      <w:r w:rsidRPr="00D204BC">
        <w:t>ACT Chief Minister’s Export Awards</w:t>
      </w:r>
    </w:p>
    <w:p w14:paraId="69C070E3" w14:textId="78712D27" w:rsidR="008D0089" w:rsidRPr="00D204BC" w:rsidRDefault="008D0089" w:rsidP="004A3EE3">
      <w:pPr>
        <w:pStyle w:val="Bullet1"/>
      </w:pPr>
      <w:r w:rsidRPr="00D204BC">
        <w:t>ACT NAIDOC Business of the Year Award</w:t>
      </w:r>
    </w:p>
    <w:p w14:paraId="12CC4E60" w14:textId="28DE1C78" w:rsidR="008D0089" w:rsidRPr="00D204BC" w:rsidRDefault="008D0089" w:rsidP="004A3EE3">
      <w:pPr>
        <w:pStyle w:val="Bullet1"/>
      </w:pPr>
      <w:r w:rsidRPr="00D204BC">
        <w:t>ACT Scientist of the Year Award</w:t>
      </w:r>
    </w:p>
    <w:p w14:paraId="44BB3368" w14:textId="6BF6DF43" w:rsidR="008D0089" w:rsidRPr="00D204BC" w:rsidRDefault="008D0089" w:rsidP="004A3EE3">
      <w:pPr>
        <w:pStyle w:val="Bullet1"/>
      </w:pPr>
      <w:r w:rsidRPr="00D204BC">
        <w:t>ACT Training and Excellence Awards</w:t>
      </w:r>
    </w:p>
    <w:p w14:paraId="29FC8522" w14:textId="78E00BF7" w:rsidR="008D0089" w:rsidRPr="00D204BC" w:rsidRDefault="008D0089" w:rsidP="00AC6462">
      <w:pPr>
        <w:pStyle w:val="Bullet1"/>
      </w:pPr>
      <w:r w:rsidRPr="00D204BC">
        <w:t>Canberra Citizen of the Year</w:t>
      </w:r>
    </w:p>
    <w:p w14:paraId="364A89FB" w14:textId="451BD6E3" w:rsidR="008D0089" w:rsidRPr="00D204BC" w:rsidRDefault="008D0089" w:rsidP="009110DB">
      <w:pPr>
        <w:pStyle w:val="Bullet1"/>
      </w:pPr>
      <w:r w:rsidRPr="00D204BC">
        <w:t>Canberra Gold Award</w:t>
      </w:r>
      <w:r w:rsidR="00444DEA">
        <w:t xml:space="preserve">, and </w:t>
      </w:r>
    </w:p>
    <w:p w14:paraId="78D96BE6" w14:textId="2D32CF8B" w:rsidR="008D0089" w:rsidRPr="00D204BC" w:rsidRDefault="00A27321" w:rsidP="009110DB">
      <w:pPr>
        <w:pStyle w:val="Bullet1"/>
      </w:pPr>
      <w:r w:rsidRPr="00D204BC">
        <w:t>National Awards such as Australian Honours awards i.e. Australian of the Year</w:t>
      </w:r>
    </w:p>
    <w:p w14:paraId="252C0411" w14:textId="2D201B2B" w:rsidR="008D0089" w:rsidRDefault="006358E5" w:rsidP="009110DB">
      <w:r>
        <w:t>CMTEDD</w:t>
      </w:r>
      <w:r w:rsidR="008D0089">
        <w:t xml:space="preserve"> may also provide the </w:t>
      </w:r>
      <w:r w:rsidR="00C679F4">
        <w:t xml:space="preserve">Community Services Directorate </w:t>
      </w:r>
      <w:r w:rsidR="008D0089">
        <w:t xml:space="preserve">with personal information it holds </w:t>
      </w:r>
      <w:r w:rsidR="00C679F4">
        <w:t>to</w:t>
      </w:r>
      <w:r w:rsidR="008D0089">
        <w:t xml:space="preserve"> support </w:t>
      </w:r>
      <w:r w:rsidR="00D204BC">
        <w:t>c</w:t>
      </w:r>
      <w:r w:rsidR="008D0089">
        <w:t xml:space="preserve">itizenship </w:t>
      </w:r>
      <w:r w:rsidR="00D204BC">
        <w:t>c</w:t>
      </w:r>
      <w:r w:rsidR="008D0089">
        <w:t>eremonies</w:t>
      </w:r>
      <w:r w:rsidR="00A27321">
        <w:t xml:space="preserve"> and to welcome new citizens.</w:t>
      </w:r>
    </w:p>
    <w:p w14:paraId="627523D7" w14:textId="08D161CF" w:rsidR="00CE1835" w:rsidRPr="00B0345A" w:rsidRDefault="002736F3" w:rsidP="00DE0D97">
      <w:pPr>
        <w:pStyle w:val="Heading5"/>
        <w:spacing w:before="60" w:after="120" w:line="240" w:lineRule="auto"/>
        <w:rPr>
          <w:b/>
          <w:i/>
          <w:iCs/>
        </w:rPr>
      </w:pPr>
      <w:r w:rsidRPr="00B0345A">
        <w:rPr>
          <w:b/>
          <w:i/>
          <w:iCs/>
        </w:rPr>
        <w:t xml:space="preserve">Appointments, </w:t>
      </w:r>
      <w:r w:rsidR="00CE1835" w:rsidRPr="00B0345A">
        <w:rPr>
          <w:b/>
          <w:i/>
          <w:iCs/>
        </w:rPr>
        <w:t>Boards</w:t>
      </w:r>
      <w:r w:rsidR="00D204BC">
        <w:rPr>
          <w:b/>
          <w:i/>
          <w:iCs/>
        </w:rPr>
        <w:t xml:space="preserve"> and</w:t>
      </w:r>
      <w:r w:rsidR="00CE1835" w:rsidRPr="00B0345A">
        <w:rPr>
          <w:b/>
          <w:i/>
          <w:iCs/>
        </w:rPr>
        <w:t xml:space="preserve"> Committees</w:t>
      </w:r>
    </w:p>
    <w:p w14:paraId="12C5C7FE" w14:textId="60EEC3A2" w:rsidR="00CE1835" w:rsidRPr="002736F3" w:rsidRDefault="00D204BC" w:rsidP="002736F3">
      <w:pPr>
        <w:pStyle w:val="Bullet1"/>
        <w:numPr>
          <w:ilvl w:val="0"/>
          <w:numId w:val="0"/>
        </w:numPr>
      </w:pPr>
      <w:r>
        <w:t xml:space="preserve">CMTEDD may disclose </w:t>
      </w:r>
      <w:r w:rsidR="00CD2DE0">
        <w:t>personal i</w:t>
      </w:r>
      <w:r w:rsidR="002736F3" w:rsidRPr="002736F3">
        <w:t>nformation</w:t>
      </w:r>
      <w:r w:rsidR="00CD2DE0">
        <w:t xml:space="preserve">, including sensitive information, </w:t>
      </w:r>
      <w:r w:rsidR="002736F3" w:rsidRPr="002736F3">
        <w:t xml:space="preserve">collected </w:t>
      </w:r>
      <w:r>
        <w:t xml:space="preserve">by CMTEDD </w:t>
      </w:r>
      <w:r w:rsidR="002736F3" w:rsidRPr="002736F3">
        <w:t xml:space="preserve">via </w:t>
      </w:r>
      <w:r w:rsidR="0061068E">
        <w:t xml:space="preserve">the </w:t>
      </w:r>
      <w:r w:rsidR="002736F3" w:rsidRPr="002736F3">
        <w:t>ACT</w:t>
      </w:r>
      <w:r w:rsidR="001D4895">
        <w:t xml:space="preserve"> </w:t>
      </w:r>
      <w:r w:rsidR="002736F3" w:rsidRPr="002736F3">
        <w:t>Digital Account</w:t>
      </w:r>
      <w:r w:rsidR="002736F3">
        <w:t xml:space="preserve"> or from other </w:t>
      </w:r>
      <w:r w:rsidR="00CD2DE0">
        <w:t xml:space="preserve">ACT </w:t>
      </w:r>
      <w:r>
        <w:t>d</w:t>
      </w:r>
      <w:r w:rsidR="002736F3">
        <w:t>irectorates</w:t>
      </w:r>
      <w:r w:rsidR="00CD2DE0">
        <w:t xml:space="preserve"> </w:t>
      </w:r>
      <w:r w:rsidR="002736F3">
        <w:t xml:space="preserve">in order to manage </w:t>
      </w:r>
      <w:r w:rsidR="00815EC9">
        <w:t xml:space="preserve">appointments </w:t>
      </w:r>
      <w:r w:rsidR="002736F3">
        <w:t>to board</w:t>
      </w:r>
      <w:r>
        <w:t>s</w:t>
      </w:r>
      <w:r w:rsidR="002736F3">
        <w:t>, committee</w:t>
      </w:r>
      <w:r>
        <w:t>s</w:t>
      </w:r>
      <w:r w:rsidR="002736F3">
        <w:t xml:space="preserve"> or </w:t>
      </w:r>
      <w:r w:rsidR="00815EC9">
        <w:t xml:space="preserve">other </w:t>
      </w:r>
      <w:r w:rsidR="002736F3">
        <w:t>appointments with the ACT Government</w:t>
      </w:r>
      <w:r w:rsidR="00CD2DE0">
        <w:t xml:space="preserve">, </w:t>
      </w:r>
      <w:r w:rsidR="002736F3">
        <w:t>to the Cabinet for consideration of appointment</w:t>
      </w:r>
      <w:r w:rsidR="005639AD">
        <w:t xml:space="preserve"> and ongoing business of those appointments, boards, or committees.</w:t>
      </w:r>
    </w:p>
    <w:p w14:paraId="78B06B76" w14:textId="42ECD575" w:rsidR="00C319B1" w:rsidRPr="00B0345A" w:rsidRDefault="00C319B1" w:rsidP="00DE0D97">
      <w:pPr>
        <w:pStyle w:val="Heading5"/>
        <w:spacing w:before="60" w:after="120" w:line="240" w:lineRule="auto"/>
        <w:rPr>
          <w:b/>
          <w:i/>
          <w:iCs/>
        </w:rPr>
      </w:pPr>
      <w:r w:rsidRPr="00B0345A">
        <w:rPr>
          <w:b/>
          <w:i/>
          <w:iCs/>
        </w:rPr>
        <w:t>Research</w:t>
      </w:r>
      <w:r w:rsidR="00675EFF" w:rsidRPr="00B0345A">
        <w:rPr>
          <w:b/>
          <w:i/>
          <w:iCs/>
        </w:rPr>
        <w:t>, consultation and surveys</w:t>
      </w:r>
    </w:p>
    <w:p w14:paraId="189F84D0" w14:textId="0DAC03B0" w:rsidR="00372484" w:rsidRDefault="00675EFF" w:rsidP="0026786B">
      <w:pPr>
        <w:spacing w:before="60" w:after="120" w:line="240" w:lineRule="auto"/>
      </w:pPr>
      <w:r>
        <w:t>Your p</w:t>
      </w:r>
      <w:r w:rsidR="00C319B1">
        <w:t xml:space="preserve">ersonal information may be </w:t>
      </w:r>
      <w:r>
        <w:t xml:space="preserve">collected when undertaking </w:t>
      </w:r>
      <w:r w:rsidR="00C319B1">
        <w:t>surveys</w:t>
      </w:r>
      <w:r>
        <w:t xml:space="preserve">, attending public events, and when participating in consultations with the ACT </w:t>
      </w:r>
      <w:r w:rsidR="00FB3D80">
        <w:t xml:space="preserve">community </w:t>
      </w:r>
      <w:r>
        <w:t>either online o</w:t>
      </w:r>
      <w:r w:rsidR="00372484">
        <w:t>r in p</w:t>
      </w:r>
      <w:r>
        <w:t>erson</w:t>
      </w:r>
      <w:r w:rsidR="00372484">
        <w:t>.</w:t>
      </w:r>
      <w:r w:rsidR="00385AA2">
        <w:t xml:space="preserve"> </w:t>
      </w:r>
      <w:r w:rsidR="00372484">
        <w:t>Personal information collected may be stored in databases or in online platforms, such as</w:t>
      </w:r>
      <w:r w:rsidR="0061068E">
        <w:t xml:space="preserve"> the CRM,</w:t>
      </w:r>
      <w:r w:rsidR="00372484">
        <w:t xml:space="preserve"> YourSay, YourSay Community Panel</w:t>
      </w:r>
      <w:r w:rsidR="00CD2DE0">
        <w:t xml:space="preserve">, </w:t>
      </w:r>
      <w:r w:rsidR="00372484">
        <w:t xml:space="preserve">and may be disclosed to and used by other ACT Government </w:t>
      </w:r>
      <w:r w:rsidR="0061068E">
        <w:t>d</w:t>
      </w:r>
      <w:r w:rsidR="00372484">
        <w:t>irectorates.</w:t>
      </w:r>
    </w:p>
    <w:p w14:paraId="65931AED" w14:textId="05E97848" w:rsidR="00556E3B" w:rsidRDefault="00214D13" w:rsidP="0026786B">
      <w:pPr>
        <w:spacing w:before="60" w:after="120" w:line="240" w:lineRule="auto"/>
      </w:pPr>
      <w:r>
        <w:t xml:space="preserve">In addition, </w:t>
      </w:r>
      <w:r w:rsidR="00CD2DE0">
        <w:t>personal information, including de-identified information</w:t>
      </w:r>
      <w:r>
        <w:t xml:space="preserve"> </w:t>
      </w:r>
      <w:r w:rsidR="00653FA7">
        <w:t xml:space="preserve">and data </w:t>
      </w:r>
      <w:r>
        <w:t xml:space="preserve">may be provided to other </w:t>
      </w:r>
      <w:r w:rsidR="00675EFF">
        <w:t xml:space="preserve">Australian </w:t>
      </w:r>
      <w:r>
        <w:t xml:space="preserve">or </w:t>
      </w:r>
      <w:r w:rsidR="00BD4E56">
        <w:t xml:space="preserve">state/territory </w:t>
      </w:r>
      <w:r w:rsidR="0061068E">
        <w:t>g</w:t>
      </w:r>
      <w:r w:rsidR="00CD2DE0">
        <w:t xml:space="preserve">overnment </w:t>
      </w:r>
      <w:r w:rsidR="00C319B1">
        <w:t>agencies</w:t>
      </w:r>
      <w:r w:rsidR="00A41AEC">
        <w:t xml:space="preserve"> </w:t>
      </w:r>
      <w:r w:rsidR="00C319B1">
        <w:t>for the purposes of research, investigation and analysis</w:t>
      </w:r>
      <w:r w:rsidR="005A07D2">
        <w:t>,</w:t>
      </w:r>
      <w:r w:rsidR="00C319B1">
        <w:t xml:space="preserve"> </w:t>
      </w:r>
      <w:r w:rsidR="00C319B1">
        <w:lastRenderedPageBreak/>
        <w:t>policy</w:t>
      </w:r>
      <w:r>
        <w:t xml:space="preserve"> and </w:t>
      </w:r>
      <w:r w:rsidR="00C319B1">
        <w:t>program development</w:t>
      </w:r>
      <w:r w:rsidR="005A07D2">
        <w:t xml:space="preserve">, </w:t>
      </w:r>
      <w:r w:rsidR="00675EFF">
        <w:t xml:space="preserve">where </w:t>
      </w:r>
      <w:r w:rsidR="005A07D2">
        <w:t xml:space="preserve">it may inform public debate, or where </w:t>
      </w:r>
      <w:r w:rsidR="00675EFF">
        <w:t xml:space="preserve">there is a mutual benefit to the research for the ACT </w:t>
      </w:r>
      <w:r w:rsidR="0061068E">
        <w:t>c</w:t>
      </w:r>
      <w:r w:rsidR="00675EFF">
        <w:t>ommunity</w:t>
      </w:r>
      <w:r w:rsidR="00C319B1">
        <w:t>.</w:t>
      </w:r>
    </w:p>
    <w:p w14:paraId="4D8B5B5F" w14:textId="0AD8CA1A" w:rsidR="00675EFF" w:rsidRDefault="00675EFF" w:rsidP="0026786B">
      <w:pPr>
        <w:spacing w:before="60" w:after="120" w:line="240" w:lineRule="auto"/>
      </w:pPr>
      <w:r>
        <w:t>Usually</w:t>
      </w:r>
      <w:r w:rsidR="005A07D2">
        <w:t xml:space="preserve">, CMTEDD will require </w:t>
      </w:r>
      <w:r w:rsidR="00A56C32">
        <w:t>for research purposes that a</w:t>
      </w:r>
      <w:r w:rsidR="005A07D2">
        <w:t xml:space="preserve"> contract or formal </w:t>
      </w:r>
      <w:r w:rsidR="00653FA7">
        <w:t xml:space="preserve">binding </w:t>
      </w:r>
      <w:r w:rsidR="005A07D2">
        <w:t xml:space="preserve">agreement </w:t>
      </w:r>
      <w:r w:rsidR="00653FA7">
        <w:t xml:space="preserve">be </w:t>
      </w:r>
      <w:r w:rsidR="00A56C32">
        <w:t xml:space="preserve">signed by the parties to: </w:t>
      </w:r>
      <w:r w:rsidR="005A07D2">
        <w:t xml:space="preserve">protect </w:t>
      </w:r>
      <w:r w:rsidR="00653FA7">
        <w:t>the personal information and</w:t>
      </w:r>
      <w:r w:rsidR="00CD2DE0">
        <w:t xml:space="preserve"> </w:t>
      </w:r>
      <w:r w:rsidR="005A07D2">
        <w:t>data,</w:t>
      </w:r>
      <w:r w:rsidR="00CD2DE0">
        <w:t xml:space="preserve"> </w:t>
      </w:r>
      <w:r w:rsidR="00C319B1">
        <w:t xml:space="preserve">limit </w:t>
      </w:r>
      <w:r w:rsidR="00C679F4">
        <w:t>th</w:t>
      </w:r>
      <w:r w:rsidR="005A07D2">
        <w:t>e</w:t>
      </w:r>
      <w:r w:rsidR="00C319B1">
        <w:t xml:space="preserve"> use </w:t>
      </w:r>
      <w:r>
        <w:t xml:space="preserve">of </w:t>
      </w:r>
      <w:r w:rsidR="00653FA7">
        <w:t xml:space="preserve">the personal </w:t>
      </w:r>
      <w:r>
        <w:t xml:space="preserve">information </w:t>
      </w:r>
      <w:r w:rsidR="00C319B1">
        <w:t xml:space="preserve">to </w:t>
      </w:r>
      <w:r>
        <w:t xml:space="preserve">the </w:t>
      </w:r>
      <w:r w:rsidR="00C319B1">
        <w:t xml:space="preserve">stated research </w:t>
      </w:r>
      <w:r w:rsidR="00A41AEC">
        <w:t>purposes</w:t>
      </w:r>
      <w:r w:rsidR="00653FA7">
        <w:t>,</w:t>
      </w:r>
      <w:r w:rsidR="00A41AEC">
        <w:t xml:space="preserve"> and</w:t>
      </w:r>
      <w:r w:rsidR="00C319B1">
        <w:t xml:space="preserve"> require </w:t>
      </w:r>
      <w:r w:rsidR="00A56C32">
        <w:t>the</w:t>
      </w:r>
      <w:r w:rsidR="00C319B1">
        <w:t xml:space="preserve"> destruction </w:t>
      </w:r>
      <w:r w:rsidR="00653FA7">
        <w:t>or s</w:t>
      </w:r>
      <w:r w:rsidR="00A56C32">
        <w:t xml:space="preserve">ecure return of the information or data </w:t>
      </w:r>
      <w:r w:rsidR="00C319B1">
        <w:t>upon completion</w:t>
      </w:r>
      <w:r w:rsidR="00653FA7">
        <w:t xml:space="preserve"> of the research</w:t>
      </w:r>
      <w:r w:rsidR="00C319B1">
        <w:t>.</w:t>
      </w:r>
      <w:r w:rsidR="00385AA2">
        <w:t xml:space="preserve"> </w:t>
      </w:r>
      <w:r w:rsidR="00C319B1">
        <w:t xml:space="preserve">Data </w:t>
      </w:r>
      <w:r w:rsidR="00653FA7">
        <w:t xml:space="preserve">including personal information </w:t>
      </w:r>
      <w:r w:rsidR="00C319B1">
        <w:t>collected</w:t>
      </w:r>
      <w:r w:rsidR="00653FA7">
        <w:t xml:space="preserve">, </w:t>
      </w:r>
      <w:r w:rsidR="00C319B1">
        <w:t>used</w:t>
      </w:r>
      <w:r w:rsidR="00653FA7">
        <w:t xml:space="preserve"> or disclosed for </w:t>
      </w:r>
      <w:r w:rsidR="00C319B1">
        <w:t xml:space="preserve">research </w:t>
      </w:r>
      <w:r w:rsidR="00653FA7">
        <w:t>purposes must be</w:t>
      </w:r>
      <w:r w:rsidR="00C319B1">
        <w:t xml:space="preserve"> de-identified before it is released</w:t>
      </w:r>
      <w:r w:rsidR="00214D13">
        <w:t xml:space="preserve"> publicly</w:t>
      </w:r>
      <w:r w:rsidR="00A56C32">
        <w:t xml:space="preserve"> or published. </w:t>
      </w:r>
    </w:p>
    <w:p w14:paraId="23177352" w14:textId="6E80DD46" w:rsidR="00C319B1" w:rsidRDefault="00C319B1" w:rsidP="0026786B">
      <w:pPr>
        <w:spacing w:before="60" w:after="120" w:line="240" w:lineRule="auto"/>
      </w:pPr>
      <w:r>
        <w:t xml:space="preserve">Personal information may be </w:t>
      </w:r>
      <w:r w:rsidR="00CD2DE0">
        <w:t xml:space="preserve">also </w:t>
      </w:r>
      <w:r>
        <w:t xml:space="preserve">disclosed </w:t>
      </w:r>
      <w:r w:rsidR="00675EFF">
        <w:t xml:space="preserve">lawfully </w:t>
      </w:r>
      <w:r>
        <w:t>to the Australian Bureau of Statistics to facilitate demographic research.</w:t>
      </w:r>
    </w:p>
    <w:p w14:paraId="55AFE887" w14:textId="77777777" w:rsidR="00C319B1" w:rsidRPr="00B0345A" w:rsidRDefault="00C319B1" w:rsidP="0026786B">
      <w:pPr>
        <w:pStyle w:val="Heading5"/>
        <w:spacing w:before="60" w:after="120" w:line="240" w:lineRule="auto"/>
        <w:rPr>
          <w:b/>
          <w:i/>
          <w:iCs/>
        </w:rPr>
      </w:pPr>
      <w:r w:rsidRPr="00B0345A">
        <w:rPr>
          <w:b/>
          <w:i/>
          <w:iCs/>
        </w:rPr>
        <w:t xml:space="preserve">Major sporting, cultural, social or religious events </w:t>
      </w:r>
    </w:p>
    <w:p w14:paraId="587877C8" w14:textId="7AD31C87" w:rsidR="00C319B1" w:rsidRDefault="00230216" w:rsidP="0026786B">
      <w:pPr>
        <w:spacing w:before="60" w:after="120" w:line="240" w:lineRule="auto"/>
      </w:pPr>
      <w:r>
        <w:t>CMTEDD may disclose your personal information to other</w:t>
      </w:r>
      <w:r w:rsidR="00C319B1">
        <w:t xml:space="preserve"> </w:t>
      </w:r>
      <w:r w:rsidR="00371E43">
        <w:t xml:space="preserve">ACT </w:t>
      </w:r>
      <w:r w:rsidR="00380CA2">
        <w:t>d</w:t>
      </w:r>
      <w:r w:rsidR="00371E43">
        <w:t xml:space="preserve">irectorates, </w:t>
      </w:r>
      <w:r w:rsidR="00C319B1">
        <w:t>Australian</w:t>
      </w:r>
      <w:r w:rsidR="00CD2DE0">
        <w:t xml:space="preserve">, </w:t>
      </w:r>
      <w:r w:rsidR="00B23DDF">
        <w:t xml:space="preserve">state/territory </w:t>
      </w:r>
      <w:r w:rsidR="00380CA2">
        <w:t>g</w:t>
      </w:r>
      <w:r w:rsidR="00B23DDF">
        <w:t xml:space="preserve">overnment agencies, and </w:t>
      </w:r>
      <w:r w:rsidR="00371E43">
        <w:t>organisations</w:t>
      </w:r>
      <w:r w:rsidR="00C319B1">
        <w:t xml:space="preserve"> that have coordinating roles in major</w:t>
      </w:r>
      <w:r w:rsidR="003C04B2">
        <w:t xml:space="preserve"> </w:t>
      </w:r>
      <w:r w:rsidR="000B4381">
        <w:t xml:space="preserve">Australian </w:t>
      </w:r>
      <w:r w:rsidR="003C04B2">
        <w:t>and</w:t>
      </w:r>
      <w:r w:rsidR="00B23DDF">
        <w:t xml:space="preserve"> international</w:t>
      </w:r>
      <w:r w:rsidR="00C319B1">
        <w:t xml:space="preserve"> </w:t>
      </w:r>
      <w:r w:rsidR="00B23DDF">
        <w:t xml:space="preserve">sporting, cultural, social or religious </w:t>
      </w:r>
      <w:r w:rsidR="00C319B1">
        <w:t>events</w:t>
      </w:r>
      <w:r>
        <w:t xml:space="preserve"> or festivals</w:t>
      </w:r>
      <w:r w:rsidR="00B23DDF">
        <w:t xml:space="preserve">. </w:t>
      </w:r>
      <w:r w:rsidR="00CD2DE0">
        <w:t>CMTEDD</w:t>
      </w:r>
      <w:r w:rsidR="00C319B1">
        <w:t xml:space="preserve"> may disclose </w:t>
      </w:r>
      <w:r w:rsidR="00CD2DE0">
        <w:t>personal information</w:t>
      </w:r>
      <w:r w:rsidR="00C319B1">
        <w:t xml:space="preserve"> to </w:t>
      </w:r>
      <w:r w:rsidR="00CD2DE0">
        <w:t xml:space="preserve">those entities </w:t>
      </w:r>
      <w:r w:rsidR="00C319B1">
        <w:t xml:space="preserve">to facilitate </w:t>
      </w:r>
      <w:r w:rsidR="00B23DDF">
        <w:t xml:space="preserve">travel </w:t>
      </w:r>
      <w:r w:rsidR="00C319B1">
        <w:t>arrangements</w:t>
      </w:r>
      <w:r w:rsidR="00B23DDF">
        <w:t>,</w:t>
      </w:r>
      <w:r>
        <w:t xml:space="preserve"> coordination of</w:t>
      </w:r>
      <w:r w:rsidR="00B23DDF">
        <w:t xml:space="preserve"> and entry to</w:t>
      </w:r>
      <w:r w:rsidR="00CD2DE0">
        <w:t>,</w:t>
      </w:r>
      <w:r w:rsidR="00B23DDF">
        <w:t xml:space="preserve"> and participation in the event(s).</w:t>
      </w:r>
    </w:p>
    <w:p w14:paraId="20980D59" w14:textId="2ADDF3B1" w:rsidR="00C319B1" w:rsidRPr="00B0345A" w:rsidRDefault="00C319B1" w:rsidP="0026786B">
      <w:pPr>
        <w:pStyle w:val="Heading5"/>
        <w:spacing w:before="60" w:after="120" w:line="240" w:lineRule="auto"/>
        <w:rPr>
          <w:b/>
          <w:i/>
          <w:iCs/>
        </w:rPr>
      </w:pPr>
      <w:r w:rsidRPr="00B0345A">
        <w:rPr>
          <w:b/>
          <w:i/>
          <w:iCs/>
        </w:rPr>
        <w:t xml:space="preserve">Disclosure to overseas recipients </w:t>
      </w:r>
    </w:p>
    <w:p w14:paraId="4C7C7A76" w14:textId="3CF42F19" w:rsidR="00AC6462" w:rsidRDefault="00B23DDF" w:rsidP="0026786B">
      <w:pPr>
        <w:spacing w:before="60" w:after="120" w:line="240" w:lineRule="auto"/>
      </w:pPr>
      <w:r>
        <w:t>CMTEDD</w:t>
      </w:r>
      <w:r w:rsidR="00371E43">
        <w:t xml:space="preserve"> </w:t>
      </w:r>
      <w:r w:rsidR="00AC6462">
        <w:t xml:space="preserve">at times </w:t>
      </w:r>
      <w:r w:rsidR="00371E43">
        <w:t>contracts</w:t>
      </w:r>
      <w:r w:rsidR="00C319B1">
        <w:t xml:space="preserve"> external IT </w:t>
      </w:r>
      <w:r w:rsidR="00AC6462">
        <w:t xml:space="preserve">service providers </w:t>
      </w:r>
      <w:r w:rsidR="004A3EE3">
        <w:t xml:space="preserve">who </w:t>
      </w:r>
      <w:r w:rsidR="00AC6462">
        <w:t>use or provide</w:t>
      </w:r>
      <w:r w:rsidR="004A3EE3">
        <w:t xml:space="preserve"> Software as a Service (SaaS), or Infrastructure as a Service (IaaS) when</w:t>
      </w:r>
      <w:r w:rsidR="00C319B1">
        <w:t xml:space="preserve"> transmit</w:t>
      </w:r>
      <w:r w:rsidR="004A3EE3">
        <w:t>ting</w:t>
      </w:r>
      <w:r w:rsidR="00AC6462">
        <w:t>, using,</w:t>
      </w:r>
      <w:r w:rsidR="00C319B1">
        <w:t xml:space="preserve"> and</w:t>
      </w:r>
      <w:r w:rsidR="004A3EE3">
        <w:t>/or storing</w:t>
      </w:r>
      <w:r w:rsidR="00AC6462">
        <w:t xml:space="preserve"> </w:t>
      </w:r>
      <w:r w:rsidR="004A3EE3">
        <w:t>personal information</w:t>
      </w:r>
      <w:r w:rsidR="00AC6462">
        <w:t xml:space="preserve"> and data</w:t>
      </w:r>
      <w:r w:rsidR="004A3EE3">
        <w:t xml:space="preserve"> </w:t>
      </w:r>
      <w:r w:rsidR="00961B8D">
        <w:t>o</w:t>
      </w:r>
      <w:r w:rsidR="00371E43">
        <w:t xml:space="preserve">n </w:t>
      </w:r>
      <w:r w:rsidR="00C319B1">
        <w:t>overseas</w:t>
      </w:r>
      <w:r w:rsidR="00371E43">
        <w:t xml:space="preserve"> servers.</w:t>
      </w:r>
    </w:p>
    <w:p w14:paraId="2EC60374" w14:textId="5F9D9F46" w:rsidR="00371E43" w:rsidRPr="003709C3" w:rsidRDefault="00AC6462" w:rsidP="0026786B">
      <w:pPr>
        <w:spacing w:before="60" w:after="120" w:line="240" w:lineRule="auto"/>
      </w:pPr>
      <w:r>
        <w:t>Where we contract</w:t>
      </w:r>
      <w:r w:rsidR="00FB2E0E">
        <w:t xml:space="preserve"> an</w:t>
      </w:r>
      <w:r>
        <w:t xml:space="preserve"> ICT </w:t>
      </w:r>
      <w:r w:rsidR="00FB2E0E">
        <w:t>service provider,</w:t>
      </w:r>
      <w:r w:rsidR="004A3EE3">
        <w:t xml:space="preserve"> </w:t>
      </w:r>
      <w:r w:rsidR="00FB2E0E">
        <w:t>the exchange of personal information is</w:t>
      </w:r>
      <w:r w:rsidR="004A3EE3">
        <w:t xml:space="preserve"> usually </w:t>
      </w:r>
      <w:r w:rsidR="00FB2E0E">
        <w:t>considered a</w:t>
      </w:r>
      <w:r w:rsidR="004A3EE3">
        <w:t xml:space="preserve"> </w:t>
      </w:r>
      <w:r w:rsidR="004A3EE3" w:rsidRPr="00CE48A6">
        <w:rPr>
          <w:i/>
          <w:iCs/>
        </w:rPr>
        <w:t>use</w:t>
      </w:r>
      <w:r w:rsidR="004A3EE3">
        <w:t xml:space="preserve"> and </w:t>
      </w:r>
      <w:r w:rsidR="004A3EE3" w:rsidRPr="00CE48A6">
        <w:rPr>
          <w:i/>
          <w:iCs/>
        </w:rPr>
        <w:t>not a disclosure</w:t>
      </w:r>
      <w:r w:rsidR="00FB2E0E">
        <w:t xml:space="preserve">.  </w:t>
      </w:r>
      <w:r>
        <w:t>B</w:t>
      </w:r>
      <w:r w:rsidRPr="003E65C5">
        <w:t xml:space="preserve">efore </w:t>
      </w:r>
      <w:r>
        <w:t>we use</w:t>
      </w:r>
      <w:r w:rsidR="00FB2E0E">
        <w:t xml:space="preserve">, transmit, or </w:t>
      </w:r>
      <w:r>
        <w:t>store your personal information in an offshore server, w</w:t>
      </w:r>
      <w:r w:rsidRPr="003E65C5">
        <w:t>e take reasonable steps</w:t>
      </w:r>
      <w:r>
        <w:t xml:space="preserve"> to ensure</w:t>
      </w:r>
      <w:r w:rsidRPr="003E65C5">
        <w:t xml:space="preserve"> </w:t>
      </w:r>
      <w:r>
        <w:t xml:space="preserve">that the overseas recipient agrees </w:t>
      </w:r>
      <w:r w:rsidRPr="003E65C5">
        <w:t xml:space="preserve">that </w:t>
      </w:r>
      <w:r>
        <w:t xml:space="preserve">your </w:t>
      </w:r>
      <w:r w:rsidRPr="003E65C5">
        <w:t xml:space="preserve">personal information </w:t>
      </w:r>
      <w:r>
        <w:t xml:space="preserve">will be treated </w:t>
      </w:r>
      <w:r w:rsidRPr="003E65C5">
        <w:t xml:space="preserve">in a manner consistent with the </w:t>
      </w:r>
      <w:r>
        <w:t>Information Privacy Act and any other relevant privacy laws</w:t>
      </w:r>
      <w:r w:rsidRPr="00A47895">
        <w:rPr>
          <w:i/>
        </w:rPr>
        <w:t>.</w:t>
      </w:r>
      <w:r w:rsidR="00CE48A6" w:rsidRPr="00CE48A6">
        <w:t xml:space="preserve"> </w:t>
      </w:r>
      <w:r w:rsidR="00CE48A6">
        <w:t>The ICT contractor must also ensure that the personal information is encrypted and meets Australian and International Standards for ICT Security.</w:t>
      </w:r>
    </w:p>
    <w:p w14:paraId="623DC499" w14:textId="75C6BA3E" w:rsidR="00B306FF" w:rsidRDefault="00C319B1" w:rsidP="0026786B">
      <w:pPr>
        <w:spacing w:before="60" w:after="120" w:line="240" w:lineRule="auto"/>
      </w:pPr>
      <w:r>
        <w:t xml:space="preserve">In some circumstances </w:t>
      </w:r>
      <w:r w:rsidR="00961B8D">
        <w:t xml:space="preserve">it </w:t>
      </w:r>
      <w:r w:rsidR="00A47895">
        <w:t xml:space="preserve">may </w:t>
      </w:r>
      <w:r w:rsidR="00961B8D">
        <w:t xml:space="preserve">be necessary to </w:t>
      </w:r>
      <w:r>
        <w:t xml:space="preserve">disclose personal information to </w:t>
      </w:r>
      <w:r w:rsidR="00A47895">
        <w:t xml:space="preserve">an </w:t>
      </w:r>
      <w:r>
        <w:t>overseas recipient.</w:t>
      </w:r>
      <w:bookmarkEnd w:id="11"/>
      <w:bookmarkEnd w:id="12"/>
      <w:r w:rsidR="00385AA2">
        <w:t xml:space="preserve"> </w:t>
      </w:r>
      <w:r w:rsidR="003E65C5" w:rsidRPr="003E65C5">
        <w:t xml:space="preserve">If </w:t>
      </w:r>
      <w:r w:rsidR="00A47895">
        <w:t>it is</w:t>
      </w:r>
      <w:r w:rsidR="003E65C5" w:rsidRPr="003E65C5">
        <w:t xml:space="preserve"> practical and reasonable to do so, we will obtain your consent</w:t>
      </w:r>
      <w:r w:rsidR="000B4381">
        <w:t xml:space="preserve"> first</w:t>
      </w:r>
      <w:r w:rsidR="003E65C5" w:rsidRPr="003E65C5">
        <w:t>.</w:t>
      </w:r>
      <w:r w:rsidR="00385AA2">
        <w:t xml:space="preserve"> </w:t>
      </w:r>
    </w:p>
    <w:p w14:paraId="3403BDA5" w14:textId="1C925C0F" w:rsidR="00632F54" w:rsidRDefault="000B4381" w:rsidP="0026786B">
      <w:pPr>
        <w:spacing w:before="60" w:after="120" w:line="240" w:lineRule="auto"/>
      </w:pPr>
      <w:r>
        <w:t>At times we may disclose without your consent where a</w:t>
      </w:r>
      <w:r w:rsidR="00BB71E0">
        <w:t xml:space="preserve"> </w:t>
      </w:r>
      <w:r>
        <w:t xml:space="preserve">permitted exception to disclosure applies, for example, if we form the </w:t>
      </w:r>
      <w:r w:rsidR="003E65C5" w:rsidRPr="003E65C5">
        <w:t xml:space="preserve">belief the disclosure is reasonably necessary for an enforcement-related activity </w:t>
      </w:r>
      <w:r w:rsidR="00CE48A6">
        <w:t xml:space="preserve"> </w:t>
      </w:r>
      <w:r w:rsidR="003E65C5" w:rsidRPr="003E65C5">
        <w:t>conducted by an enforcement body, and</w:t>
      </w:r>
      <w:r w:rsidR="00A41AEC">
        <w:t>,</w:t>
      </w:r>
      <w:r w:rsidR="003E65C5" w:rsidRPr="003E65C5">
        <w:t xml:space="preserve"> the recipient is a body that exercises functions </w:t>
      </w:r>
      <w:r w:rsidR="003C007A" w:rsidRPr="003E65C5">
        <w:t>like</w:t>
      </w:r>
      <w:r w:rsidR="003E65C5" w:rsidRPr="003E65C5">
        <w:t xml:space="preserve"> those exercised by an enforcement body.</w:t>
      </w:r>
    </w:p>
    <w:p w14:paraId="3D6DC89F" w14:textId="5F308F65" w:rsidR="008822B1" w:rsidRPr="00BC2B1A" w:rsidRDefault="008822B1" w:rsidP="0092795B">
      <w:pPr>
        <w:pStyle w:val="Heading4"/>
      </w:pPr>
      <w:r>
        <w:t xml:space="preserve">Where to access </w:t>
      </w:r>
      <w:r w:rsidR="00230216">
        <w:t>our</w:t>
      </w:r>
      <w:r w:rsidRPr="006E57D4">
        <w:t xml:space="preserve"> </w:t>
      </w:r>
      <w:r>
        <w:t>P</w:t>
      </w:r>
      <w:r w:rsidRPr="006E57D4">
        <w:t xml:space="preserve">rivacy </w:t>
      </w:r>
      <w:r>
        <w:t>P</w:t>
      </w:r>
      <w:r w:rsidRPr="006E57D4">
        <w:t>olicy</w:t>
      </w:r>
    </w:p>
    <w:p w14:paraId="37B65F58" w14:textId="4ABBB809" w:rsidR="008822B1" w:rsidRDefault="008822B1" w:rsidP="0026786B">
      <w:pPr>
        <w:spacing w:before="60" w:after="120" w:line="240" w:lineRule="auto"/>
      </w:pPr>
      <w:bookmarkStart w:id="15" w:name="_Hlk970630"/>
      <w:r>
        <w:t>CMTEDD’s Privacy Policy</w:t>
      </w:r>
      <w:r w:rsidR="00073835">
        <w:t xml:space="preserve"> is available at:</w:t>
      </w:r>
      <w:r w:rsidR="00BD4E56">
        <w:t xml:space="preserve"> </w:t>
      </w:r>
      <w:hyperlink r:id="rId16" w:history="1">
        <w:r w:rsidR="00BD4E56" w:rsidRPr="00020A51">
          <w:rPr>
            <w:rStyle w:val="Hyperlink"/>
          </w:rPr>
          <w:t>https://www.cmtedd.act.gov.au/legal/privacy</w:t>
        </w:r>
      </w:hyperlink>
      <w:r w:rsidR="009373C1">
        <w:t xml:space="preserve"> </w:t>
      </w:r>
      <w:r w:rsidR="00073835">
        <w:t xml:space="preserve">and </w:t>
      </w:r>
      <w:r>
        <w:t>provides more information about:</w:t>
      </w:r>
    </w:p>
    <w:p w14:paraId="6A7475CD" w14:textId="53D10B39" w:rsidR="008822B1" w:rsidRPr="00380CA2" w:rsidRDefault="008822B1" w:rsidP="00B26CCD">
      <w:pPr>
        <w:pStyle w:val="Bullet1"/>
      </w:pPr>
      <w:bookmarkStart w:id="16" w:name="_Hlk970474"/>
      <w:bookmarkEnd w:id="15"/>
      <w:r w:rsidRPr="00380CA2">
        <w:t>how you</w:t>
      </w:r>
      <w:r w:rsidR="00230216" w:rsidRPr="00380CA2">
        <w:t xml:space="preserve"> can </w:t>
      </w:r>
      <w:r w:rsidRPr="00380CA2">
        <w:t xml:space="preserve">contact </w:t>
      </w:r>
      <w:r w:rsidR="00230216" w:rsidRPr="00380CA2">
        <w:t>us</w:t>
      </w:r>
      <w:r w:rsidRPr="00380CA2">
        <w:t xml:space="preserve"> to access and correct personal information that we may hold about you</w:t>
      </w:r>
      <w:r w:rsidR="00825D1F" w:rsidRPr="00380CA2">
        <w:t>;</w:t>
      </w:r>
    </w:p>
    <w:p w14:paraId="10D83A94" w14:textId="783C20D0" w:rsidR="008822B1" w:rsidRPr="00380CA2" w:rsidRDefault="008822B1" w:rsidP="004A3EE3">
      <w:pPr>
        <w:pStyle w:val="Bullet1"/>
      </w:pPr>
      <w:r w:rsidRPr="00380CA2">
        <w:t>how you may make a complaint about the handling of your personal information</w:t>
      </w:r>
      <w:r w:rsidR="00825D1F" w:rsidRPr="00380CA2">
        <w:t>;</w:t>
      </w:r>
      <w:r w:rsidRPr="00380CA2">
        <w:t xml:space="preserve"> and</w:t>
      </w:r>
    </w:p>
    <w:p w14:paraId="524BF1F7" w14:textId="5E955F66" w:rsidR="008822B1" w:rsidRPr="00380CA2" w:rsidRDefault="008822B1" w:rsidP="004A3EE3">
      <w:pPr>
        <w:pStyle w:val="Bullet1"/>
      </w:pPr>
      <w:bookmarkStart w:id="17" w:name="_Hlk970622"/>
      <w:r w:rsidRPr="00380CA2">
        <w:t xml:space="preserve">how we will handle your personal information </w:t>
      </w:r>
      <w:r w:rsidR="00230216" w:rsidRPr="00380CA2">
        <w:t>including when accessing our websites</w:t>
      </w:r>
      <w:r w:rsidR="00D72416">
        <w:t>.</w:t>
      </w:r>
    </w:p>
    <w:bookmarkEnd w:id="16"/>
    <w:bookmarkEnd w:id="17"/>
    <w:p w14:paraId="097A2537" w14:textId="77777777" w:rsidR="008822B1" w:rsidRPr="008822B1" w:rsidRDefault="008822B1" w:rsidP="0092795B">
      <w:pPr>
        <w:pStyle w:val="Heading4"/>
      </w:pPr>
      <w:r w:rsidRPr="008822B1">
        <w:t>How to contact us</w:t>
      </w:r>
    </w:p>
    <w:p w14:paraId="2DF27617" w14:textId="3C80B767" w:rsidR="008822B1" w:rsidRPr="008822B1" w:rsidRDefault="008822B1" w:rsidP="0026786B">
      <w:pPr>
        <w:spacing w:before="60" w:after="120" w:line="240" w:lineRule="auto"/>
        <w:rPr>
          <w:rFonts w:ascii="Arial" w:eastAsia="Times New Roman" w:hAnsi="Arial" w:cs="Arial"/>
          <w:color w:val="211F1F"/>
          <w:sz w:val="24"/>
          <w:szCs w:val="24"/>
          <w:lang w:val="en"/>
        </w:rPr>
      </w:pPr>
      <w:r w:rsidRPr="008822B1">
        <w:t>If you have any comment in relation to any aspect of the collection, use, security of, or access to your personal information please contact u</w:t>
      </w:r>
      <w:r>
        <w:t>s:</w:t>
      </w:r>
    </w:p>
    <w:p w14:paraId="3760C93E" w14:textId="77777777" w:rsidR="00E75622" w:rsidRPr="00BB71E0" w:rsidRDefault="008822B1" w:rsidP="0026786B">
      <w:pPr>
        <w:shd w:val="clear" w:color="auto" w:fill="FFFFFF"/>
        <w:spacing w:before="60" w:after="120" w:line="240" w:lineRule="auto"/>
      </w:pPr>
      <w:r w:rsidRPr="008822B1">
        <w:rPr>
          <w:b/>
        </w:rPr>
        <w:t>Email</w:t>
      </w:r>
      <w:r>
        <w:rPr>
          <w:b/>
        </w:rPr>
        <w:t>:</w:t>
      </w:r>
      <w:r w:rsidR="00E75622">
        <w:t xml:space="preserve"> </w:t>
      </w:r>
      <w:r w:rsidR="00E75622">
        <w:fldChar w:fldCharType="begin"/>
      </w:r>
      <w:r w:rsidR="00E75622">
        <w:instrText xml:space="preserve"> HYPERLINK "mailto:</w:instrText>
      </w:r>
      <w:r w:rsidR="00E75622" w:rsidRPr="00BB71E0">
        <w:instrText>CMTEDDPrivacy@act.gov.au</w:instrText>
      </w:r>
    </w:p>
    <w:p w14:paraId="171532BB" w14:textId="77777777" w:rsidR="00E75622" w:rsidRPr="00E75622" w:rsidRDefault="00E75622" w:rsidP="0026786B">
      <w:pPr>
        <w:shd w:val="clear" w:color="auto" w:fill="FFFFFF"/>
        <w:spacing w:before="60" w:after="120" w:line="240" w:lineRule="auto"/>
        <w:rPr>
          <w:rStyle w:val="Hyperlink"/>
        </w:rPr>
      </w:pPr>
      <w:r>
        <w:instrText xml:space="preserve">" </w:instrText>
      </w:r>
      <w:r>
        <w:fldChar w:fldCharType="separate"/>
      </w:r>
      <w:r w:rsidRPr="00E75622">
        <w:rPr>
          <w:rStyle w:val="Hyperlink"/>
        </w:rPr>
        <w:t>CMTEDDPrivacy@act.gov.au</w:t>
      </w:r>
    </w:p>
    <w:p w14:paraId="7CA5E4D1" w14:textId="2347F64B" w:rsidR="008822B1" w:rsidRDefault="00E75622" w:rsidP="0026786B">
      <w:pPr>
        <w:shd w:val="clear" w:color="auto" w:fill="FFFFFF"/>
        <w:spacing w:before="60" w:after="120" w:line="240" w:lineRule="auto"/>
      </w:pPr>
      <w:r>
        <w:fldChar w:fldCharType="end"/>
      </w:r>
      <w:r w:rsidR="008822B1" w:rsidRPr="008822B1">
        <w:rPr>
          <w:b/>
        </w:rPr>
        <w:t>Mail:</w:t>
      </w:r>
      <w:r w:rsidR="008822B1">
        <w:t xml:space="preserve"> </w:t>
      </w:r>
    </w:p>
    <w:p w14:paraId="5AA1F4BC" w14:textId="732E0861" w:rsidR="008822B1" w:rsidRPr="00825D1F" w:rsidRDefault="008822B1" w:rsidP="0026786B">
      <w:pPr>
        <w:shd w:val="clear" w:color="auto" w:fill="FFFFFF"/>
        <w:spacing w:before="60" w:after="120" w:line="240" w:lineRule="auto"/>
      </w:pPr>
      <w:r w:rsidRPr="008822B1">
        <w:t>CMTEDD Privacy Contact Officer</w:t>
      </w:r>
      <w:r w:rsidRPr="008822B1">
        <w:br/>
        <w:t>Chief Minister, Treasury and Economic Development Directorate</w:t>
      </w:r>
      <w:r w:rsidRPr="008822B1">
        <w:br/>
        <w:t>GPO Box 158</w:t>
      </w:r>
      <w:r w:rsidRPr="008822B1">
        <w:br/>
        <w:t>CANBERRA ACT 2601</w:t>
      </w:r>
    </w:p>
    <w:p w14:paraId="2A10C0E4" w14:textId="527C0D64" w:rsidR="008822B1" w:rsidRDefault="008822B1" w:rsidP="00825D1F">
      <w:pPr>
        <w:shd w:val="clear" w:color="auto" w:fill="FFFFFF"/>
        <w:spacing w:before="60" w:after="120" w:line="240" w:lineRule="auto"/>
      </w:pPr>
      <w:r w:rsidRPr="008822B1">
        <w:rPr>
          <w:b/>
        </w:rPr>
        <w:t>Telephone:</w:t>
      </w:r>
      <w:r w:rsidRPr="008822B1">
        <w:t xml:space="preserve"> +61 2 6207 8175</w:t>
      </w:r>
    </w:p>
    <w:p w14:paraId="76C7BD98" w14:textId="6E0CA6FC" w:rsidR="00D72416" w:rsidRPr="00CD64C5" w:rsidRDefault="00D72416" w:rsidP="00D72416">
      <w:pPr>
        <w:pStyle w:val="Heading4"/>
      </w:pPr>
      <w:r w:rsidRPr="0023271E">
        <w:t>Translating and Interpreting Service</w:t>
      </w:r>
      <w:r w:rsidR="001700B1">
        <w:t xml:space="preserve"> (TIS)</w:t>
      </w:r>
    </w:p>
    <w:p w14:paraId="67C16E19" w14:textId="2FAEDED2" w:rsidR="00D72416" w:rsidRPr="00D72416" w:rsidRDefault="00D72416" w:rsidP="00D72416">
      <w:pPr>
        <w:tabs>
          <w:tab w:val="left" w:pos="1355"/>
        </w:tabs>
        <w:spacing w:after="0" w:line="240" w:lineRule="auto"/>
      </w:pPr>
      <w:r w:rsidRPr="00D72416">
        <w:t>The Translating and Interpreting Service (TIS National) is an interpreting service provided by the Department of Home Affairs for people who do not speak English and for agencies and businesses that need to communicate with their non-English speaking clients</w:t>
      </w:r>
    </w:p>
    <w:p w14:paraId="02A994EB" w14:textId="77777777" w:rsidR="00D72416" w:rsidRPr="00C45982" w:rsidRDefault="00D72416" w:rsidP="00D72416">
      <w:pPr>
        <w:tabs>
          <w:tab w:val="left" w:pos="1355"/>
        </w:tabs>
        <w:spacing w:after="0" w:line="240" w:lineRule="auto"/>
      </w:pPr>
    </w:p>
    <w:p w14:paraId="3EC2BB0F" w14:textId="77777777" w:rsidR="00D72416" w:rsidRDefault="00D72416" w:rsidP="00D72416">
      <w:pPr>
        <w:tabs>
          <w:tab w:val="left" w:pos="1355"/>
        </w:tabs>
        <w:spacing w:after="0" w:line="240" w:lineRule="auto"/>
      </w:pPr>
      <w:r>
        <w:rPr>
          <w:noProof/>
        </w:rPr>
        <w:drawing>
          <wp:inline distT="0" distB="0" distL="0" distR="0" wp14:anchorId="6E1DF7E5" wp14:editId="0EBC0AE6">
            <wp:extent cx="1362075" cy="666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S-01.png"/>
                    <pic:cNvPicPr/>
                  </pic:nvPicPr>
                  <pic:blipFill>
                    <a:blip r:embed="rId17">
                      <a:extLst>
                        <a:ext uri="{28A0092B-C50C-407E-A947-70E740481C1C}">
                          <a14:useLocalDpi xmlns:a14="http://schemas.microsoft.com/office/drawing/2010/main" val="0"/>
                        </a:ext>
                      </a:extLst>
                    </a:blip>
                    <a:stretch>
                      <a:fillRect/>
                    </a:stretch>
                  </pic:blipFill>
                  <pic:spPr>
                    <a:xfrm>
                      <a:off x="0" y="0"/>
                      <a:ext cx="1362075" cy="666750"/>
                    </a:xfrm>
                    <a:prstGeom prst="rect">
                      <a:avLst/>
                    </a:prstGeom>
                    <a:solidFill>
                      <a:srgbClr val="323232"/>
                    </a:solidFill>
                  </pic:spPr>
                </pic:pic>
              </a:graphicData>
            </a:graphic>
          </wp:inline>
        </w:drawing>
      </w:r>
    </w:p>
    <w:p w14:paraId="3F828D6F" w14:textId="77777777" w:rsidR="00D72416" w:rsidRPr="00CE48A6" w:rsidRDefault="00D72416" w:rsidP="00D72416">
      <w:pPr>
        <w:tabs>
          <w:tab w:val="left" w:pos="1355"/>
        </w:tabs>
        <w:spacing w:before="60" w:line="240" w:lineRule="auto"/>
      </w:pPr>
      <w:r w:rsidRPr="00CE48A6">
        <w:t>13 14 50 (within Australia)</w:t>
      </w:r>
    </w:p>
    <w:p w14:paraId="0E78B731" w14:textId="42275323" w:rsidR="00D72416" w:rsidRPr="00CE48A6" w:rsidRDefault="00D72416" w:rsidP="00D72416">
      <w:pPr>
        <w:tabs>
          <w:tab w:val="left" w:pos="1355"/>
        </w:tabs>
        <w:spacing w:before="60" w:line="240" w:lineRule="auto"/>
      </w:pPr>
      <w:r w:rsidRPr="00CE48A6">
        <w:t>+61</w:t>
      </w:r>
      <w:r w:rsidR="00CE48A6" w:rsidRPr="00CE48A6">
        <w:t xml:space="preserve"> </w:t>
      </w:r>
      <w:r w:rsidRPr="00CE48A6">
        <w:t>3 9203 4027 (outside Australia)</w:t>
      </w:r>
    </w:p>
    <w:p w14:paraId="48187A70" w14:textId="21429C91" w:rsidR="00D72416" w:rsidRPr="00CE48A6" w:rsidRDefault="00D72416" w:rsidP="00D72416">
      <w:pPr>
        <w:tabs>
          <w:tab w:val="left" w:pos="1355"/>
        </w:tabs>
        <w:spacing w:before="60" w:line="240" w:lineRule="auto"/>
      </w:pPr>
      <w:r w:rsidRPr="00CE48A6">
        <w:t xml:space="preserve">TIS Online is available at: </w:t>
      </w:r>
      <w:r w:rsidRPr="00CE48A6">
        <w:fldChar w:fldCharType="begin"/>
      </w:r>
      <w:r w:rsidR="00CE48A6">
        <w:instrText>HYPERLINK "http://tisnational.gov.au/"</w:instrText>
      </w:r>
      <w:r w:rsidRPr="00CE48A6">
        <w:fldChar w:fldCharType="separate"/>
      </w:r>
      <w:r w:rsidRPr="00CE48A6">
        <w:t>http://tisnational.gov.au/</w:t>
      </w:r>
    </w:p>
    <w:p w14:paraId="1B1A955A" w14:textId="1A381BD1" w:rsidR="00D72416" w:rsidRPr="003C007A" w:rsidRDefault="00D72416" w:rsidP="00825D1F">
      <w:pPr>
        <w:shd w:val="clear" w:color="auto" w:fill="FFFFFF"/>
        <w:spacing w:before="60" w:after="120" w:line="240" w:lineRule="auto"/>
      </w:pPr>
      <w:r w:rsidRPr="00CE48A6">
        <w:fldChar w:fldCharType="end"/>
      </w:r>
    </w:p>
    <w:sectPr w:rsidR="00D72416" w:rsidRPr="003C007A" w:rsidSect="0070445D">
      <w:headerReference w:type="default" r:id="rId18"/>
      <w:type w:val="continuous"/>
      <w:pgSz w:w="11906" w:h="16838" w:code="9"/>
      <w:pgMar w:top="993" w:right="707" w:bottom="993" w:left="851" w:header="454" w:footer="340" w:gutter="0"/>
      <w:cols w:num="2" w:space="2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2BD8" w14:textId="77777777" w:rsidR="008D0A4A" w:rsidRDefault="008D0A4A" w:rsidP="00665B9F">
      <w:pPr>
        <w:spacing w:after="0" w:line="240" w:lineRule="auto"/>
      </w:pPr>
      <w:r>
        <w:separator/>
      </w:r>
    </w:p>
  </w:endnote>
  <w:endnote w:type="continuationSeparator" w:id="0">
    <w:p w14:paraId="12866617" w14:textId="77777777" w:rsidR="008D0A4A" w:rsidRDefault="008D0A4A"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29D0" w14:textId="213325EA" w:rsidR="00F12F2B" w:rsidRPr="00AF2B44" w:rsidRDefault="004C2E98" w:rsidP="00C63A7C">
    <w:pPr>
      <w:pStyle w:val="Folio"/>
      <w:tabs>
        <w:tab w:val="left" w:pos="4089"/>
        <w:tab w:val="left" w:pos="8520"/>
        <w:tab w:val="right" w:pos="96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rPr>
      <mc:AlternateContent>
        <mc:Choice Requires="wps">
          <w:drawing>
            <wp:anchor distT="0" distB="0" distL="114300" distR="114300" simplePos="0" relativeHeight="251675648" behindDoc="0" locked="0" layoutInCell="1" allowOverlap="1" wp14:anchorId="410E6A32" wp14:editId="610CDB33">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128B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E6A32"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" filled="f" stroked="f" strokeweight=".5pt">
              <v:textbox>
                <w:txbxContent>
                  <w:p w14:paraId="46A128B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sidR="00C63A7C">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CMTEDD Privacy Notice</w:t>
    </w:r>
    <w:r w:rsidR="00D11DC9">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00D11DC9">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00D11DC9">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00D11DC9" w:rsidRPr="00D11DC9">
      <w:rPr>
        <w:rFonts w:ascii="FontAwesome" w:hAnsi="FontAwesome" w:cs="FontAwesome"/>
        <w:outline/>
        <w:sz w:val="20"/>
        <w:szCs w:val="20"/>
        <w14:textOutline w14:w="9525" w14:cap="flat" w14:cmpd="sng" w14:algn="ctr">
          <w14:solidFill>
            <w14:srgbClr w14:val="00ADEF"/>
          </w14:solidFill>
          <w14:prstDash w14:val="solid"/>
          <w14:round/>
        </w14:textOutline>
        <w14:textFill>
          <w14:noFill/>
        </w14:textFill>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29BB" w14:textId="77777777" w:rsidR="00662096" w:rsidRPr="00662096" w:rsidRDefault="00662096" w:rsidP="00662096">
    <w:pPr>
      <w:rPr>
        <w:color w:val="FFFFFF" w:themeColor="background1"/>
      </w:rPr>
    </w:pPr>
    <w:r>
      <w:rPr>
        <w:noProof/>
      </w:rPr>
      <mc:AlternateContent>
        <mc:Choice Requires="wps">
          <w:drawing>
            <wp:anchor distT="0" distB="0" distL="114300" distR="114300" simplePos="0" relativeHeight="251673600" behindDoc="0" locked="0" layoutInCell="1" allowOverlap="1" wp14:anchorId="1A6CB270" wp14:editId="570624D0">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09CF6"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6CB270" id="_x0000_t202" coordsize="21600,21600" o:spt="202" path="m,l,21600r21600,l21600,xe">
              <v:stroke joinstyle="miter"/>
              <v:path gradientshapeok="t" o:connecttype="rect"/>
            </v:shapetype>
            <v:shape id="_x0000_s1028" type="#_x0000_t202" style="position:absolute;margin-left:239.95pt;margin-top:10.9pt;width:287pt;height: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GFU&#10;MumAAgAAaQUAAA4AAAAAAAAAAAAAAAAALgIAAGRycy9lMm9Eb2MueG1sUEsBAi0AFAAGAAgAAAAh&#10;AOlfunPiAAAACwEAAA8AAAAAAAAAAAAAAAAA2gQAAGRycy9kb3ducmV2LnhtbFBLBQYAAAAABAAE&#10;APMAAADpBQAAAAA=&#10;" filled="f" stroked="f" strokeweight=".5pt">
              <v:textbox>
                <w:txbxContent>
                  <w:p w14:paraId="52309CF6"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71CEE1B1" w14:textId="77777777" w:rsidR="00662096" w:rsidRDefault="00662096">
    <w:pPr>
      <w:pStyle w:val="Footer"/>
    </w:pPr>
    <w:bookmarkStart w:id="0" w:name="_GoBack"/>
    <w:r>
      <w:rPr>
        <w:noProof/>
      </w:rPr>
      <mc:AlternateContent>
        <mc:Choice Requires="wps">
          <w:drawing>
            <wp:anchor distT="0" distB="0" distL="114300" distR="114300" simplePos="0" relativeHeight="251672576" behindDoc="1" locked="0" layoutInCell="1" allowOverlap="1" wp14:anchorId="21BF2D42" wp14:editId="6F8A3494">
              <wp:simplePos x="0" y="0"/>
              <wp:positionH relativeFrom="column">
                <wp:posOffset>316865</wp:posOffset>
              </wp:positionH>
              <wp:positionV relativeFrom="page">
                <wp:posOffset>10182225</wp:posOffset>
              </wp:positionV>
              <wp:extent cx="171450" cy="171450"/>
              <wp:effectExtent l="0" t="0" r="0" b="0"/>
              <wp:wrapNone/>
              <wp:docPr id="8" name="Rectangle 8" descr="Instagram logo">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F6A70" id="Rectangle 8" o:spid="_x0000_s1026" alt="Instagram logo" href="https://au.linkedin.com/company/act-government" style="position:absolute;margin-left:24.95pt;margin-top:801.75pt;width:13.5pt;height:13.5pt;z-index:-2516439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" o:button="t" filled="f" stroked="f" strokeweight="2pt">
              <v:fill o:detectmouseclick="t"/>
              <w10:wrap anchory="page"/>
            </v:rect>
          </w:pict>
        </mc:Fallback>
      </mc:AlternateContent>
    </w:r>
    <w:bookmarkEnd w:id="0"/>
    <w:r>
      <w:rPr>
        <w:noProof/>
      </w:rPr>
      <mc:AlternateContent>
        <mc:Choice Requires="wps">
          <w:drawing>
            <wp:anchor distT="0" distB="0" distL="114300" distR="114300" simplePos="0" relativeHeight="251670528" behindDoc="1" locked="0" layoutInCell="1" allowOverlap="1" wp14:anchorId="085D26C6" wp14:editId="64A71638">
              <wp:simplePos x="0" y="0"/>
              <wp:positionH relativeFrom="column">
                <wp:posOffset>112077</wp:posOffset>
              </wp:positionH>
              <wp:positionV relativeFrom="page">
                <wp:posOffset>10182225</wp:posOffset>
              </wp:positionV>
              <wp:extent cx="171450" cy="171450"/>
              <wp:effectExtent l="0" t="0" r="0" b="0"/>
              <wp:wrapNone/>
              <wp:docPr id="7" name="Rectangle 7" descr="Twitter logo">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D7BF7" id="Rectangle 7" o:spid="_x0000_s1026" alt="Twitter logo" href="https://twitter.com/actgovernment" style="position:absolute;margin-left:8.8pt;margin-top:801.75pt;width:13.5pt;height:13.5pt;z-index:-251645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68480" behindDoc="1" locked="0" layoutInCell="1" allowOverlap="1" wp14:anchorId="756F6D92" wp14:editId="4D5CA27D">
              <wp:simplePos x="0" y="0"/>
              <wp:positionH relativeFrom="column">
                <wp:posOffset>-83185</wp:posOffset>
              </wp:positionH>
              <wp:positionV relativeFrom="page">
                <wp:posOffset>10182225</wp:posOffset>
              </wp:positionV>
              <wp:extent cx="171450" cy="171450"/>
              <wp:effectExtent l="0" t="0" r="0" b="0"/>
              <wp:wrapNone/>
              <wp:docPr id="3" name="Rectangle 3" descr="Facebook logo">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BABF7" id="Rectangle 3" o:spid="_x0000_s1026" alt="Facebook logo" href="https://www.facebook.com/ACTGov/" style="position:absolute;margin-left:-6.55pt;margin-top:801.75pt;width:13.5pt;height:13.5pt;z-index:-251648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F573" w14:textId="77777777" w:rsidR="008D0A4A" w:rsidRDefault="008D0A4A" w:rsidP="00665B9F">
      <w:pPr>
        <w:spacing w:after="0" w:line="240" w:lineRule="auto"/>
      </w:pPr>
      <w:r>
        <w:separator/>
      </w:r>
    </w:p>
  </w:footnote>
  <w:footnote w:type="continuationSeparator" w:id="0">
    <w:p w14:paraId="7B6EED3D" w14:textId="77777777" w:rsidR="008D0A4A" w:rsidRDefault="008D0A4A"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45AD" w14:textId="77777777" w:rsidR="00F12F2B" w:rsidRPr="00C319B1" w:rsidRDefault="00F12F2B" w:rsidP="00C319B1">
    <w:pPr>
      <w:pStyle w:val="Heading1"/>
      <w:spacing w:before="0" w:line="240" w:lineRule="auto"/>
      <w:rPr>
        <w:b/>
        <w:color w:val="FFFFFF" w:themeColor="background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6EB8" w14:textId="77777777" w:rsidR="00D66353" w:rsidRDefault="000E35B3">
    <w:pPr>
      <w:pStyle w:val="Header"/>
    </w:pPr>
    <w:r>
      <w:rPr>
        <w:noProof/>
      </w:rPr>
      <w:drawing>
        <wp:anchor distT="0" distB="0" distL="114300" distR="114300" simplePos="0" relativeHeight="251665408" behindDoc="1" locked="0" layoutInCell="1" allowOverlap="1" wp14:anchorId="454227F7" wp14:editId="4EB7205D">
          <wp:simplePos x="0" y="0"/>
          <wp:positionH relativeFrom="page">
            <wp:align>left</wp:align>
          </wp:positionH>
          <wp:positionV relativeFrom="paragraph">
            <wp:posOffset>-120378</wp:posOffset>
          </wp:positionV>
          <wp:extent cx="7556967" cy="10689771"/>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D66353">
      <w:rPr>
        <w:b/>
        <w:noProof/>
        <w:color w:val="FFFFFF" w:themeColor="background1"/>
      </w:rPr>
      <w:drawing>
        <wp:anchor distT="0" distB="0" distL="114300" distR="114300" simplePos="0" relativeHeight="251664384" behindDoc="0" locked="0" layoutInCell="1" allowOverlap="1" wp14:anchorId="355648DD" wp14:editId="1CDBD668">
          <wp:simplePos x="0" y="0"/>
          <wp:positionH relativeFrom="margin">
            <wp:posOffset>-644434</wp:posOffset>
          </wp:positionH>
          <wp:positionV relativeFrom="paragraph">
            <wp:posOffset>-512445</wp:posOffset>
          </wp:positionV>
          <wp:extent cx="7833360" cy="2084940"/>
          <wp:effectExtent l="0" t="0" r="0" b="0"/>
          <wp:wrapNone/>
          <wp:docPr id="10" name="Picture 10"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E421" w14:textId="77777777" w:rsidR="00EF2C29" w:rsidRPr="00C319B1" w:rsidRDefault="00EF2C29" w:rsidP="00C319B1">
    <w:pPr>
      <w:pStyle w:val="Heading1"/>
      <w:spacing w:before="0" w:line="240" w:lineRule="auto"/>
      <w:rPr>
        <w:b/>
        <w:color w:val="FFFFFF" w:themeColor="background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48D6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0A04F3"/>
    <w:multiLevelType w:val="hybridMultilevel"/>
    <w:tmpl w:val="1B6ECD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3374CC"/>
    <w:multiLevelType w:val="hybridMultilevel"/>
    <w:tmpl w:val="F85E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0872C7"/>
    <w:multiLevelType w:val="hybridMultilevel"/>
    <w:tmpl w:val="371A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5509A"/>
    <w:multiLevelType w:val="hybridMultilevel"/>
    <w:tmpl w:val="EEDE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B296E"/>
    <w:multiLevelType w:val="multilevel"/>
    <w:tmpl w:val="2ED6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06D7A"/>
    <w:multiLevelType w:val="hybridMultilevel"/>
    <w:tmpl w:val="D48E0D18"/>
    <w:lvl w:ilvl="0" w:tplc="42BED2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71830"/>
    <w:multiLevelType w:val="hybridMultilevel"/>
    <w:tmpl w:val="99A03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8A56C6"/>
    <w:multiLevelType w:val="hybridMultilevel"/>
    <w:tmpl w:val="425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BD648BB"/>
    <w:multiLevelType w:val="hybridMultilevel"/>
    <w:tmpl w:val="D48C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EC7AD7"/>
    <w:multiLevelType w:val="hybridMultilevel"/>
    <w:tmpl w:val="AEB0180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4510293B"/>
    <w:multiLevelType w:val="hybridMultilevel"/>
    <w:tmpl w:val="F07A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7" w15:restartNumberingAfterBreak="0">
    <w:nsid w:val="5C0E45FD"/>
    <w:multiLevelType w:val="hybridMultilevel"/>
    <w:tmpl w:val="9B046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0FE1A93"/>
    <w:multiLevelType w:val="hybridMultilevel"/>
    <w:tmpl w:val="5BCE72B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9"/>
  </w:num>
  <w:num w:numId="4">
    <w:abstractNumId w:val="36"/>
  </w:num>
  <w:num w:numId="5">
    <w:abstractNumId w:val="31"/>
  </w:num>
  <w:num w:numId="6">
    <w:abstractNumId w:val="17"/>
  </w:num>
  <w:num w:numId="7">
    <w:abstractNumId w:val="42"/>
  </w:num>
  <w:num w:numId="8">
    <w:abstractNumId w:val="27"/>
  </w:num>
  <w:num w:numId="9">
    <w:abstractNumId w:val="11"/>
  </w:num>
  <w:num w:numId="10">
    <w:abstractNumId w:val="32"/>
  </w:num>
  <w:num w:numId="11">
    <w:abstractNumId w:val="24"/>
  </w:num>
  <w:num w:numId="12">
    <w:abstractNumId w:val="38"/>
  </w:num>
  <w:num w:numId="13">
    <w:abstractNumId w:val="13"/>
  </w:num>
  <w:num w:numId="14">
    <w:abstractNumId w:val="25"/>
  </w:num>
  <w:num w:numId="15">
    <w:abstractNumId w:val="29"/>
  </w:num>
  <w:num w:numId="16">
    <w:abstractNumId w:val="12"/>
  </w:num>
  <w:num w:numId="17">
    <w:abstractNumId w:val="14"/>
  </w:num>
  <w:num w:numId="18">
    <w:abstractNumId w:val="3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33"/>
  </w:num>
  <w:num w:numId="31">
    <w:abstractNumId w:val="16"/>
  </w:num>
  <w:num w:numId="32">
    <w:abstractNumId w:val="21"/>
  </w:num>
  <w:num w:numId="33">
    <w:abstractNumId w:val="22"/>
  </w:num>
  <w:num w:numId="34">
    <w:abstractNumId w:val="28"/>
  </w:num>
  <w:num w:numId="35">
    <w:abstractNumId w:val="30"/>
  </w:num>
  <w:num w:numId="36">
    <w:abstractNumId w:val="23"/>
  </w:num>
  <w:num w:numId="37">
    <w:abstractNumId w:val="18"/>
  </w:num>
  <w:num w:numId="38">
    <w:abstractNumId w:val="26"/>
  </w:num>
  <w:num w:numId="39">
    <w:abstractNumId w:val="37"/>
  </w:num>
  <w:num w:numId="40">
    <w:abstractNumId w:val="15"/>
  </w:num>
  <w:num w:numId="41">
    <w:abstractNumId w:val="19"/>
  </w:num>
  <w:num w:numId="42">
    <w:abstractNumId w:val="41"/>
  </w:num>
  <w:num w:numId="43">
    <w:abstractNumId w:val="39"/>
  </w:num>
  <w:num w:numId="44">
    <w:abstractNumId w:val="39"/>
  </w:num>
  <w:num w:numId="45">
    <w:abstractNumId w:val="39"/>
  </w:num>
  <w:num w:numId="46">
    <w:abstractNumId w:val="3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90"/>
    <w:rsid w:val="000016B9"/>
    <w:rsid w:val="000068D5"/>
    <w:rsid w:val="0002707A"/>
    <w:rsid w:val="00030790"/>
    <w:rsid w:val="00030CC1"/>
    <w:rsid w:val="00034546"/>
    <w:rsid w:val="00036B92"/>
    <w:rsid w:val="000419C1"/>
    <w:rsid w:val="00043B50"/>
    <w:rsid w:val="0005196D"/>
    <w:rsid w:val="00064C45"/>
    <w:rsid w:val="000650AF"/>
    <w:rsid w:val="00065CEA"/>
    <w:rsid w:val="00067727"/>
    <w:rsid w:val="00067FFD"/>
    <w:rsid w:val="00070067"/>
    <w:rsid w:val="00073835"/>
    <w:rsid w:val="00076803"/>
    <w:rsid w:val="00090A83"/>
    <w:rsid w:val="000957CD"/>
    <w:rsid w:val="000A2FFC"/>
    <w:rsid w:val="000A6B63"/>
    <w:rsid w:val="000B13CB"/>
    <w:rsid w:val="000B4381"/>
    <w:rsid w:val="000C3F1E"/>
    <w:rsid w:val="000C6C34"/>
    <w:rsid w:val="000E35B3"/>
    <w:rsid w:val="000E72DB"/>
    <w:rsid w:val="000F3ACB"/>
    <w:rsid w:val="000F5CCD"/>
    <w:rsid w:val="000F5D86"/>
    <w:rsid w:val="00104246"/>
    <w:rsid w:val="00105FF6"/>
    <w:rsid w:val="0010657D"/>
    <w:rsid w:val="0011798B"/>
    <w:rsid w:val="00141265"/>
    <w:rsid w:val="00145027"/>
    <w:rsid w:val="0015010B"/>
    <w:rsid w:val="001501D9"/>
    <w:rsid w:val="00150E6B"/>
    <w:rsid w:val="00152EB7"/>
    <w:rsid w:val="00153585"/>
    <w:rsid w:val="0015449E"/>
    <w:rsid w:val="0016080C"/>
    <w:rsid w:val="001623DE"/>
    <w:rsid w:val="001700B1"/>
    <w:rsid w:val="00176202"/>
    <w:rsid w:val="00190943"/>
    <w:rsid w:val="001912A2"/>
    <w:rsid w:val="00192B79"/>
    <w:rsid w:val="001966FA"/>
    <w:rsid w:val="00197666"/>
    <w:rsid w:val="001A0139"/>
    <w:rsid w:val="001A0956"/>
    <w:rsid w:val="001A4D20"/>
    <w:rsid w:val="001C08B0"/>
    <w:rsid w:val="001C1FF2"/>
    <w:rsid w:val="001C2363"/>
    <w:rsid w:val="001D4895"/>
    <w:rsid w:val="001E1468"/>
    <w:rsid w:val="001E7690"/>
    <w:rsid w:val="001E76BA"/>
    <w:rsid w:val="001F4494"/>
    <w:rsid w:val="001F5D20"/>
    <w:rsid w:val="002009BA"/>
    <w:rsid w:val="00205BDF"/>
    <w:rsid w:val="002102EC"/>
    <w:rsid w:val="00214A8E"/>
    <w:rsid w:val="00214D13"/>
    <w:rsid w:val="00215465"/>
    <w:rsid w:val="002271F9"/>
    <w:rsid w:val="00230216"/>
    <w:rsid w:val="00242EF8"/>
    <w:rsid w:val="00244C87"/>
    <w:rsid w:val="00251255"/>
    <w:rsid w:val="00266A8F"/>
    <w:rsid w:val="0026786B"/>
    <w:rsid w:val="002736F3"/>
    <w:rsid w:val="00274AE9"/>
    <w:rsid w:val="00276EEA"/>
    <w:rsid w:val="002846D8"/>
    <w:rsid w:val="00287C96"/>
    <w:rsid w:val="002A0832"/>
    <w:rsid w:val="002A5458"/>
    <w:rsid w:val="002B63B9"/>
    <w:rsid w:val="002C6B74"/>
    <w:rsid w:val="002C7615"/>
    <w:rsid w:val="002D14D9"/>
    <w:rsid w:val="002D33BC"/>
    <w:rsid w:val="002E1861"/>
    <w:rsid w:val="002E5862"/>
    <w:rsid w:val="002E7655"/>
    <w:rsid w:val="00311CC9"/>
    <w:rsid w:val="003122C2"/>
    <w:rsid w:val="00312316"/>
    <w:rsid w:val="003238CE"/>
    <w:rsid w:val="0033315E"/>
    <w:rsid w:val="00341831"/>
    <w:rsid w:val="00342925"/>
    <w:rsid w:val="003439ED"/>
    <w:rsid w:val="00354F6D"/>
    <w:rsid w:val="003633F5"/>
    <w:rsid w:val="003709C3"/>
    <w:rsid w:val="00371E43"/>
    <w:rsid w:val="00372484"/>
    <w:rsid w:val="00376A58"/>
    <w:rsid w:val="0037744F"/>
    <w:rsid w:val="00380CA2"/>
    <w:rsid w:val="00385AA2"/>
    <w:rsid w:val="003A2854"/>
    <w:rsid w:val="003A641C"/>
    <w:rsid w:val="003B13F4"/>
    <w:rsid w:val="003B3E60"/>
    <w:rsid w:val="003C007A"/>
    <w:rsid w:val="003C0111"/>
    <w:rsid w:val="003C04B2"/>
    <w:rsid w:val="003C0607"/>
    <w:rsid w:val="003D1D25"/>
    <w:rsid w:val="003D4DBC"/>
    <w:rsid w:val="003E65C5"/>
    <w:rsid w:val="0040175E"/>
    <w:rsid w:val="00411A3D"/>
    <w:rsid w:val="00414A6D"/>
    <w:rsid w:val="004439BD"/>
    <w:rsid w:val="00444DEA"/>
    <w:rsid w:val="004502A1"/>
    <w:rsid w:val="00452B15"/>
    <w:rsid w:val="00455147"/>
    <w:rsid w:val="004563B4"/>
    <w:rsid w:val="00456560"/>
    <w:rsid w:val="00464775"/>
    <w:rsid w:val="00470998"/>
    <w:rsid w:val="00481CE3"/>
    <w:rsid w:val="00482E0B"/>
    <w:rsid w:val="00495E24"/>
    <w:rsid w:val="00496C0F"/>
    <w:rsid w:val="00496CD4"/>
    <w:rsid w:val="004A3EE3"/>
    <w:rsid w:val="004B4981"/>
    <w:rsid w:val="004C10AE"/>
    <w:rsid w:val="004C1925"/>
    <w:rsid w:val="004C2E98"/>
    <w:rsid w:val="004D332D"/>
    <w:rsid w:val="004E3407"/>
    <w:rsid w:val="004E69B5"/>
    <w:rsid w:val="004F131E"/>
    <w:rsid w:val="004F3D98"/>
    <w:rsid w:val="004F5B70"/>
    <w:rsid w:val="004F74DA"/>
    <w:rsid w:val="005014D9"/>
    <w:rsid w:val="00503E7E"/>
    <w:rsid w:val="0051068E"/>
    <w:rsid w:val="00512E77"/>
    <w:rsid w:val="0053763A"/>
    <w:rsid w:val="00556E3B"/>
    <w:rsid w:val="005639AD"/>
    <w:rsid w:val="005654E8"/>
    <w:rsid w:val="005661B1"/>
    <w:rsid w:val="00576D35"/>
    <w:rsid w:val="005805DA"/>
    <w:rsid w:val="0058377A"/>
    <w:rsid w:val="00586AC8"/>
    <w:rsid w:val="005A07D2"/>
    <w:rsid w:val="005A60DB"/>
    <w:rsid w:val="005B369E"/>
    <w:rsid w:val="005C54B5"/>
    <w:rsid w:val="005C72CC"/>
    <w:rsid w:val="005D3191"/>
    <w:rsid w:val="005E5305"/>
    <w:rsid w:val="006046FF"/>
    <w:rsid w:val="00604F69"/>
    <w:rsid w:val="0061068E"/>
    <w:rsid w:val="00622565"/>
    <w:rsid w:val="0063036E"/>
    <w:rsid w:val="00632F54"/>
    <w:rsid w:val="00633AF4"/>
    <w:rsid w:val="006358E5"/>
    <w:rsid w:val="00635C80"/>
    <w:rsid w:val="006515F5"/>
    <w:rsid w:val="00651705"/>
    <w:rsid w:val="00653FA7"/>
    <w:rsid w:val="006610FF"/>
    <w:rsid w:val="00662096"/>
    <w:rsid w:val="00663353"/>
    <w:rsid w:val="00664411"/>
    <w:rsid w:val="00665B9F"/>
    <w:rsid w:val="00666936"/>
    <w:rsid w:val="0067118A"/>
    <w:rsid w:val="00675EFF"/>
    <w:rsid w:val="00680C6F"/>
    <w:rsid w:val="00685229"/>
    <w:rsid w:val="0069624A"/>
    <w:rsid w:val="006A2843"/>
    <w:rsid w:val="006A39C6"/>
    <w:rsid w:val="006A6360"/>
    <w:rsid w:val="006C1037"/>
    <w:rsid w:val="006D2273"/>
    <w:rsid w:val="006D5CDC"/>
    <w:rsid w:val="006F2E8D"/>
    <w:rsid w:val="006F7929"/>
    <w:rsid w:val="0070445D"/>
    <w:rsid w:val="0073089A"/>
    <w:rsid w:val="00744530"/>
    <w:rsid w:val="0076392F"/>
    <w:rsid w:val="0078138D"/>
    <w:rsid w:val="00785E36"/>
    <w:rsid w:val="007903B1"/>
    <w:rsid w:val="0079069F"/>
    <w:rsid w:val="00791B1A"/>
    <w:rsid w:val="0079447B"/>
    <w:rsid w:val="007B646E"/>
    <w:rsid w:val="007C0A8E"/>
    <w:rsid w:val="007C0C67"/>
    <w:rsid w:val="007C5DA8"/>
    <w:rsid w:val="007D180C"/>
    <w:rsid w:val="007D1FEC"/>
    <w:rsid w:val="007D26DC"/>
    <w:rsid w:val="007D5985"/>
    <w:rsid w:val="007E76A2"/>
    <w:rsid w:val="007F31C7"/>
    <w:rsid w:val="007F5690"/>
    <w:rsid w:val="007F6A4C"/>
    <w:rsid w:val="00810221"/>
    <w:rsid w:val="00810457"/>
    <w:rsid w:val="00815A57"/>
    <w:rsid w:val="00815AAF"/>
    <w:rsid w:val="00815EC9"/>
    <w:rsid w:val="00817A53"/>
    <w:rsid w:val="00825D1F"/>
    <w:rsid w:val="008266EE"/>
    <w:rsid w:val="00826FDC"/>
    <w:rsid w:val="00832B4A"/>
    <w:rsid w:val="0083383F"/>
    <w:rsid w:val="008459DC"/>
    <w:rsid w:val="0086024E"/>
    <w:rsid w:val="00860B3E"/>
    <w:rsid w:val="00874866"/>
    <w:rsid w:val="00875C35"/>
    <w:rsid w:val="00877FA8"/>
    <w:rsid w:val="008822B1"/>
    <w:rsid w:val="00886A94"/>
    <w:rsid w:val="00892923"/>
    <w:rsid w:val="0089332C"/>
    <w:rsid w:val="008A2D11"/>
    <w:rsid w:val="008A5095"/>
    <w:rsid w:val="008A593B"/>
    <w:rsid w:val="008B4EDD"/>
    <w:rsid w:val="008D0089"/>
    <w:rsid w:val="008D0A4A"/>
    <w:rsid w:val="008D2D94"/>
    <w:rsid w:val="008E4157"/>
    <w:rsid w:val="008E4CD0"/>
    <w:rsid w:val="008E7A5C"/>
    <w:rsid w:val="009110DB"/>
    <w:rsid w:val="00913147"/>
    <w:rsid w:val="00917703"/>
    <w:rsid w:val="0092592D"/>
    <w:rsid w:val="0092795B"/>
    <w:rsid w:val="00934090"/>
    <w:rsid w:val="00936F16"/>
    <w:rsid w:val="009373C1"/>
    <w:rsid w:val="00937B2B"/>
    <w:rsid w:val="00941A30"/>
    <w:rsid w:val="00947539"/>
    <w:rsid w:val="00954A0C"/>
    <w:rsid w:val="0095556E"/>
    <w:rsid w:val="00961B8D"/>
    <w:rsid w:val="0096313F"/>
    <w:rsid w:val="00966ABA"/>
    <w:rsid w:val="009722C0"/>
    <w:rsid w:val="00975520"/>
    <w:rsid w:val="00985AD5"/>
    <w:rsid w:val="009972DF"/>
    <w:rsid w:val="009B7419"/>
    <w:rsid w:val="009C2EED"/>
    <w:rsid w:val="009E391E"/>
    <w:rsid w:val="009E4EC4"/>
    <w:rsid w:val="009E686B"/>
    <w:rsid w:val="009F01CF"/>
    <w:rsid w:val="009F10E6"/>
    <w:rsid w:val="009F7A67"/>
    <w:rsid w:val="00A02F10"/>
    <w:rsid w:val="00A1563C"/>
    <w:rsid w:val="00A1670B"/>
    <w:rsid w:val="00A229A6"/>
    <w:rsid w:val="00A27321"/>
    <w:rsid w:val="00A41AEC"/>
    <w:rsid w:val="00A446E9"/>
    <w:rsid w:val="00A47895"/>
    <w:rsid w:val="00A52CAB"/>
    <w:rsid w:val="00A53F9C"/>
    <w:rsid w:val="00A56436"/>
    <w:rsid w:val="00A56C32"/>
    <w:rsid w:val="00A7771C"/>
    <w:rsid w:val="00A80C2F"/>
    <w:rsid w:val="00A94176"/>
    <w:rsid w:val="00A9477E"/>
    <w:rsid w:val="00A97C71"/>
    <w:rsid w:val="00AA4139"/>
    <w:rsid w:val="00AA618D"/>
    <w:rsid w:val="00AA6E5F"/>
    <w:rsid w:val="00AB1FAF"/>
    <w:rsid w:val="00AB33D4"/>
    <w:rsid w:val="00AB3779"/>
    <w:rsid w:val="00AB6DED"/>
    <w:rsid w:val="00AB7D32"/>
    <w:rsid w:val="00AC05F5"/>
    <w:rsid w:val="00AC5820"/>
    <w:rsid w:val="00AC6462"/>
    <w:rsid w:val="00AD09B3"/>
    <w:rsid w:val="00AD50F4"/>
    <w:rsid w:val="00AD606C"/>
    <w:rsid w:val="00AD6EEB"/>
    <w:rsid w:val="00AE2693"/>
    <w:rsid w:val="00AE3E57"/>
    <w:rsid w:val="00AE6BD7"/>
    <w:rsid w:val="00AF112C"/>
    <w:rsid w:val="00AF1CC1"/>
    <w:rsid w:val="00AF2B44"/>
    <w:rsid w:val="00AF4E7F"/>
    <w:rsid w:val="00B02277"/>
    <w:rsid w:val="00B02AD2"/>
    <w:rsid w:val="00B0345A"/>
    <w:rsid w:val="00B23196"/>
    <w:rsid w:val="00B23DDF"/>
    <w:rsid w:val="00B26CCD"/>
    <w:rsid w:val="00B306FF"/>
    <w:rsid w:val="00B30C30"/>
    <w:rsid w:val="00B51C5D"/>
    <w:rsid w:val="00B525C2"/>
    <w:rsid w:val="00B52648"/>
    <w:rsid w:val="00B6508B"/>
    <w:rsid w:val="00B70320"/>
    <w:rsid w:val="00B70B52"/>
    <w:rsid w:val="00B71D00"/>
    <w:rsid w:val="00BA2F3B"/>
    <w:rsid w:val="00BA48D0"/>
    <w:rsid w:val="00BB02AA"/>
    <w:rsid w:val="00BB031A"/>
    <w:rsid w:val="00BB3989"/>
    <w:rsid w:val="00BB71E0"/>
    <w:rsid w:val="00BC21E9"/>
    <w:rsid w:val="00BC2B1A"/>
    <w:rsid w:val="00BC4764"/>
    <w:rsid w:val="00BC6211"/>
    <w:rsid w:val="00BC6C0F"/>
    <w:rsid w:val="00BD4E56"/>
    <w:rsid w:val="00BD5C4E"/>
    <w:rsid w:val="00C048D0"/>
    <w:rsid w:val="00C140C2"/>
    <w:rsid w:val="00C17AE1"/>
    <w:rsid w:val="00C319B1"/>
    <w:rsid w:val="00C34A60"/>
    <w:rsid w:val="00C34F4D"/>
    <w:rsid w:val="00C46E8A"/>
    <w:rsid w:val="00C47FCD"/>
    <w:rsid w:val="00C545DC"/>
    <w:rsid w:val="00C63A7C"/>
    <w:rsid w:val="00C679F4"/>
    <w:rsid w:val="00C74C6D"/>
    <w:rsid w:val="00C777B3"/>
    <w:rsid w:val="00C82173"/>
    <w:rsid w:val="00C837F2"/>
    <w:rsid w:val="00C85938"/>
    <w:rsid w:val="00C90D16"/>
    <w:rsid w:val="00C973B7"/>
    <w:rsid w:val="00CA68F4"/>
    <w:rsid w:val="00CB5B48"/>
    <w:rsid w:val="00CB7CEE"/>
    <w:rsid w:val="00CC521C"/>
    <w:rsid w:val="00CD2DE0"/>
    <w:rsid w:val="00CD344C"/>
    <w:rsid w:val="00CE1835"/>
    <w:rsid w:val="00CE48A6"/>
    <w:rsid w:val="00CE5298"/>
    <w:rsid w:val="00CF5A26"/>
    <w:rsid w:val="00D05E52"/>
    <w:rsid w:val="00D11DC9"/>
    <w:rsid w:val="00D2026C"/>
    <w:rsid w:val="00D204BC"/>
    <w:rsid w:val="00D2376B"/>
    <w:rsid w:val="00D249CA"/>
    <w:rsid w:val="00D24F1A"/>
    <w:rsid w:val="00D4548E"/>
    <w:rsid w:val="00D51B7A"/>
    <w:rsid w:val="00D5471F"/>
    <w:rsid w:val="00D63564"/>
    <w:rsid w:val="00D66353"/>
    <w:rsid w:val="00D72416"/>
    <w:rsid w:val="00D72E45"/>
    <w:rsid w:val="00D760F0"/>
    <w:rsid w:val="00D770F0"/>
    <w:rsid w:val="00D90D37"/>
    <w:rsid w:val="00DA78C9"/>
    <w:rsid w:val="00DB04F9"/>
    <w:rsid w:val="00DB064A"/>
    <w:rsid w:val="00DB742B"/>
    <w:rsid w:val="00DB76EC"/>
    <w:rsid w:val="00DC1F2D"/>
    <w:rsid w:val="00DC2B07"/>
    <w:rsid w:val="00DC3E7E"/>
    <w:rsid w:val="00DC4690"/>
    <w:rsid w:val="00DD1627"/>
    <w:rsid w:val="00DD35A4"/>
    <w:rsid w:val="00DD6496"/>
    <w:rsid w:val="00DD7F81"/>
    <w:rsid w:val="00DE0D97"/>
    <w:rsid w:val="00DE3AF3"/>
    <w:rsid w:val="00DF34C6"/>
    <w:rsid w:val="00E0071C"/>
    <w:rsid w:val="00E020B6"/>
    <w:rsid w:val="00E16E96"/>
    <w:rsid w:val="00E20794"/>
    <w:rsid w:val="00E25F01"/>
    <w:rsid w:val="00E27A67"/>
    <w:rsid w:val="00E27E63"/>
    <w:rsid w:val="00E30105"/>
    <w:rsid w:val="00E3488C"/>
    <w:rsid w:val="00E37F94"/>
    <w:rsid w:val="00E40295"/>
    <w:rsid w:val="00E40A57"/>
    <w:rsid w:val="00E43F8B"/>
    <w:rsid w:val="00E561E7"/>
    <w:rsid w:val="00E60467"/>
    <w:rsid w:val="00E670FD"/>
    <w:rsid w:val="00E73B61"/>
    <w:rsid w:val="00E75622"/>
    <w:rsid w:val="00E80DC6"/>
    <w:rsid w:val="00E817B2"/>
    <w:rsid w:val="00E902D9"/>
    <w:rsid w:val="00E93F07"/>
    <w:rsid w:val="00E970ED"/>
    <w:rsid w:val="00E97ED6"/>
    <w:rsid w:val="00EA6FFA"/>
    <w:rsid w:val="00EC0A05"/>
    <w:rsid w:val="00EC594D"/>
    <w:rsid w:val="00EC7585"/>
    <w:rsid w:val="00ED2036"/>
    <w:rsid w:val="00ED66A0"/>
    <w:rsid w:val="00EE1475"/>
    <w:rsid w:val="00EF2C29"/>
    <w:rsid w:val="00EF391D"/>
    <w:rsid w:val="00F04053"/>
    <w:rsid w:val="00F05E53"/>
    <w:rsid w:val="00F11E01"/>
    <w:rsid w:val="00F12F2B"/>
    <w:rsid w:val="00F141C9"/>
    <w:rsid w:val="00F15362"/>
    <w:rsid w:val="00F2005D"/>
    <w:rsid w:val="00F53B5C"/>
    <w:rsid w:val="00F53D3C"/>
    <w:rsid w:val="00F65D04"/>
    <w:rsid w:val="00F75A5B"/>
    <w:rsid w:val="00F875BD"/>
    <w:rsid w:val="00F8773E"/>
    <w:rsid w:val="00FA6C39"/>
    <w:rsid w:val="00FB1226"/>
    <w:rsid w:val="00FB2E0E"/>
    <w:rsid w:val="00FB3938"/>
    <w:rsid w:val="00FB3D80"/>
    <w:rsid w:val="00FD366D"/>
    <w:rsid w:val="00FD6FF2"/>
    <w:rsid w:val="00FE0459"/>
    <w:rsid w:val="00FE631C"/>
    <w:rsid w:val="00FE74FC"/>
    <w:rsid w:val="00FF0A9E"/>
    <w:rsid w:val="00FF240C"/>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A2"/>
    <w:pPr>
      <w:spacing w:line="250" w:lineRule="exact"/>
    </w:pPr>
    <w:rPr>
      <w:rFonts w:cs="Times New Roman"/>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92795B"/>
    <w:pPr>
      <w:keepNext/>
      <w:spacing w:before="60" w:after="120" w:line="240" w:lineRule="auto"/>
      <w:outlineLvl w:val="3"/>
    </w:pPr>
    <w:rPr>
      <w:rFonts w:ascii="Montserrat" w:hAnsi="Montserrat"/>
      <w:b/>
      <w:bCs/>
      <w:color w:val="00B0F0"/>
      <w:szCs w:val="28"/>
    </w:rPr>
  </w:style>
  <w:style w:type="paragraph" w:styleId="Heading5">
    <w:name w:val="heading 5"/>
    <w:basedOn w:val="Normal"/>
    <w:next w:val="Normal"/>
    <w:link w:val="Heading5Char"/>
    <w:uiPriority w:val="9"/>
    <w:unhideWhenUsed/>
    <w:qFormat/>
    <w:rsid w:val="0040175E"/>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92795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385AA2"/>
    <w:pPr>
      <w:numPr>
        <w:numId w:val="3"/>
      </w:numPr>
      <w:spacing w:line="240" w:lineRule="auto"/>
      <w:ind w:left="357" w:hanging="357"/>
      <w:contextualSpacing/>
    </w:pPr>
    <w:rPr>
      <w:rFonts w:eastAsia="Times New Roman"/>
      <w:szCs w:val="20"/>
      <w:lang w:eastAsia="en-US"/>
    </w:rPr>
  </w:style>
  <w:style w:type="character" w:customStyle="1" w:styleId="Bullet1Char">
    <w:name w:val="Bullet 1 Char"/>
    <w:basedOn w:val="DefaultParagraphFont"/>
    <w:link w:val="Bullet1"/>
    <w:rsid w:val="00385AA2"/>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CommentReference">
    <w:name w:val="annotation reference"/>
    <w:basedOn w:val="DefaultParagraphFont"/>
    <w:uiPriority w:val="99"/>
    <w:semiHidden/>
    <w:unhideWhenUsed/>
    <w:rsid w:val="00BC2B1A"/>
    <w:rPr>
      <w:sz w:val="16"/>
      <w:szCs w:val="16"/>
    </w:rPr>
  </w:style>
  <w:style w:type="paragraph" w:styleId="CommentText">
    <w:name w:val="annotation text"/>
    <w:basedOn w:val="Normal"/>
    <w:link w:val="CommentTextChar"/>
    <w:uiPriority w:val="99"/>
    <w:semiHidden/>
    <w:unhideWhenUsed/>
    <w:rsid w:val="00BC2B1A"/>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semiHidden/>
    <w:rsid w:val="00BC2B1A"/>
    <w:rPr>
      <w:sz w:val="20"/>
      <w:szCs w:val="20"/>
    </w:rPr>
  </w:style>
  <w:style w:type="paragraph" w:styleId="ListBullet2">
    <w:name w:val="List Bullet 2"/>
    <w:basedOn w:val="Normal"/>
    <w:uiPriority w:val="99"/>
    <w:unhideWhenUsed/>
    <w:rsid w:val="00BC2B1A"/>
    <w:pPr>
      <w:numPr>
        <w:numId w:val="20"/>
      </w:numPr>
      <w:contextualSpacing/>
    </w:pPr>
  </w:style>
  <w:style w:type="character" w:customStyle="1" w:styleId="Heading5Char">
    <w:name w:val="Heading 5 Char"/>
    <w:basedOn w:val="DefaultParagraphFont"/>
    <w:link w:val="Heading5"/>
    <w:uiPriority w:val="9"/>
    <w:rsid w:val="0040175E"/>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8338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B3E60"/>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3B3E60"/>
    <w:rPr>
      <w:rFonts w:cs="Times New Roman"/>
      <w:b/>
      <w:bCs/>
      <w:sz w:val="20"/>
      <w:szCs w:val="20"/>
      <w:lang w:eastAsia="en-AU"/>
    </w:rPr>
  </w:style>
  <w:style w:type="character" w:styleId="FollowedHyperlink">
    <w:name w:val="FollowedHyperlink"/>
    <w:basedOn w:val="DefaultParagraphFont"/>
    <w:uiPriority w:val="99"/>
    <w:semiHidden/>
    <w:unhideWhenUsed/>
    <w:rsid w:val="008822B1"/>
    <w:rPr>
      <w:color w:val="7F7F7F" w:themeColor="followedHyperlink"/>
      <w:u w:val="single"/>
    </w:rPr>
  </w:style>
  <w:style w:type="paragraph" w:customStyle="1" w:styleId="Default">
    <w:name w:val="Default"/>
    <w:rsid w:val="00A229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7241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934">
      <w:bodyDiv w:val="1"/>
      <w:marLeft w:val="0"/>
      <w:marRight w:val="0"/>
      <w:marTop w:val="0"/>
      <w:marBottom w:val="0"/>
      <w:divBdr>
        <w:top w:val="none" w:sz="0" w:space="0" w:color="auto"/>
        <w:left w:val="none" w:sz="0" w:space="0" w:color="auto"/>
        <w:bottom w:val="none" w:sz="0" w:space="0" w:color="auto"/>
        <w:right w:val="none" w:sz="0" w:space="0" w:color="auto"/>
      </w:divBdr>
    </w:div>
    <w:div w:id="927348993">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5410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mtedd.act.gov.au/legal/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mtedd.act.gov.au/legal/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l%20Bateman\AppData\Local\Packages\Microsoft.MicrosoftEdge_8wekyb3d8bbwe\TempState\Downloads\Template-WHoG-Factsheet.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2.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FE514C-33C0-4B65-B20E-015E4482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Template-WHoG-Factsheet</Template>
  <TotalTime>0</TotalTime>
  <Pages>5</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CMTEDD Privacy Notice</dc:title>
  <dc:subject>Privacy</dc:subject>
  <dc:creator>ACT Government</dc:creator>
  <cp:keywords>Privacy, notice, ACT Government</cp:keywords>
  <dc:description>CMTEDD TPP5 privacy notice</dc:description>
  <cp:lastModifiedBy/>
  <cp:revision>1</cp:revision>
  <dcterms:created xsi:type="dcterms:W3CDTF">2020-07-27T04:15:00Z</dcterms:created>
  <dcterms:modified xsi:type="dcterms:W3CDTF">2020-09-09T05:52:00Z</dcterms:modified>
</cp:coreProperties>
</file>